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5E" w:rsidRPr="002E0703" w:rsidRDefault="009D045E" w:rsidP="009D045E">
      <w:pPr>
        <w:ind w:left="-142"/>
        <w:rPr>
          <w:rFonts w:asciiTheme="minorHAnsi" w:hAnsiTheme="minorHAnsi"/>
          <w:b/>
          <w:sz w:val="22"/>
          <w:szCs w:val="22"/>
        </w:rPr>
      </w:pPr>
      <w:r w:rsidRPr="002E0703">
        <w:rPr>
          <w:rFonts w:asciiTheme="minorHAnsi" w:hAnsiTheme="minorHAnsi"/>
          <w:b/>
          <w:sz w:val="22"/>
          <w:szCs w:val="22"/>
        </w:rPr>
        <w:t>Zamówie</w:t>
      </w:r>
      <w:r>
        <w:rPr>
          <w:rFonts w:asciiTheme="minorHAnsi" w:hAnsiTheme="minorHAnsi"/>
          <w:b/>
          <w:sz w:val="22"/>
          <w:szCs w:val="22"/>
        </w:rPr>
        <w:t>nie materiałów biurowych dla KLASTRY</w:t>
      </w:r>
      <w:r w:rsidRPr="002E0703">
        <w:rPr>
          <w:rFonts w:asciiTheme="minorHAnsi" w:hAnsiTheme="minorHAnsi"/>
          <w:b/>
          <w:sz w:val="22"/>
          <w:szCs w:val="22"/>
        </w:rPr>
        <w:t>:</w:t>
      </w:r>
    </w:p>
    <w:p w:rsidR="009D045E" w:rsidRPr="002E0703" w:rsidRDefault="009D045E" w:rsidP="009D045E">
      <w:pPr>
        <w:rPr>
          <w:rFonts w:asciiTheme="minorHAnsi" w:hAnsiTheme="minorHAnsi"/>
          <w:sz w:val="22"/>
          <w:szCs w:val="22"/>
        </w:rPr>
      </w:pPr>
    </w:p>
    <w:tbl>
      <w:tblPr>
        <w:tblStyle w:val="Tabela-Siatka8"/>
        <w:tblW w:w="0" w:type="auto"/>
        <w:tblLook w:val="04A0"/>
      </w:tblPr>
      <w:tblGrid>
        <w:gridCol w:w="5211"/>
        <w:gridCol w:w="1535"/>
      </w:tblGrid>
      <w:tr w:rsidR="00091FF5" w:rsidRPr="002E0703" w:rsidTr="00091FF5">
        <w:trPr>
          <w:cnfStyle w:val="100000000000"/>
          <w:trHeight w:val="392"/>
        </w:trPr>
        <w:tc>
          <w:tcPr>
            <w:tcW w:w="5211" w:type="dxa"/>
            <w:shd w:val="clear" w:color="auto" w:fill="B2A1C7" w:themeFill="accent4" w:themeFillTint="99"/>
          </w:tcPr>
          <w:p w:rsidR="00091FF5" w:rsidRPr="002E0703" w:rsidRDefault="00091FF5" w:rsidP="007048BC">
            <w:pPr>
              <w:rPr>
                <w:rFonts w:asciiTheme="minorHAnsi" w:hAnsiTheme="minorHAnsi"/>
                <w:color w:val="auto"/>
                <w:sz w:val="28"/>
                <w:szCs w:val="22"/>
              </w:rPr>
            </w:pPr>
            <w:r w:rsidRPr="002E0703">
              <w:rPr>
                <w:rFonts w:asciiTheme="minorHAnsi" w:hAnsiTheme="minorHAnsi"/>
                <w:color w:val="auto"/>
                <w:sz w:val="28"/>
                <w:szCs w:val="22"/>
              </w:rPr>
              <w:t>PRZEDMIOT</w:t>
            </w:r>
          </w:p>
        </w:tc>
        <w:tc>
          <w:tcPr>
            <w:tcW w:w="1535" w:type="dxa"/>
            <w:shd w:val="clear" w:color="auto" w:fill="B2A1C7" w:themeFill="accent4" w:themeFillTint="99"/>
          </w:tcPr>
          <w:p w:rsidR="00091FF5" w:rsidRPr="002E0703" w:rsidRDefault="00091FF5" w:rsidP="007048BC">
            <w:pPr>
              <w:rPr>
                <w:rFonts w:asciiTheme="minorHAnsi" w:hAnsiTheme="minorHAnsi"/>
                <w:color w:val="auto"/>
                <w:sz w:val="28"/>
                <w:szCs w:val="22"/>
              </w:rPr>
            </w:pPr>
            <w:r w:rsidRPr="002E0703">
              <w:rPr>
                <w:rFonts w:asciiTheme="minorHAnsi" w:hAnsiTheme="minorHAnsi"/>
                <w:color w:val="auto"/>
                <w:sz w:val="28"/>
                <w:szCs w:val="22"/>
              </w:rPr>
              <w:t>ILOŚĆ</w:t>
            </w:r>
          </w:p>
        </w:tc>
      </w:tr>
      <w:tr w:rsidR="00091FF5" w:rsidRPr="002E0703" w:rsidTr="00091FF5">
        <w:tc>
          <w:tcPr>
            <w:tcW w:w="5211" w:type="dxa"/>
          </w:tcPr>
          <w:p w:rsidR="00091FF5" w:rsidRPr="002E0703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Papier biały 80</w:t>
            </w:r>
            <w:r w:rsidRPr="002E0703">
              <w:rPr>
                <w:rFonts w:asciiTheme="minorHAnsi" w:hAnsiTheme="minorHAnsi"/>
                <w:b/>
                <w:bCs/>
                <w:sz w:val="22"/>
                <w:szCs w:val="22"/>
              </w:rPr>
              <w:t>g/</w:t>
            </w:r>
            <w:r w:rsidRPr="00A35C52">
              <w:rPr>
                <w:rFonts w:asciiTheme="minorHAnsi" w:hAnsiTheme="minorHAnsi"/>
                <w:b/>
                <w:bCs/>
                <w:sz w:val="22"/>
                <w:szCs w:val="22"/>
              </w:rPr>
              <w:t>m</w:t>
            </w:r>
            <w:r w:rsidRPr="00A35C52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 xml:space="preserve">2 </w:t>
            </w:r>
            <w:r w:rsidRPr="00A35C52">
              <w:rPr>
                <w:rFonts w:asciiTheme="minorHAnsi" w:hAnsiTheme="minorHAnsi"/>
                <w:b/>
                <w:sz w:val="22"/>
                <w:szCs w:val="22"/>
              </w:rPr>
              <w:t>A4</w:t>
            </w:r>
          </w:p>
        </w:tc>
        <w:tc>
          <w:tcPr>
            <w:tcW w:w="1535" w:type="dxa"/>
          </w:tcPr>
          <w:p w:rsidR="00091FF5" w:rsidRPr="002E0703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 w:rsidRPr="002E070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A1151">
              <w:rPr>
                <w:rFonts w:asciiTheme="minorHAnsi" w:hAnsiTheme="minorHAnsi"/>
                <w:sz w:val="22"/>
                <w:szCs w:val="22"/>
              </w:rPr>
              <w:t xml:space="preserve">200 </w:t>
            </w:r>
            <w:r w:rsidRPr="002E0703">
              <w:rPr>
                <w:rFonts w:asciiTheme="minorHAnsi" w:hAnsiTheme="minorHAnsi"/>
                <w:sz w:val="22"/>
                <w:szCs w:val="22"/>
              </w:rPr>
              <w:t>ryz</w:t>
            </w:r>
          </w:p>
        </w:tc>
      </w:tr>
      <w:tr w:rsidR="00091FF5" w:rsidRPr="002E0703" w:rsidTr="00091FF5">
        <w:tc>
          <w:tcPr>
            <w:tcW w:w="5211" w:type="dxa"/>
          </w:tcPr>
          <w:p w:rsidR="00091FF5" w:rsidRPr="00A35C52" w:rsidRDefault="00091FF5" w:rsidP="007048BC">
            <w:pPr>
              <w:tabs>
                <w:tab w:val="center" w:pos="2497"/>
              </w:tabs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</w:pPr>
            <w:r w:rsidRPr="002E070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Papier biały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80g/m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2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A3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ab/>
            </w:r>
          </w:p>
        </w:tc>
        <w:tc>
          <w:tcPr>
            <w:tcW w:w="1535" w:type="dxa"/>
          </w:tcPr>
          <w:p w:rsidR="00091FF5" w:rsidRPr="002E0703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 w:rsidRPr="004A1151">
              <w:rPr>
                <w:rFonts w:asciiTheme="minorHAnsi" w:hAnsiTheme="minorHAnsi"/>
                <w:sz w:val="22"/>
                <w:szCs w:val="22"/>
              </w:rPr>
              <w:t>5 r</w:t>
            </w:r>
            <w:r>
              <w:rPr>
                <w:rFonts w:asciiTheme="minorHAnsi" w:hAnsiTheme="minorHAnsi"/>
                <w:sz w:val="22"/>
                <w:szCs w:val="22"/>
              </w:rPr>
              <w:t>yz</w:t>
            </w:r>
          </w:p>
        </w:tc>
      </w:tr>
      <w:tr w:rsidR="00091FF5" w:rsidRPr="002E0703" w:rsidTr="00091FF5">
        <w:tc>
          <w:tcPr>
            <w:tcW w:w="5211" w:type="dxa"/>
          </w:tcPr>
          <w:p w:rsidR="00091FF5" w:rsidRPr="002E0703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Płyta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DVD-R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poj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 4,7GB/120 min, 16x, Cake</w:t>
            </w:r>
          </w:p>
        </w:tc>
        <w:tc>
          <w:tcPr>
            <w:tcW w:w="1535" w:type="dxa"/>
          </w:tcPr>
          <w:p w:rsidR="00091FF5" w:rsidRPr="002E0703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op. (50 szt.)</w:t>
            </w:r>
          </w:p>
        </w:tc>
      </w:tr>
      <w:tr w:rsidR="00091FF5" w:rsidRPr="002E0703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Koperty na płyty – papierowa z okienkiem 130 x 130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op. (50 szt.</w:t>
            </w:r>
          </w:p>
        </w:tc>
      </w:tr>
      <w:tr w:rsidR="00091FF5" w:rsidRPr="002E0703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Koperty na płyty – folia antystatyczna przezroczysta 135 x 150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 op. (10 szt.</w:t>
            </w:r>
          </w:p>
        </w:tc>
      </w:tr>
      <w:tr w:rsidR="00091FF5" w:rsidRPr="002E0703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Kalkulator nabiurkowy 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 szt.</w:t>
            </w:r>
          </w:p>
        </w:tc>
      </w:tr>
      <w:tr w:rsidR="00091FF5" w:rsidRPr="002E0703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Etykiety na listy i koperty (do kopert C4/C5)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 op. (250 arkuszy)</w:t>
            </w:r>
          </w:p>
        </w:tc>
      </w:tr>
      <w:tr w:rsidR="00091FF5" w:rsidRPr="002E0703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Zakładki indeksujące papierowe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 op. (22 zakładki)</w:t>
            </w:r>
          </w:p>
        </w:tc>
      </w:tr>
      <w:tr w:rsidR="00091FF5" w:rsidRPr="002E0703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Zakładki indeksujące foliowe 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 op. (200 zakładek)</w:t>
            </w:r>
          </w:p>
        </w:tc>
      </w:tr>
      <w:tr w:rsidR="00091FF5" w:rsidRPr="002E0703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Bloczki samoprzylepne – żółte 38 x 51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 op. (24 bloczki)</w:t>
            </w:r>
          </w:p>
        </w:tc>
      </w:tr>
      <w:tr w:rsidR="00091FF5" w:rsidRPr="002E0703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Bloczki samoprzylepne – żółte 76 x 76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 op. (16 bloczków)</w:t>
            </w:r>
          </w:p>
        </w:tc>
      </w:tr>
      <w:tr w:rsidR="00091FF5" w:rsidRPr="002E0703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Kostka samoprzylepna biała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 szt.</w:t>
            </w:r>
          </w:p>
        </w:tc>
      </w:tr>
      <w:tr w:rsidR="00091FF5" w:rsidRPr="002E0703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Długopis żelowy niebieski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 op. (12 sztuk)</w:t>
            </w:r>
          </w:p>
        </w:tc>
      </w:tr>
      <w:tr w:rsidR="00091FF5" w:rsidRPr="002E0703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Długopis żelowy niebieski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 op. (10 sztuk)</w:t>
            </w:r>
          </w:p>
        </w:tc>
      </w:tr>
      <w:tr w:rsidR="00091FF5" w:rsidRPr="002E0703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Cienkopis </w:t>
            </w:r>
            <w:r w:rsidRPr="00893E15">
              <w:rPr>
                <w:rFonts w:asciiTheme="minorHAnsi" w:hAnsiTheme="minorHAnsi"/>
                <w:b/>
                <w:bCs/>
                <w:sz w:val="22"/>
                <w:szCs w:val="22"/>
              </w:rPr>
              <w:t>z końcówką fibrową o grubości linii pisma 0,4 mm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, etui 10 kolorów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 op.</w:t>
            </w:r>
          </w:p>
        </w:tc>
      </w:tr>
      <w:tr w:rsidR="00091FF5" w:rsidRPr="002E0703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Ołówek bez gumki, drewniany </w:t>
            </w:r>
            <w:r w:rsidRPr="00410819">
              <w:rPr>
                <w:rFonts w:asciiTheme="minorHAnsi" w:hAnsiTheme="minorHAnsi"/>
                <w:b/>
                <w:bCs/>
                <w:sz w:val="22"/>
                <w:szCs w:val="22"/>
              </w:rPr>
              <w:t>grafitowy o twardości HB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,</w:t>
            </w:r>
            <w:r w:rsidRPr="0041081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p</w:t>
            </w:r>
            <w:r w:rsidRPr="00410819">
              <w:rPr>
                <w:rFonts w:asciiTheme="minorHAnsi" w:hAnsiTheme="minorHAnsi"/>
                <w:b/>
                <w:bCs/>
                <w:sz w:val="22"/>
                <w:szCs w:val="22"/>
              </w:rPr>
              <w:t>rzekrój trójkątny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 op. (10 sztuk)</w:t>
            </w:r>
          </w:p>
        </w:tc>
      </w:tr>
      <w:tr w:rsidR="00091FF5" w:rsidRPr="002E0703" w:rsidTr="00091FF5">
        <w:tc>
          <w:tcPr>
            <w:tcW w:w="5211" w:type="dxa"/>
          </w:tcPr>
          <w:p w:rsidR="00091FF5" w:rsidRPr="003A141C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Linijka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10819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niełamliwa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s</w:t>
            </w:r>
            <w:r w:rsidRPr="00410819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kala</w:t>
            </w:r>
            <w:proofErr w:type="spellEnd"/>
            <w:r w:rsidRPr="00410819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10819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po</w:t>
            </w:r>
            <w:proofErr w:type="spellEnd"/>
            <w:r w:rsidRPr="00410819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 obu stronach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30 cm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8 szt.</w:t>
            </w:r>
          </w:p>
        </w:tc>
      </w:tr>
      <w:tr w:rsidR="00091FF5" w:rsidRPr="002E0703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Gumka (p</w:t>
            </w:r>
            <w:r w:rsidRPr="0079027C">
              <w:rPr>
                <w:rFonts w:asciiTheme="minorHAnsi" w:hAnsiTheme="minorHAnsi"/>
                <w:b/>
                <w:bCs/>
                <w:sz w:val="22"/>
                <w:szCs w:val="22"/>
              </w:rPr>
              <w:t>apierowa, laminowana otoczka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)</w:t>
            </w:r>
            <w:r w:rsidRPr="0079027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- </w:t>
            </w:r>
            <w:r w:rsidRPr="0079027C">
              <w:rPr>
                <w:rFonts w:asciiTheme="minorHAnsi" w:hAnsiTheme="minorHAnsi"/>
                <w:b/>
                <w:bCs/>
                <w:sz w:val="22"/>
                <w:szCs w:val="22"/>
              </w:rPr>
              <w:t>65 x 23 x 13mm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 szt.</w:t>
            </w:r>
          </w:p>
        </w:tc>
      </w:tr>
      <w:tr w:rsidR="00091FF5" w:rsidRPr="002E0703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Temperówka fluorescencyjna z pojemnikiem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 szt.</w:t>
            </w:r>
          </w:p>
        </w:tc>
      </w:tr>
      <w:tr w:rsidR="00091FF5" w:rsidRPr="002E0703" w:rsidTr="00091FF5">
        <w:tc>
          <w:tcPr>
            <w:tcW w:w="5211" w:type="dxa"/>
          </w:tcPr>
          <w:p w:rsidR="00091FF5" w:rsidRPr="002E0703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Zakreślac</w:t>
            </w:r>
            <w:r w:rsidRPr="002E0703">
              <w:rPr>
                <w:rFonts w:asciiTheme="minorHAnsi" w:hAnsiTheme="minorHAnsi"/>
                <w:b/>
                <w:bCs/>
                <w:sz w:val="22"/>
                <w:szCs w:val="22"/>
              </w:rPr>
              <w:t>z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2E0703">
              <w:rPr>
                <w:rFonts w:asciiTheme="minorHAnsi" w:hAnsiTheme="minorHAnsi"/>
                <w:b/>
                <w:bCs/>
                <w:sz w:val="22"/>
                <w:szCs w:val="22"/>
              </w:rPr>
              <w:t>pomarańczowy/żółty/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zielony</w:t>
            </w:r>
            <w:r w:rsidRPr="002E0703">
              <w:rPr>
                <w:rFonts w:asciiTheme="minorHAnsi" w:hAnsiTheme="minorHAnsi"/>
                <w:b/>
                <w:bCs/>
                <w:sz w:val="22"/>
                <w:szCs w:val="22"/>
              </w:rPr>
              <w:t>/różowy</w:t>
            </w:r>
            <w:r w:rsidRPr="002E070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535" w:type="dxa"/>
          </w:tcPr>
          <w:p w:rsidR="00091FF5" w:rsidRPr="002E0703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20 szt. (po 5 szt.)</w:t>
            </w:r>
          </w:p>
        </w:tc>
      </w:tr>
      <w:tr w:rsidR="00091FF5" w:rsidRPr="00B83CB4" w:rsidTr="00091FF5">
        <w:tc>
          <w:tcPr>
            <w:tcW w:w="5211" w:type="dxa"/>
          </w:tcPr>
          <w:p w:rsidR="00091FF5" w:rsidRPr="00B83CB4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83CB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Korektor w taśmie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- </w:t>
            </w:r>
            <w:r w:rsidRPr="0079027C">
              <w:rPr>
                <w:rFonts w:asciiTheme="minorHAnsi" w:hAnsiTheme="minorHAnsi"/>
                <w:b/>
                <w:bCs/>
                <w:sz w:val="22"/>
                <w:szCs w:val="22"/>
              </w:rPr>
              <w:t>4,2 mm</w:t>
            </w:r>
          </w:p>
        </w:tc>
        <w:tc>
          <w:tcPr>
            <w:tcW w:w="1535" w:type="dxa"/>
          </w:tcPr>
          <w:p w:rsidR="00091FF5" w:rsidRPr="00B83CB4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 szt.</w:t>
            </w:r>
          </w:p>
        </w:tc>
      </w:tr>
      <w:tr w:rsidR="00091FF5" w:rsidRPr="00B83CB4" w:rsidTr="00091FF5">
        <w:tc>
          <w:tcPr>
            <w:tcW w:w="5211" w:type="dxa"/>
          </w:tcPr>
          <w:p w:rsidR="00091FF5" w:rsidRPr="00B83CB4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Markery </w:t>
            </w:r>
            <w:r w:rsidRPr="006E748A">
              <w:rPr>
                <w:rFonts w:asciiTheme="minorHAnsi" w:hAnsiTheme="minorHAnsi"/>
                <w:b/>
                <w:bCs/>
                <w:sz w:val="22"/>
                <w:szCs w:val="22"/>
              </w:rPr>
              <w:t>do białych tabli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535" w:type="dxa"/>
          </w:tcPr>
          <w:p w:rsidR="00091FF5" w:rsidRPr="00B83CB4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 op.</w:t>
            </w:r>
          </w:p>
        </w:tc>
      </w:tr>
      <w:tr w:rsidR="00091FF5" w:rsidRPr="00B83CB4" w:rsidTr="00091FF5">
        <w:tc>
          <w:tcPr>
            <w:tcW w:w="5211" w:type="dxa"/>
          </w:tcPr>
          <w:p w:rsidR="00091FF5" w:rsidRPr="00B83CB4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Taśma samoprzylepna przezroczysta 19mmx33m</w:t>
            </w:r>
          </w:p>
        </w:tc>
        <w:tc>
          <w:tcPr>
            <w:tcW w:w="1535" w:type="dxa"/>
          </w:tcPr>
          <w:p w:rsidR="00091FF5" w:rsidRPr="00B83CB4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 szt.</w:t>
            </w:r>
          </w:p>
        </w:tc>
      </w:tr>
      <w:tr w:rsidR="00091FF5" w:rsidRPr="00B83CB4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Taśma </w:t>
            </w:r>
            <w:r w:rsidRPr="006E748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samoprzylepna przezroczysta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19mmx7,5m</w:t>
            </w:r>
          </w:p>
        </w:tc>
        <w:tc>
          <w:tcPr>
            <w:tcW w:w="1535" w:type="dxa"/>
          </w:tcPr>
          <w:p w:rsidR="00091FF5" w:rsidRPr="00B83CB4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 szt.</w:t>
            </w:r>
          </w:p>
        </w:tc>
      </w:tr>
      <w:tr w:rsidR="00091FF5" w:rsidRPr="00B83CB4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Klej w sztyfcie 40g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 szt.</w:t>
            </w:r>
          </w:p>
        </w:tc>
      </w:tr>
      <w:tr w:rsidR="00091FF5" w:rsidRPr="00B83CB4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Nożyczki</w:t>
            </w:r>
            <w: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</w:t>
            </w:r>
            <w:r w:rsidRPr="006E748A">
              <w:rPr>
                <w:rFonts w:asciiTheme="minorHAnsi" w:hAnsiTheme="minorHAnsi"/>
                <w:b/>
                <w:bCs/>
                <w:sz w:val="22"/>
                <w:szCs w:val="22"/>
              </w:rPr>
              <w:t>symetryczny uchwy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t 21 cm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 szt.</w:t>
            </w:r>
          </w:p>
        </w:tc>
      </w:tr>
      <w:tr w:rsidR="00091FF5" w:rsidRPr="00B83CB4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27AF2">
              <w:rPr>
                <w:rFonts w:asciiTheme="minorHAnsi" w:hAnsiTheme="minorHAnsi"/>
                <w:b/>
                <w:bCs/>
                <w:sz w:val="22"/>
                <w:szCs w:val="22"/>
              </w:rPr>
              <w:t>Zszywacz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, </w:t>
            </w:r>
            <w:r w:rsidRPr="00527AF2">
              <w:rPr>
                <w:rFonts w:asciiTheme="minorHAnsi" w:hAnsiTheme="minorHAnsi"/>
                <w:b/>
                <w:bCs/>
                <w:sz w:val="22"/>
                <w:szCs w:val="22"/>
              </w:rPr>
              <w:t>głębokość zszywania: 83 mm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 zestawów</w:t>
            </w:r>
          </w:p>
        </w:tc>
      </w:tr>
      <w:tr w:rsidR="00091FF5" w:rsidRPr="00B83CB4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Spinacze owalne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2 op. 28 mm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>po 100 szt.</w:t>
            </w:r>
          </w:p>
        </w:tc>
      </w:tr>
      <w:tr w:rsidR="00091FF5" w:rsidRPr="00B83CB4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Klipsy do papieru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 1 op. 15mm/19mm/</w:t>
            </w:r>
          </w:p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25mm/32mm/</w:t>
            </w:r>
          </w:p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41mm/51mm</w:t>
            </w:r>
          </w:p>
        </w:tc>
      </w:tr>
      <w:tr w:rsidR="00091FF5" w:rsidRPr="00B83CB4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Tusz do stempli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szt.</w:t>
            </w:r>
          </w:p>
        </w:tc>
      </w:tr>
      <w:tr w:rsidR="00091FF5" w:rsidRPr="00B83CB4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Rozszywacz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Novus</w:t>
            </w:r>
            <w:proofErr w:type="spellEnd"/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 szt.</w:t>
            </w:r>
          </w:p>
        </w:tc>
      </w:tr>
      <w:tr w:rsidR="00091FF5" w:rsidRPr="00B83CB4" w:rsidTr="00091FF5">
        <w:tc>
          <w:tcPr>
            <w:tcW w:w="5211" w:type="dxa"/>
          </w:tcPr>
          <w:p w:rsidR="00091FF5" w:rsidRPr="00144C5C" w:rsidRDefault="00091FF5" w:rsidP="007048BC">
            <w:pPr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</w:pPr>
            <w:r w:rsidRPr="00144C5C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 xml:space="preserve">Zszywki 24/6 </w:t>
            </w:r>
            <w:proofErr w:type="spellStart"/>
            <w:r w:rsidRPr="00144C5C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>Novus</w:t>
            </w:r>
            <w:proofErr w:type="spellEnd"/>
            <w:r w:rsidRPr="00144C5C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 xml:space="preserve"> 1000szt.</w:t>
            </w:r>
          </w:p>
        </w:tc>
        <w:tc>
          <w:tcPr>
            <w:tcW w:w="1535" w:type="dxa"/>
          </w:tcPr>
          <w:p w:rsidR="00091FF5" w:rsidRPr="00144C5C" w:rsidRDefault="00091FF5" w:rsidP="007048BC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44C5C">
              <w:rPr>
                <w:rFonts w:asciiTheme="minorHAnsi" w:hAnsiTheme="minorHAnsi"/>
                <w:color w:val="FF0000"/>
                <w:sz w:val="22"/>
                <w:szCs w:val="22"/>
              </w:rPr>
              <w:t>10 szt.</w:t>
            </w:r>
          </w:p>
        </w:tc>
      </w:tr>
      <w:tr w:rsidR="00091FF5" w:rsidRPr="00B83CB4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Organizer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nabiurkowy czarny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szt.</w:t>
            </w:r>
          </w:p>
        </w:tc>
      </w:tr>
      <w:tr w:rsidR="00091FF5" w:rsidRPr="00B83CB4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Kosz na śmieci mały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 szt.</w:t>
            </w:r>
          </w:p>
        </w:tc>
      </w:tr>
      <w:tr w:rsidR="00091FF5" w:rsidRPr="00B83CB4" w:rsidTr="00091FF5">
        <w:trPr>
          <w:trHeight w:val="299"/>
        </w:trPr>
        <w:tc>
          <w:tcPr>
            <w:tcW w:w="5211" w:type="dxa"/>
            <w:vAlign w:val="center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Okładki kartonowe granatowe A4 (100 szt.)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  op.</w:t>
            </w:r>
          </w:p>
        </w:tc>
      </w:tr>
      <w:tr w:rsidR="00091FF5" w:rsidRPr="00B83CB4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Okładki transparentne A4 (100 szt.)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  op.</w:t>
            </w:r>
          </w:p>
        </w:tc>
      </w:tr>
      <w:tr w:rsidR="00091FF5" w:rsidRPr="00B83CB4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Skoroszyt twardy wpinany A4 (260 szt): niebieski, zielony, czerwony, czarny, biały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op./kolor</w:t>
            </w:r>
          </w:p>
        </w:tc>
      </w:tr>
      <w:tr w:rsidR="00091FF5" w:rsidRPr="00B83CB4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Koszulki A4 rozszerzone 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 op.</w:t>
            </w:r>
          </w:p>
        </w:tc>
      </w:tr>
      <w:tr w:rsidR="00091FF5" w:rsidRPr="00B83CB4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Koszulki A4 Maxi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 op.</w:t>
            </w:r>
          </w:p>
        </w:tc>
      </w:tr>
      <w:tr w:rsidR="00091FF5" w:rsidRPr="00B83CB4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Koszulki na dokumenty A4 100 szt.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 op.</w:t>
            </w:r>
          </w:p>
        </w:tc>
      </w:tr>
      <w:tr w:rsidR="00091FF5" w:rsidRPr="00B83CB4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Ofertówki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A4 Przezroczyste/niebieskie/zielone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1op/kolor</w:t>
            </w:r>
          </w:p>
        </w:tc>
      </w:tr>
      <w:tr w:rsidR="00091FF5" w:rsidRPr="002E0703" w:rsidTr="00091FF5">
        <w:tc>
          <w:tcPr>
            <w:tcW w:w="5211" w:type="dxa"/>
          </w:tcPr>
          <w:p w:rsidR="00091FF5" w:rsidRPr="002E0703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Segregatory A4 + z mechanizmem</w:t>
            </w:r>
          </w:p>
        </w:tc>
        <w:tc>
          <w:tcPr>
            <w:tcW w:w="1535" w:type="dxa"/>
          </w:tcPr>
          <w:p w:rsidR="00091FF5" w:rsidRPr="002E0703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 szt.</w:t>
            </w:r>
          </w:p>
        </w:tc>
      </w:tr>
      <w:tr w:rsidR="00091FF5" w:rsidRPr="002E0703" w:rsidTr="00091FF5">
        <w:tc>
          <w:tcPr>
            <w:tcW w:w="5211" w:type="dxa"/>
          </w:tcPr>
          <w:p w:rsidR="00091FF5" w:rsidRPr="002E0703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Przekładki polipropylenowe A4  12 stron</w:t>
            </w:r>
          </w:p>
        </w:tc>
        <w:tc>
          <w:tcPr>
            <w:tcW w:w="1535" w:type="dxa"/>
          </w:tcPr>
          <w:p w:rsidR="00091FF5" w:rsidRPr="002E0703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Pr="002E0703">
              <w:rPr>
                <w:rFonts w:asciiTheme="minorHAnsi" w:hAnsiTheme="minorHAnsi"/>
                <w:color w:val="1F497D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kpl.</w:t>
            </w:r>
          </w:p>
        </w:tc>
      </w:tr>
      <w:tr w:rsidR="00091FF5" w:rsidRPr="002E0703" w:rsidTr="00091FF5">
        <w:tc>
          <w:tcPr>
            <w:tcW w:w="5211" w:type="dxa"/>
          </w:tcPr>
          <w:p w:rsidR="00091FF5" w:rsidRDefault="00091FF5" w:rsidP="00071EA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Teczka laminowana </w:t>
            </w:r>
          </w:p>
        </w:tc>
        <w:tc>
          <w:tcPr>
            <w:tcW w:w="1535" w:type="dxa"/>
          </w:tcPr>
          <w:p w:rsidR="00091FF5" w:rsidRPr="00071EA2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 w:rsidRPr="00071EA2">
              <w:rPr>
                <w:rFonts w:asciiTheme="minorHAnsi" w:hAnsiTheme="minorHAnsi"/>
                <w:bCs/>
                <w:sz w:val="22"/>
                <w:szCs w:val="22"/>
              </w:rPr>
              <w:t>30 szt.</w:t>
            </w:r>
          </w:p>
        </w:tc>
      </w:tr>
      <w:tr w:rsidR="00091FF5" w:rsidRPr="002E0703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Koperta A4 biała</w:t>
            </w:r>
          </w:p>
        </w:tc>
        <w:tc>
          <w:tcPr>
            <w:tcW w:w="1535" w:type="dxa"/>
          </w:tcPr>
          <w:p w:rsidR="00091FF5" w:rsidRPr="002E0703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100 szt.</w:t>
            </w:r>
          </w:p>
        </w:tc>
      </w:tr>
      <w:tr w:rsidR="00091FF5" w:rsidRPr="002E0703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Koperta z rozszerzonymi bokami i dnem; biała/brązowa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 szt./kolor</w:t>
            </w:r>
          </w:p>
        </w:tc>
      </w:tr>
      <w:tr w:rsidR="00091FF5" w:rsidRPr="002E0703" w:rsidTr="00091FF5">
        <w:tc>
          <w:tcPr>
            <w:tcW w:w="5211" w:type="dxa"/>
          </w:tcPr>
          <w:p w:rsidR="00091FF5" w:rsidRPr="002E0703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E0703">
              <w:rPr>
                <w:rFonts w:asciiTheme="minorHAnsi" w:hAnsiTheme="minorHAnsi"/>
                <w:b/>
                <w:bCs/>
                <w:sz w:val="22"/>
                <w:szCs w:val="22"/>
              </w:rPr>
              <w:t>Koperta B5 zwykła</w:t>
            </w:r>
          </w:p>
        </w:tc>
        <w:tc>
          <w:tcPr>
            <w:tcW w:w="1535" w:type="dxa"/>
          </w:tcPr>
          <w:p w:rsidR="00091FF5" w:rsidRPr="002E0703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100 szt.</w:t>
            </w:r>
          </w:p>
        </w:tc>
      </w:tr>
      <w:tr w:rsidR="00091FF5" w:rsidRPr="002E0703" w:rsidTr="00091FF5">
        <w:tc>
          <w:tcPr>
            <w:tcW w:w="5211" w:type="dxa"/>
          </w:tcPr>
          <w:p w:rsidR="00091FF5" w:rsidRPr="002E0703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Koperta DL z okienkiem</w:t>
            </w:r>
          </w:p>
        </w:tc>
        <w:tc>
          <w:tcPr>
            <w:tcW w:w="1535" w:type="dxa"/>
          </w:tcPr>
          <w:p w:rsidR="00091FF5" w:rsidRPr="002E0703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100 szt.</w:t>
            </w:r>
          </w:p>
        </w:tc>
      </w:tr>
      <w:tr w:rsidR="00091FF5" w:rsidRPr="002E0703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Koperta DL bez okienka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100 szt.</w:t>
            </w:r>
          </w:p>
        </w:tc>
      </w:tr>
      <w:tr w:rsidR="00091FF5" w:rsidRPr="002E0703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Przekładki kartonowe różne kolory 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 op.</w:t>
            </w:r>
          </w:p>
        </w:tc>
      </w:tr>
      <w:tr w:rsidR="00091FF5" w:rsidRPr="002E0703" w:rsidTr="00091FF5">
        <w:tc>
          <w:tcPr>
            <w:tcW w:w="5211" w:type="dxa"/>
          </w:tcPr>
          <w:p w:rsidR="00091FF5" w:rsidRPr="002F44D1" w:rsidRDefault="00091FF5" w:rsidP="007048BC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2F44D1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Drukarka HP </w:t>
            </w:r>
            <w:proofErr w:type="spellStart"/>
            <w:r w:rsidRPr="002F44D1">
              <w:rPr>
                <w:rFonts w:asciiTheme="minorHAnsi" w:hAnsiTheme="minorHAnsi"/>
                <w:b/>
                <w:bCs/>
                <w:sz w:val="28"/>
                <w:szCs w:val="28"/>
              </w:rPr>
              <w:t>LaserJet</w:t>
            </w:r>
            <w:proofErr w:type="spellEnd"/>
            <w:r w:rsidRPr="002F44D1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500 color M551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1FF5" w:rsidRPr="002E0703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Kaseta z czarnym tonerem HP 507A LaserJet (CE400X) wydajność 11000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 szt.</w:t>
            </w:r>
          </w:p>
        </w:tc>
      </w:tr>
      <w:tr w:rsidR="00091FF5" w:rsidRPr="002E0703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HP 507A wkład z błękitnym tonerem (CE401A) wydajność 6000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 szt.</w:t>
            </w:r>
          </w:p>
        </w:tc>
      </w:tr>
      <w:tr w:rsidR="00091FF5" w:rsidRPr="002E0703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HP 507A wkład z purpurowym tonerem (CE403A) wydajność 6000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 szt.</w:t>
            </w:r>
          </w:p>
        </w:tc>
      </w:tr>
      <w:tr w:rsidR="00091FF5" w:rsidRPr="002E0703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HP507A wkład z żółtym tonerem (CE402A) wydajność 6000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 szt.</w:t>
            </w:r>
          </w:p>
        </w:tc>
      </w:tr>
      <w:tr w:rsidR="00091FF5" w:rsidRPr="002E0703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Nagrzewnica: HP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Color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LaserJet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220V Image Fuser Kit (CE506A) wydajność 6000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 szt.</w:t>
            </w:r>
          </w:p>
        </w:tc>
      </w:tr>
      <w:tr w:rsidR="00091FF5" w:rsidRPr="002E0703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Pojemnik: HP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Collection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Toner Unit (CE254A) wydajność 36000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 szt.</w:t>
            </w:r>
          </w:p>
        </w:tc>
      </w:tr>
      <w:tr w:rsidR="00091FF5" w:rsidRPr="002E0703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1FF5" w:rsidRPr="002E0703" w:rsidTr="00091FF5">
        <w:tc>
          <w:tcPr>
            <w:tcW w:w="5211" w:type="dxa"/>
          </w:tcPr>
          <w:p w:rsidR="00091FF5" w:rsidRPr="002F44D1" w:rsidRDefault="00091FF5" w:rsidP="007048BC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2F44D1">
              <w:rPr>
                <w:rFonts w:asciiTheme="minorHAnsi" w:hAnsiTheme="minorHAnsi"/>
                <w:b/>
                <w:bCs/>
                <w:sz w:val="28"/>
                <w:szCs w:val="28"/>
              </w:rPr>
              <w:t>Drukarka OKI MC342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1FF5" w:rsidRPr="002E0703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 xml:space="preserve">EP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Cartridge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Image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Drum</w:t>
            </w:r>
            <w:proofErr w:type="spellEnd"/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1szt.</w:t>
            </w:r>
          </w:p>
        </w:tc>
      </w:tr>
      <w:tr w:rsidR="00091FF5" w:rsidRPr="002E0703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Fuser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Unit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szt.</w:t>
            </w:r>
          </w:p>
        </w:tc>
      </w:tr>
      <w:tr w:rsidR="00091FF5" w:rsidRPr="002E0703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Toner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Cartridge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– Black (2200 page life)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 szt.</w:t>
            </w:r>
          </w:p>
        </w:tc>
      </w:tr>
      <w:tr w:rsidR="00091FF5" w:rsidRPr="002E0703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Toner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Cartridge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Cyan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(1500 page life)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szt.</w:t>
            </w:r>
          </w:p>
        </w:tc>
      </w:tr>
      <w:tr w:rsidR="00091FF5" w:rsidRPr="002E0703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Toner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Cartridge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– Magenta (1500 page life)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szt.</w:t>
            </w:r>
          </w:p>
        </w:tc>
      </w:tr>
      <w:tr w:rsidR="00091FF5" w:rsidRPr="002E0703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Toner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Cartridge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Yellow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(1500 page life)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szt.</w:t>
            </w:r>
          </w:p>
        </w:tc>
      </w:tr>
      <w:tr w:rsidR="00091FF5" w:rsidRPr="002E0703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Transfer Belt Unit (zespół pasa transferowego)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1FF5" w:rsidRPr="002E0703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1FF5" w:rsidRPr="002E0703" w:rsidTr="00091FF5">
        <w:tc>
          <w:tcPr>
            <w:tcW w:w="5211" w:type="dxa"/>
          </w:tcPr>
          <w:p w:rsidR="00091FF5" w:rsidRPr="002F44D1" w:rsidRDefault="00091FF5" w:rsidP="007048BC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2F44D1">
              <w:rPr>
                <w:rFonts w:asciiTheme="minorHAnsi" w:hAnsiTheme="minorHAnsi"/>
                <w:b/>
                <w:bCs/>
                <w:sz w:val="28"/>
                <w:szCs w:val="28"/>
              </w:rPr>
              <w:t>Drukarka Toshiba-e-studio-2555CSE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1FF5" w:rsidRPr="002E0703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Toner żółty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szt.</w:t>
            </w:r>
          </w:p>
        </w:tc>
      </w:tr>
      <w:tr w:rsidR="00091FF5" w:rsidRPr="002E0703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Toner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magenta</w:t>
            </w:r>
            <w:proofErr w:type="spellEnd"/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szt.</w:t>
            </w:r>
          </w:p>
        </w:tc>
      </w:tr>
      <w:tr w:rsidR="00091FF5" w:rsidRPr="002E0703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Toner czarny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 szt.</w:t>
            </w:r>
          </w:p>
        </w:tc>
      </w:tr>
      <w:tr w:rsidR="00091FF5" w:rsidRPr="002E0703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Toner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cyan</w:t>
            </w:r>
            <w:proofErr w:type="spellEnd"/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szt.</w:t>
            </w:r>
          </w:p>
        </w:tc>
      </w:tr>
      <w:tr w:rsidR="00091FF5" w:rsidRPr="002E0703" w:rsidTr="00091FF5">
        <w:tc>
          <w:tcPr>
            <w:tcW w:w="5211" w:type="dxa"/>
          </w:tcPr>
          <w:p w:rsidR="00091FF5" w:rsidRDefault="00091FF5" w:rsidP="007048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Pojemnik na zużyty toner</w:t>
            </w:r>
          </w:p>
        </w:tc>
        <w:tc>
          <w:tcPr>
            <w:tcW w:w="1535" w:type="dxa"/>
          </w:tcPr>
          <w:p w:rsidR="00091FF5" w:rsidRDefault="00091FF5" w:rsidP="007048BC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sz w:val="22"/>
                <w:szCs w:val="22"/>
              </w:rPr>
              <w:t>2 szt.</w:t>
            </w:r>
          </w:p>
        </w:tc>
      </w:tr>
    </w:tbl>
    <w:p w:rsidR="00C06AA9" w:rsidRDefault="00C06AA9" w:rsidP="00C06AA9">
      <w:pPr>
        <w:jc w:val="center"/>
        <w:rPr>
          <w:b/>
        </w:rPr>
      </w:pPr>
    </w:p>
    <w:sectPr w:rsidR="00C06AA9" w:rsidSect="003E0B89">
      <w:headerReference w:type="first" r:id="rId6"/>
      <w:footerReference w:type="first" r:id="rId7"/>
      <w:pgSz w:w="11906" w:h="16838"/>
      <w:pgMar w:top="1949" w:right="1134" w:bottom="255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394" w:rsidRDefault="00926394" w:rsidP="002E7D63">
      <w:r>
        <w:separator/>
      </w:r>
    </w:p>
  </w:endnote>
  <w:endnote w:type="continuationSeparator" w:id="0">
    <w:p w:rsidR="00926394" w:rsidRDefault="00926394" w:rsidP="002E7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679" w:rsidRPr="004332DA" w:rsidRDefault="00EF0679" w:rsidP="004332DA">
    <w:pPr>
      <w:pStyle w:val="Stopka"/>
      <w:jc w:val="center"/>
      <w:rPr>
        <w:sz w:val="18"/>
      </w:rPr>
    </w:pPr>
    <w:r w:rsidRPr="004332DA">
      <w:rPr>
        <w:noProof/>
        <w:sz w:val="18"/>
        <w:lang w:eastAsia="pl-PL"/>
      </w:rPr>
      <w:drawing>
        <wp:anchor distT="0" distB="0" distL="114300" distR="114300" simplePos="0" relativeHeight="251693056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-677569</wp:posOffset>
          </wp:positionV>
          <wp:extent cx="6120130" cy="583565"/>
          <wp:effectExtent l="0" t="0" r="0" b="6985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typy kolorow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332DA">
      <w:rPr>
        <w:sz w:val="18"/>
      </w:rPr>
      <w:t xml:space="preserve">Projekt jest współfinansowany ze środków Europejskiego Funduszu Rozwoju Regionalnego </w:t>
    </w:r>
    <w:r w:rsidR="004332DA" w:rsidRPr="004332DA">
      <w:rPr>
        <w:sz w:val="18"/>
      </w:rPr>
      <w:t>w ramach Regionalnego Programu Operacyjnego Województwa Kujawsko-Pomorskiego na lata 2007-2013 oraz ze środków budżetu państwa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394" w:rsidRDefault="00926394" w:rsidP="002E7D63">
      <w:r>
        <w:separator/>
      </w:r>
    </w:p>
  </w:footnote>
  <w:footnote w:type="continuationSeparator" w:id="0">
    <w:p w:rsidR="00926394" w:rsidRDefault="00926394" w:rsidP="002E7D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433" w:rsidRDefault="00813A0D">
    <w:pPr>
      <w:pStyle w:val="Nagwek"/>
    </w:pPr>
    <w:r>
      <w:rPr>
        <w:noProof/>
        <w:lang w:eastAsia="pl-PL"/>
      </w:rPr>
      <w:pict>
        <v:line id="Łącznik prosty 14" o:spid="_x0000_s4101" style="position:absolute;z-index:251691008;visibility:visible" from="346.05pt,-5.05pt" to="346.0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" strokecolor="#d8d8d8 [2732]"/>
      </w:pict>
    </w:r>
    <w:r>
      <w:rPr>
        <w:noProof/>
        <w:lang w:eastAsia="pl-PL"/>
      </w:rPr>
      <w:pict>
        <v:line id="Łącznik prosty 12" o:spid="_x0000_s4100" style="position:absolute;z-index:251682816;visibility:visible" from="209.75pt,-4.15pt" to="209.7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" strokecolor="#d8d8d8 [2732]"/>
      </w:pict>
    </w: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0" o:spid="_x0000_s4099" type="#_x0000_t202" style="position:absolute;margin-left:213.3pt;margin-top:-12.2pt;width:131.35pt;height:48.7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" filled="f" stroked="f" strokeweight=".5pt">
          <v:textbox>
            <w:txbxContent>
              <w:p w:rsidR="003E0B89" w:rsidRPr="003E0B89" w:rsidRDefault="003E0B89" w:rsidP="003E0B89">
                <w:pPr>
                  <w:rPr>
                    <w:color w:val="A6A6A6" w:themeColor="background1" w:themeShade="A6"/>
                    <w:sz w:val="12"/>
                  </w:rPr>
                </w:pPr>
                <w:r>
                  <w:rPr>
                    <w:color w:val="A6A6A6" w:themeColor="background1" w:themeShade="A6"/>
                    <w:sz w:val="12"/>
                  </w:rPr>
                  <w:t>Toruńska Agencja Rozwoju Regionalnego S.A.</w:t>
                </w:r>
                <w:r>
                  <w:rPr>
                    <w:color w:val="A6A6A6" w:themeColor="background1" w:themeShade="A6"/>
                    <w:sz w:val="12"/>
                  </w:rPr>
                  <w:br/>
                </w:r>
                <w:r w:rsidRPr="003E0B89">
                  <w:rPr>
                    <w:color w:val="A6A6A6" w:themeColor="background1" w:themeShade="A6"/>
                    <w:sz w:val="12"/>
                  </w:rPr>
                  <w:t xml:space="preserve">ul. </w:t>
                </w:r>
                <w:r>
                  <w:rPr>
                    <w:color w:val="A6A6A6" w:themeColor="background1" w:themeShade="A6"/>
                    <w:sz w:val="12"/>
                  </w:rPr>
                  <w:t>Kopernika</w:t>
                </w:r>
                <w:r w:rsidRPr="003E0B89">
                  <w:rPr>
                    <w:color w:val="A6A6A6" w:themeColor="background1" w:themeShade="A6"/>
                    <w:sz w:val="12"/>
                  </w:rPr>
                  <w:t xml:space="preserve"> </w:t>
                </w:r>
                <w:r>
                  <w:rPr>
                    <w:color w:val="A6A6A6" w:themeColor="background1" w:themeShade="A6"/>
                    <w:sz w:val="12"/>
                  </w:rPr>
                  <w:t>4</w:t>
                </w:r>
                <w:r w:rsidRPr="003E0B89">
                  <w:rPr>
                    <w:color w:val="A6A6A6" w:themeColor="background1" w:themeShade="A6"/>
                    <w:sz w:val="12"/>
                  </w:rPr>
                  <w:t>, 87-100 Toruń</w:t>
                </w:r>
                <w:r w:rsidRPr="003E0B89">
                  <w:rPr>
                    <w:color w:val="A6A6A6" w:themeColor="background1" w:themeShade="A6"/>
                    <w:sz w:val="12"/>
                  </w:rPr>
                  <w:br/>
                </w:r>
                <w:r w:rsidR="001E2B38" w:rsidRPr="001E2B38">
                  <w:rPr>
                    <w:color w:val="A6A6A6" w:themeColor="background1" w:themeShade="A6"/>
                    <w:sz w:val="12"/>
                  </w:rPr>
                  <w:t>www.tarr.org.pl</w:t>
                </w:r>
                <w:r w:rsidR="001E2B38">
                  <w:rPr>
                    <w:color w:val="A6A6A6" w:themeColor="background1" w:themeShade="A6"/>
                    <w:sz w:val="12"/>
                  </w:rPr>
                  <w:t xml:space="preserve"> </w:t>
                </w:r>
                <w:r w:rsidR="001E2B38">
                  <w:rPr>
                    <w:color w:val="A6A6A6" w:themeColor="background1" w:themeShade="A6"/>
                    <w:sz w:val="12"/>
                  </w:rPr>
                  <w:br/>
                </w:r>
                <w:r w:rsidRPr="003E0B89">
                  <w:rPr>
                    <w:color w:val="A6A6A6" w:themeColor="background1" w:themeShade="A6"/>
                    <w:sz w:val="12"/>
                  </w:rPr>
                  <w:t xml:space="preserve">e-mail: </w:t>
                </w:r>
                <w:r>
                  <w:rPr>
                    <w:color w:val="A6A6A6" w:themeColor="background1" w:themeShade="A6"/>
                    <w:sz w:val="12"/>
                  </w:rPr>
                  <w:t xml:space="preserve">sekretariat </w:t>
                </w:r>
                <w:r w:rsidRPr="003E0B89">
                  <w:rPr>
                    <w:color w:val="A6A6A6" w:themeColor="background1" w:themeShade="A6"/>
                    <w:sz w:val="12"/>
                  </w:rPr>
                  <w:t>@tarr.org.pl</w:t>
                </w:r>
                <w:r w:rsidRPr="003E0B89">
                  <w:rPr>
                    <w:color w:val="A6A6A6" w:themeColor="background1" w:themeShade="A6"/>
                    <w:sz w:val="12"/>
                  </w:rPr>
                  <w:br/>
                  <w:t xml:space="preserve">tel. </w:t>
                </w:r>
                <w:r>
                  <w:rPr>
                    <w:color w:val="A6A6A6" w:themeColor="background1" w:themeShade="A6"/>
                    <w:sz w:val="12"/>
                  </w:rPr>
                  <w:t>56 622 53 62, fax. 56 688 28 99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Pole tekstowe 2" o:spid="_x0000_s4098" type="#_x0000_t202" style="position:absolute;margin-left:103.8pt;margin-top:-10.7pt;width:103.3pt;height:48.75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" filled="f" stroked="f" strokeweight=".5pt">
          <v:textbox>
            <w:txbxContent>
              <w:p w:rsidR="003E0B89" w:rsidRPr="003E0B89" w:rsidRDefault="003E0B89">
                <w:pPr>
                  <w:rPr>
                    <w:color w:val="A6A6A6" w:themeColor="background1" w:themeShade="A6"/>
                    <w:sz w:val="12"/>
                  </w:rPr>
                </w:pPr>
                <w:r w:rsidRPr="003E0B89">
                  <w:rPr>
                    <w:color w:val="A6A6A6" w:themeColor="background1" w:themeShade="A6"/>
                    <w:sz w:val="12"/>
                  </w:rPr>
                  <w:t>ul. Włocławska 167, 87-100 Toruń</w:t>
                </w:r>
                <w:r w:rsidRPr="003E0B89">
                  <w:rPr>
                    <w:color w:val="A6A6A6" w:themeColor="background1" w:themeShade="A6"/>
                    <w:sz w:val="12"/>
                  </w:rPr>
                  <w:br/>
                  <w:t xml:space="preserve">e-mail: </w:t>
                </w:r>
                <w:r w:rsidR="001E2B38" w:rsidRPr="001E2B38">
                  <w:rPr>
                    <w:color w:val="A6A6A6" w:themeColor="background1" w:themeShade="A6"/>
                    <w:sz w:val="12"/>
                  </w:rPr>
                  <w:t>klastry@tarr.org.pl</w:t>
                </w:r>
                <w:r w:rsidR="001E2B38">
                  <w:rPr>
                    <w:color w:val="A6A6A6" w:themeColor="background1" w:themeShade="A6"/>
                    <w:sz w:val="12"/>
                  </w:rPr>
                  <w:br/>
                  <w:t>www.klastry@tarr.org.pl</w:t>
                </w:r>
                <w:r w:rsidRPr="003E0B89">
                  <w:rPr>
                    <w:color w:val="A6A6A6" w:themeColor="background1" w:themeShade="A6"/>
                    <w:sz w:val="12"/>
                  </w:rPr>
                  <w:br/>
                  <w:t>tel. 56 699 55 05</w:t>
                </w:r>
                <w:r w:rsidR="00BF52DE">
                  <w:rPr>
                    <w:color w:val="A6A6A6" w:themeColor="background1" w:themeShade="A6"/>
                    <w:sz w:val="12"/>
                  </w:rPr>
                  <w:br/>
                </w:r>
                <w:r w:rsidR="00EF0679">
                  <w:rPr>
                    <w:color w:val="A6A6A6" w:themeColor="background1" w:themeShade="A6"/>
                    <w:sz w:val="12"/>
                  </w:rPr>
                  <w:t>fax. 56 699 54 49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Pole tekstowe 11" o:spid="_x0000_s4097" type="#_x0000_t202" style="position:absolute;margin-left:349.8pt;margin-top:-11.45pt;width:176.7pt;height:49.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" filled="f" stroked="f" strokeweight=".5pt">
          <v:textbox>
            <w:txbxContent>
              <w:p w:rsidR="003E0B89" w:rsidRPr="003E0B89" w:rsidRDefault="003E0B89" w:rsidP="003E0B89">
                <w:pPr>
                  <w:rPr>
                    <w:color w:val="A6A6A6" w:themeColor="background1" w:themeShade="A6"/>
                    <w:sz w:val="12"/>
                  </w:rPr>
                </w:pPr>
                <w:r w:rsidRPr="003E0B89">
                  <w:rPr>
                    <w:color w:val="A6A6A6" w:themeColor="background1" w:themeShade="A6"/>
                    <w:sz w:val="12"/>
                  </w:rPr>
                  <w:t>Preze</w:t>
                </w:r>
                <w:r>
                  <w:rPr>
                    <w:color w:val="A6A6A6" w:themeColor="background1" w:themeShade="A6"/>
                    <w:sz w:val="12"/>
                  </w:rPr>
                  <w:t>s Zarządu: dr inż. Ewa Rybińska</w:t>
                </w:r>
                <w:r w:rsidR="00BF52DE">
                  <w:rPr>
                    <w:color w:val="A6A6A6" w:themeColor="background1" w:themeShade="A6"/>
                    <w:sz w:val="12"/>
                  </w:rPr>
                  <w:br/>
                </w:r>
                <w:r w:rsidRPr="003E0B89">
                  <w:rPr>
                    <w:color w:val="A6A6A6" w:themeColor="background1" w:themeShade="A6"/>
                    <w:sz w:val="12"/>
                  </w:rPr>
                  <w:t>Konto Bankowe: 04 1140 1052 0000 3472 1800 1003</w:t>
                </w:r>
                <w:r w:rsidR="001E2B38">
                  <w:rPr>
                    <w:color w:val="A6A6A6" w:themeColor="background1" w:themeShade="A6"/>
                    <w:sz w:val="12"/>
                  </w:rPr>
                  <w:br/>
                </w:r>
                <w:r w:rsidR="001E2B38" w:rsidRPr="001E2B38">
                  <w:rPr>
                    <w:color w:val="A6A6A6" w:themeColor="background1" w:themeShade="A6"/>
                    <w:sz w:val="12"/>
                  </w:rPr>
                  <w:t>Sąd Rejonowy w Toruniu, VII Wydział Gospodarczy KRS</w:t>
                </w:r>
                <w:r w:rsidR="00BF52DE">
                  <w:rPr>
                    <w:color w:val="A6A6A6" w:themeColor="background1" w:themeShade="A6"/>
                    <w:sz w:val="12"/>
                  </w:rPr>
                  <w:br/>
                </w:r>
                <w:r w:rsidRPr="003E0B89">
                  <w:rPr>
                    <w:color w:val="A6A6A6" w:themeColor="background1" w:themeShade="A6"/>
                    <w:sz w:val="12"/>
                  </w:rPr>
                  <w:t>NIP: 956-00-15-177   |   REGON: 870300040   |   KRS</w:t>
                </w:r>
                <w:r>
                  <w:rPr>
                    <w:rFonts w:ascii="Arial" w:hAnsi="Arial"/>
                    <w:color w:val="808080"/>
                    <w:sz w:val="16"/>
                    <w:szCs w:val="16"/>
                  </w:rPr>
                  <w:t xml:space="preserve"> </w:t>
                </w:r>
                <w:r w:rsidRPr="003E0B89">
                  <w:rPr>
                    <w:color w:val="A6A6A6" w:themeColor="background1" w:themeShade="A6"/>
                    <w:sz w:val="12"/>
                  </w:rPr>
                  <w:t>0000066071</w:t>
                </w:r>
                <w:r w:rsidR="00BF52DE">
                  <w:rPr>
                    <w:color w:val="A6A6A6" w:themeColor="background1" w:themeShade="A6"/>
                    <w:sz w:val="12"/>
                  </w:rPr>
                  <w:br/>
                </w:r>
                <w:r w:rsidRPr="00BF52DE">
                  <w:rPr>
                    <w:color w:val="A6A6A6" w:themeColor="background1" w:themeShade="A6"/>
                    <w:sz w:val="12"/>
                  </w:rPr>
                  <w:t>Kapitał zakładowy: 18 880 000,00 zł</w:t>
                </w:r>
                <w:r w:rsidR="001D13E8">
                  <w:rPr>
                    <w:color w:val="A6A6A6" w:themeColor="background1" w:themeShade="A6"/>
                    <w:sz w:val="12"/>
                  </w:rPr>
                  <w:t xml:space="preserve"> opłacony w całości</w:t>
                </w:r>
              </w:p>
            </w:txbxContent>
          </v:textbox>
        </v:shape>
      </w:pict>
    </w:r>
    <w:r w:rsidR="00EF0679">
      <w:rPr>
        <w:noProof/>
        <w:lang w:eastAsia="pl-PL"/>
      </w:rPr>
      <w:drawing>
        <wp:anchor distT="0" distB="0" distL="114300" distR="114300" simplePos="0" relativeHeight="251637760" behindDoc="0" locked="0" layoutInCell="1" allowOverlap="1">
          <wp:simplePos x="0" y="0"/>
          <wp:positionH relativeFrom="column">
            <wp:posOffset>-469471</wp:posOffset>
          </wp:positionH>
          <wp:positionV relativeFrom="paragraph">
            <wp:posOffset>-176497</wp:posOffset>
          </wp:positionV>
          <wp:extent cx="1911927" cy="601557"/>
          <wp:effectExtent l="0" t="0" r="0" b="825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PK_logo_nazwa_bok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927" cy="6015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attachedTemplate r:id="rId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D045E"/>
    <w:rsid w:val="00023A0A"/>
    <w:rsid w:val="00037FC1"/>
    <w:rsid w:val="00071EA2"/>
    <w:rsid w:val="00091FF5"/>
    <w:rsid w:val="000A68F6"/>
    <w:rsid w:val="001D13E8"/>
    <w:rsid w:val="001E2B38"/>
    <w:rsid w:val="002B055E"/>
    <w:rsid w:val="002E7D63"/>
    <w:rsid w:val="00345760"/>
    <w:rsid w:val="003E0B89"/>
    <w:rsid w:val="00411573"/>
    <w:rsid w:val="004332DA"/>
    <w:rsid w:val="004A1151"/>
    <w:rsid w:val="005314CA"/>
    <w:rsid w:val="00587544"/>
    <w:rsid w:val="005B1009"/>
    <w:rsid w:val="00604791"/>
    <w:rsid w:val="007373B4"/>
    <w:rsid w:val="00805DE0"/>
    <w:rsid w:val="00813A0D"/>
    <w:rsid w:val="0085358C"/>
    <w:rsid w:val="008D4976"/>
    <w:rsid w:val="00926394"/>
    <w:rsid w:val="009D045E"/>
    <w:rsid w:val="009E322A"/>
    <w:rsid w:val="00B8009D"/>
    <w:rsid w:val="00BF52DE"/>
    <w:rsid w:val="00C06AA9"/>
    <w:rsid w:val="00CD72AC"/>
    <w:rsid w:val="00CE103C"/>
    <w:rsid w:val="00CE52F8"/>
    <w:rsid w:val="00D00B03"/>
    <w:rsid w:val="00D05E37"/>
    <w:rsid w:val="00D14AC2"/>
    <w:rsid w:val="00D2634D"/>
    <w:rsid w:val="00D67A03"/>
    <w:rsid w:val="00DB0F96"/>
    <w:rsid w:val="00E73148"/>
    <w:rsid w:val="00EF0679"/>
    <w:rsid w:val="00F75379"/>
    <w:rsid w:val="00F82433"/>
    <w:rsid w:val="00FF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8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45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7D6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E7D63"/>
  </w:style>
  <w:style w:type="paragraph" w:styleId="Stopka">
    <w:name w:val="footer"/>
    <w:basedOn w:val="Normalny"/>
    <w:link w:val="StopkaZnak"/>
    <w:unhideWhenUsed/>
    <w:rsid w:val="002E7D6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E7D63"/>
  </w:style>
  <w:style w:type="paragraph" w:styleId="Tekstdymka">
    <w:name w:val="Balloon Text"/>
    <w:basedOn w:val="Normalny"/>
    <w:link w:val="TekstdymkaZnak"/>
    <w:uiPriority w:val="99"/>
    <w:semiHidden/>
    <w:unhideWhenUsed/>
    <w:rsid w:val="002E7D63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D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33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E2B38"/>
    <w:rPr>
      <w:color w:val="0000FF" w:themeColor="hyperlink"/>
      <w:u w:val="single"/>
    </w:rPr>
  </w:style>
  <w:style w:type="table" w:styleId="Tabela-Siatka8">
    <w:name w:val="Table Grid 8"/>
    <w:basedOn w:val="Standardowy"/>
    <w:rsid w:val="009D045E"/>
    <w:rPr>
      <w:rFonts w:ascii="Times New Roman" w:eastAsia="Times New Roman" w:hAnsi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stry\Desktop\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18</TotalTime>
  <Pages>3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Klastry</dc:creator>
  <cp:lastModifiedBy>K.Urbanska</cp:lastModifiedBy>
  <cp:revision>2</cp:revision>
  <dcterms:created xsi:type="dcterms:W3CDTF">2014-05-14T11:30:00Z</dcterms:created>
  <dcterms:modified xsi:type="dcterms:W3CDTF">2014-05-14T11:30:00Z</dcterms:modified>
</cp:coreProperties>
</file>