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674" w:rsidRPr="00D02925" w:rsidRDefault="00D02925" w:rsidP="00F04674">
      <w:pPr>
        <w:spacing w:after="200"/>
        <w:jc w:val="center"/>
        <w:rPr>
          <w:rFonts w:ascii="Verdana" w:hAnsi="Verdana" w:cs="Tahoma"/>
          <w:b/>
          <w:bCs/>
          <w:sz w:val="24"/>
          <w:szCs w:val="24"/>
        </w:rPr>
      </w:pPr>
      <w:r>
        <w:rPr>
          <w:rFonts w:ascii="Verdana" w:hAnsi="Verdana" w:cs="Tahoma"/>
          <w:b/>
          <w:bCs/>
          <w:sz w:val="24"/>
          <w:szCs w:val="24"/>
        </w:rPr>
        <w:t>Regulamin K</w:t>
      </w:r>
      <w:r w:rsidR="007C027F" w:rsidRPr="00D02925">
        <w:rPr>
          <w:rFonts w:ascii="Verdana" w:hAnsi="Verdana" w:cs="Tahoma"/>
          <w:b/>
          <w:bCs/>
          <w:sz w:val="24"/>
          <w:szCs w:val="24"/>
        </w:rPr>
        <w:t xml:space="preserve">onkursu </w:t>
      </w:r>
    </w:p>
    <w:p w:rsidR="00C57DEF" w:rsidRDefault="007C027F" w:rsidP="00F04674">
      <w:pPr>
        <w:spacing w:after="200"/>
        <w:jc w:val="center"/>
        <w:rPr>
          <w:rFonts w:ascii="Verdana" w:hAnsi="Verdana" w:cs="Tahoma"/>
          <w:b/>
          <w:bCs/>
        </w:rPr>
      </w:pPr>
      <w:r w:rsidRPr="00D02925">
        <w:rPr>
          <w:rFonts w:ascii="Verdana" w:hAnsi="Verdana" w:cs="Tahoma"/>
          <w:b/>
          <w:bCs/>
        </w:rPr>
        <w:t>na wybór Partner</w:t>
      </w:r>
      <w:r w:rsidR="001906BB" w:rsidRPr="00D02925">
        <w:rPr>
          <w:rFonts w:ascii="Verdana" w:hAnsi="Verdana" w:cs="Tahoma"/>
          <w:b/>
          <w:bCs/>
        </w:rPr>
        <w:t>a</w:t>
      </w:r>
      <w:r w:rsidR="00663897" w:rsidRPr="00D02925">
        <w:rPr>
          <w:rFonts w:ascii="Verdana" w:hAnsi="Verdana" w:cs="Tahoma"/>
          <w:b/>
          <w:bCs/>
        </w:rPr>
        <w:t xml:space="preserve"> </w:t>
      </w:r>
      <w:r w:rsidRPr="00D02925">
        <w:rPr>
          <w:rFonts w:ascii="Verdana" w:hAnsi="Verdana" w:cs="Tahoma"/>
          <w:b/>
          <w:bCs/>
        </w:rPr>
        <w:t xml:space="preserve">w celu </w:t>
      </w:r>
      <w:r w:rsidR="003375CD" w:rsidRPr="00D02925">
        <w:rPr>
          <w:rFonts w:ascii="Verdana" w:hAnsi="Verdana" w:cs="Tahoma"/>
          <w:b/>
          <w:bCs/>
        </w:rPr>
        <w:t xml:space="preserve">przygotowania i </w:t>
      </w:r>
      <w:r w:rsidRPr="00D02925">
        <w:rPr>
          <w:rFonts w:ascii="Verdana" w:hAnsi="Verdana" w:cs="Tahoma"/>
          <w:b/>
          <w:bCs/>
        </w:rPr>
        <w:t xml:space="preserve">wspólnej realizacji projektu </w:t>
      </w:r>
      <w:r w:rsidR="00D92D19" w:rsidRPr="00D02925">
        <w:rPr>
          <w:rFonts w:ascii="Verdana" w:hAnsi="Verdana" w:cs="Tahoma"/>
          <w:b/>
          <w:bCs/>
        </w:rPr>
        <w:t xml:space="preserve">realizowanego w ramach </w:t>
      </w:r>
      <w:bookmarkStart w:id="0" w:name="OLE_LINK1"/>
      <w:bookmarkStart w:id="1" w:name="OLE_LINK2"/>
      <w:r w:rsidR="00C57DEF">
        <w:rPr>
          <w:rFonts w:ascii="Verdana" w:hAnsi="Verdana" w:cs="Tahoma"/>
          <w:b/>
          <w:bCs/>
        </w:rPr>
        <w:t>Programu Operacyjnego Innowacyjna Gospodarka, Działanie 3.1. Inicjowanie działalności innowacyjnej</w:t>
      </w:r>
      <w:bookmarkEnd w:id="0"/>
      <w:bookmarkEnd w:id="1"/>
      <w:r w:rsidR="00C57DEF">
        <w:rPr>
          <w:rFonts w:ascii="Verdana" w:hAnsi="Verdana" w:cs="Tahoma"/>
          <w:b/>
          <w:bCs/>
        </w:rPr>
        <w:t xml:space="preserve"> </w:t>
      </w:r>
    </w:p>
    <w:p w:rsidR="00C970C2" w:rsidRPr="00D02925" w:rsidRDefault="00C970C2" w:rsidP="00F04674">
      <w:pPr>
        <w:spacing w:after="200"/>
        <w:jc w:val="center"/>
        <w:rPr>
          <w:rFonts w:ascii="Verdana" w:hAnsi="Verdana" w:cs="Tahoma"/>
          <w:b/>
        </w:rPr>
      </w:pPr>
    </w:p>
    <w:p w:rsidR="00DE43A3" w:rsidRPr="00D02925" w:rsidRDefault="00DE43A3" w:rsidP="00DE43A3">
      <w:pPr>
        <w:jc w:val="center"/>
        <w:rPr>
          <w:rFonts w:ascii="Verdana" w:hAnsi="Verdana" w:cs="Tahoma"/>
          <w:b/>
          <w:bCs/>
        </w:rPr>
      </w:pPr>
    </w:p>
    <w:p w:rsidR="007070D0" w:rsidRPr="00D02925" w:rsidRDefault="007070D0" w:rsidP="00DE43A3">
      <w:pPr>
        <w:jc w:val="center"/>
        <w:rPr>
          <w:rFonts w:ascii="Verdana" w:hAnsi="Verdana" w:cs="Tahoma"/>
          <w:b/>
          <w:bCs/>
        </w:rPr>
      </w:pPr>
    </w:p>
    <w:p w:rsidR="007C027F" w:rsidRPr="00D02925" w:rsidRDefault="007C027F" w:rsidP="0035085D">
      <w:pPr>
        <w:spacing w:after="120"/>
        <w:jc w:val="center"/>
        <w:outlineLvl w:val="0"/>
        <w:rPr>
          <w:rFonts w:ascii="Verdana" w:hAnsi="Verdana" w:cs="Tahoma"/>
          <w:bCs/>
        </w:rPr>
      </w:pPr>
      <w:r w:rsidRPr="00D02925">
        <w:rPr>
          <w:rFonts w:ascii="Verdana" w:hAnsi="Verdana" w:cs="Tahoma"/>
          <w:b/>
          <w:bCs/>
        </w:rPr>
        <w:t>§1</w:t>
      </w:r>
      <w:r w:rsidRPr="00D02925">
        <w:rPr>
          <w:rFonts w:ascii="Verdana" w:hAnsi="Verdana" w:cs="Tahoma"/>
          <w:b/>
          <w:bCs/>
        </w:rPr>
        <w:br/>
        <w:t>Zakres Regulaminu</w:t>
      </w:r>
    </w:p>
    <w:p w:rsidR="007C027F" w:rsidRPr="00D02925" w:rsidRDefault="007C027F" w:rsidP="00012764">
      <w:pPr>
        <w:spacing w:after="200"/>
        <w:jc w:val="both"/>
        <w:rPr>
          <w:rFonts w:ascii="Verdana" w:hAnsi="Verdana" w:cs="Tahoma"/>
        </w:rPr>
      </w:pPr>
      <w:r w:rsidRPr="00D02925">
        <w:rPr>
          <w:rFonts w:ascii="Verdana" w:hAnsi="Verdana" w:cs="Tahoma"/>
        </w:rPr>
        <w:t>Regulamin określa cele konkursu, warunki uczestnictwa w kon</w:t>
      </w:r>
      <w:r w:rsidR="00D92D19" w:rsidRPr="00D02925">
        <w:rPr>
          <w:rFonts w:ascii="Verdana" w:hAnsi="Verdana" w:cs="Tahoma"/>
        </w:rPr>
        <w:t>k</w:t>
      </w:r>
      <w:r w:rsidR="001906BB" w:rsidRPr="00D02925">
        <w:rPr>
          <w:rFonts w:ascii="Verdana" w:hAnsi="Verdana" w:cs="Tahoma"/>
        </w:rPr>
        <w:t>ursie, kryteria wyboru Partnera</w:t>
      </w:r>
      <w:r w:rsidRPr="00D02925">
        <w:rPr>
          <w:rFonts w:ascii="Verdana" w:hAnsi="Verdana" w:cs="Tahoma"/>
        </w:rPr>
        <w:t xml:space="preserve">, sposób informowania </w:t>
      </w:r>
      <w:r w:rsidR="00A16D1C" w:rsidRPr="00D02925">
        <w:rPr>
          <w:rFonts w:ascii="Verdana" w:hAnsi="Verdana" w:cs="Tahoma"/>
        </w:rPr>
        <w:t>o przebiegu i wynikach konkursu</w:t>
      </w:r>
      <w:r w:rsidRPr="00D02925">
        <w:rPr>
          <w:rFonts w:ascii="Verdana" w:hAnsi="Verdana" w:cs="Tahoma"/>
        </w:rPr>
        <w:t xml:space="preserve"> oraz zakres obowiązków, uprawnień i sposób działania Komisji Konkursowej.</w:t>
      </w:r>
    </w:p>
    <w:p w:rsidR="00F04674" w:rsidRPr="00D02925" w:rsidRDefault="00F04674" w:rsidP="00012764">
      <w:pPr>
        <w:spacing w:after="200"/>
        <w:jc w:val="both"/>
        <w:rPr>
          <w:rFonts w:ascii="Verdana" w:hAnsi="Verdana" w:cs="Tahoma"/>
        </w:rPr>
      </w:pPr>
    </w:p>
    <w:p w:rsidR="007C027F" w:rsidRPr="00D02925" w:rsidRDefault="007C027F" w:rsidP="00012764">
      <w:pPr>
        <w:spacing w:after="200"/>
        <w:jc w:val="center"/>
        <w:rPr>
          <w:rFonts w:ascii="Verdana" w:hAnsi="Verdana" w:cs="Tahoma"/>
          <w:b/>
          <w:bCs/>
        </w:rPr>
      </w:pPr>
      <w:r w:rsidRPr="00D02925">
        <w:rPr>
          <w:rFonts w:ascii="Verdana" w:hAnsi="Verdana" w:cs="Tahoma"/>
          <w:b/>
          <w:bCs/>
        </w:rPr>
        <w:t>§2</w:t>
      </w:r>
      <w:r w:rsidRPr="00D02925">
        <w:rPr>
          <w:rFonts w:ascii="Verdana" w:hAnsi="Verdana" w:cs="Tahoma"/>
          <w:bCs/>
        </w:rPr>
        <w:br/>
      </w:r>
      <w:r w:rsidRPr="00D02925">
        <w:rPr>
          <w:rFonts w:ascii="Verdana" w:hAnsi="Verdana" w:cs="Tahoma"/>
          <w:b/>
          <w:bCs/>
        </w:rPr>
        <w:t>Podstawa prawna i warunki udziału w konkursie</w:t>
      </w:r>
    </w:p>
    <w:p w:rsidR="007C027F" w:rsidRPr="00D02925" w:rsidRDefault="007C027F" w:rsidP="0035085D">
      <w:pPr>
        <w:pStyle w:val="Akapitzlist"/>
        <w:numPr>
          <w:ilvl w:val="0"/>
          <w:numId w:val="7"/>
        </w:numPr>
        <w:spacing w:after="120" w:line="240" w:lineRule="auto"/>
        <w:jc w:val="both"/>
        <w:rPr>
          <w:rFonts w:ascii="Verdana" w:hAnsi="Verdana" w:cs="Tahoma"/>
          <w:sz w:val="20"/>
          <w:szCs w:val="20"/>
        </w:rPr>
      </w:pPr>
      <w:r w:rsidRPr="00D02925">
        <w:rPr>
          <w:rFonts w:ascii="Verdana" w:hAnsi="Verdana" w:cs="Tahoma"/>
          <w:sz w:val="20"/>
          <w:szCs w:val="20"/>
        </w:rPr>
        <w:t xml:space="preserve">Konkurs jest ogłaszany przez </w:t>
      </w:r>
      <w:r w:rsidR="00C15A00" w:rsidRPr="00D02925">
        <w:rPr>
          <w:rFonts w:ascii="Verdana" w:hAnsi="Verdana" w:cs="Tahoma"/>
          <w:sz w:val="20"/>
          <w:szCs w:val="20"/>
        </w:rPr>
        <w:t xml:space="preserve">Toruńską </w:t>
      </w:r>
      <w:r w:rsidRPr="00D02925">
        <w:rPr>
          <w:rFonts w:ascii="Verdana" w:hAnsi="Verdana" w:cs="Tahoma"/>
          <w:sz w:val="20"/>
          <w:szCs w:val="20"/>
        </w:rPr>
        <w:t xml:space="preserve">Agencję Rozwoju Regionalnego S.A. </w:t>
      </w:r>
      <w:r w:rsidR="00495624">
        <w:rPr>
          <w:rFonts w:ascii="Verdana" w:hAnsi="Verdana" w:cs="Tahoma"/>
          <w:sz w:val="20"/>
          <w:szCs w:val="20"/>
        </w:rPr>
        <w:t xml:space="preserve">(TARR S.A.) </w:t>
      </w:r>
      <w:r w:rsidRPr="00D02925">
        <w:rPr>
          <w:rFonts w:ascii="Verdana" w:hAnsi="Verdana" w:cs="Tahoma"/>
          <w:sz w:val="20"/>
          <w:szCs w:val="20"/>
        </w:rPr>
        <w:t xml:space="preserve">z siedzibą w </w:t>
      </w:r>
      <w:r w:rsidR="00C15A00" w:rsidRPr="00D02925">
        <w:rPr>
          <w:rFonts w:ascii="Verdana" w:hAnsi="Verdana" w:cs="Tahoma"/>
          <w:sz w:val="20"/>
          <w:szCs w:val="20"/>
        </w:rPr>
        <w:t>Toruniu</w:t>
      </w:r>
      <w:r w:rsidRPr="00D02925">
        <w:rPr>
          <w:rFonts w:ascii="Verdana" w:hAnsi="Verdana" w:cs="Tahoma"/>
          <w:sz w:val="20"/>
          <w:szCs w:val="20"/>
        </w:rPr>
        <w:t xml:space="preserve"> przy ul. </w:t>
      </w:r>
      <w:r w:rsidR="00C15A00" w:rsidRPr="00D02925">
        <w:rPr>
          <w:rFonts w:ascii="Verdana" w:hAnsi="Verdana" w:cs="Tahoma"/>
          <w:sz w:val="20"/>
          <w:szCs w:val="20"/>
        </w:rPr>
        <w:t>Kopernika 4 – dalej zwaną T</w:t>
      </w:r>
      <w:r w:rsidRPr="00D02925">
        <w:rPr>
          <w:rFonts w:ascii="Verdana" w:hAnsi="Verdana" w:cs="Tahoma"/>
          <w:sz w:val="20"/>
          <w:szCs w:val="20"/>
        </w:rPr>
        <w:t>ARR S</w:t>
      </w:r>
      <w:r w:rsidR="00F70F2E" w:rsidRPr="00D02925">
        <w:rPr>
          <w:rFonts w:ascii="Verdana" w:hAnsi="Verdana" w:cs="Tahoma"/>
          <w:sz w:val="20"/>
          <w:szCs w:val="20"/>
        </w:rPr>
        <w:t>.</w:t>
      </w:r>
      <w:r w:rsidRPr="00D02925">
        <w:rPr>
          <w:rFonts w:ascii="Verdana" w:hAnsi="Verdana" w:cs="Tahoma"/>
          <w:sz w:val="20"/>
          <w:szCs w:val="20"/>
        </w:rPr>
        <w:t>A.</w:t>
      </w:r>
    </w:p>
    <w:p w:rsidR="007C027F" w:rsidRPr="00D02925" w:rsidRDefault="007C027F" w:rsidP="007C027F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Verdana" w:hAnsi="Verdana" w:cs="Tahoma"/>
          <w:sz w:val="20"/>
          <w:szCs w:val="20"/>
        </w:rPr>
      </w:pPr>
      <w:r w:rsidRPr="00D02925">
        <w:rPr>
          <w:rFonts w:ascii="Verdana" w:hAnsi="Verdana" w:cs="Tahoma"/>
          <w:sz w:val="20"/>
          <w:szCs w:val="20"/>
        </w:rPr>
        <w:t>Postępowanie konkursowe prowadzone jest na podstawie art. 28a ustawy z dnia 6 grudnia 2006 r. o zasadach prowadzenia polityki rozwoju (Tekst jednolity Dz.U. z 2009 r. Nr 84, poz. 712 z późn. zm.)</w:t>
      </w:r>
      <w:r w:rsidR="00495624">
        <w:rPr>
          <w:rFonts w:ascii="Verdana" w:hAnsi="Verdana" w:cs="Tahoma"/>
          <w:sz w:val="20"/>
          <w:szCs w:val="20"/>
        </w:rPr>
        <w:t>.</w:t>
      </w:r>
    </w:p>
    <w:p w:rsidR="007C027F" w:rsidRPr="00D02925" w:rsidRDefault="007C027F" w:rsidP="007C027F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Verdana" w:hAnsi="Verdana" w:cs="Tahoma"/>
          <w:sz w:val="20"/>
          <w:szCs w:val="20"/>
        </w:rPr>
      </w:pPr>
      <w:r w:rsidRPr="00D02925">
        <w:rPr>
          <w:rFonts w:ascii="Verdana" w:hAnsi="Verdana" w:cs="Tahoma"/>
          <w:sz w:val="20"/>
          <w:szCs w:val="20"/>
        </w:rPr>
        <w:t>Każdy podmiot może złożyć tylko jedną ofertę w odpowiedzi na ogłoszenie o konkursie.</w:t>
      </w:r>
    </w:p>
    <w:p w:rsidR="00C95BF6" w:rsidRPr="00D02925" w:rsidRDefault="007C027F" w:rsidP="002152E9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Verdana" w:hAnsi="Verdana" w:cs="Tahoma"/>
          <w:sz w:val="20"/>
          <w:szCs w:val="20"/>
        </w:rPr>
      </w:pPr>
      <w:r w:rsidRPr="00D02925">
        <w:rPr>
          <w:rFonts w:ascii="Verdana" w:hAnsi="Verdana" w:cs="Tahoma"/>
          <w:sz w:val="20"/>
          <w:szCs w:val="20"/>
        </w:rPr>
        <w:t xml:space="preserve">Przewiduje się dokonanie wyboru </w:t>
      </w:r>
      <w:r w:rsidR="007F13C5" w:rsidRPr="00D02925">
        <w:rPr>
          <w:rFonts w:ascii="Verdana" w:hAnsi="Verdana" w:cs="Tahoma"/>
          <w:sz w:val="20"/>
          <w:szCs w:val="20"/>
        </w:rPr>
        <w:t xml:space="preserve">jednego </w:t>
      </w:r>
      <w:r w:rsidR="007070D0" w:rsidRPr="00D02925">
        <w:rPr>
          <w:rFonts w:ascii="Verdana" w:hAnsi="Verdana" w:cs="Tahoma"/>
          <w:sz w:val="20"/>
          <w:szCs w:val="20"/>
        </w:rPr>
        <w:t>Partnera</w:t>
      </w:r>
      <w:r w:rsidRPr="00D02925">
        <w:rPr>
          <w:rFonts w:ascii="Verdana" w:hAnsi="Verdana" w:cs="Tahoma"/>
          <w:sz w:val="20"/>
          <w:szCs w:val="20"/>
        </w:rPr>
        <w:t xml:space="preserve"> w ramach konkursu.</w:t>
      </w:r>
    </w:p>
    <w:p w:rsidR="007C027F" w:rsidRPr="00D02925" w:rsidRDefault="007C027F" w:rsidP="00016507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Verdana" w:hAnsi="Verdana" w:cs="Tahoma"/>
          <w:sz w:val="20"/>
          <w:szCs w:val="20"/>
        </w:rPr>
      </w:pPr>
      <w:r w:rsidRPr="00D02925">
        <w:rPr>
          <w:rFonts w:ascii="Verdana" w:hAnsi="Verdana" w:cs="Tahoma"/>
          <w:sz w:val="20"/>
          <w:szCs w:val="20"/>
        </w:rPr>
        <w:t>Celem konkursu jest wybranie po</w:t>
      </w:r>
      <w:r w:rsidR="007F13C5" w:rsidRPr="00D02925">
        <w:rPr>
          <w:rFonts w:ascii="Verdana" w:hAnsi="Verdana" w:cs="Tahoma"/>
          <w:sz w:val="20"/>
          <w:szCs w:val="20"/>
        </w:rPr>
        <w:t>d</w:t>
      </w:r>
      <w:r w:rsidRPr="00D02925">
        <w:rPr>
          <w:rFonts w:ascii="Verdana" w:hAnsi="Verdana" w:cs="Tahoma"/>
          <w:sz w:val="20"/>
          <w:szCs w:val="20"/>
        </w:rPr>
        <w:t>miot</w:t>
      </w:r>
      <w:r w:rsidR="007070D0" w:rsidRPr="00D02925">
        <w:rPr>
          <w:rFonts w:ascii="Verdana" w:hAnsi="Verdana" w:cs="Tahoma"/>
          <w:sz w:val="20"/>
          <w:szCs w:val="20"/>
        </w:rPr>
        <w:t>u</w:t>
      </w:r>
      <w:r w:rsidRPr="00D02925">
        <w:rPr>
          <w:rFonts w:ascii="Verdana" w:hAnsi="Verdana" w:cs="Tahoma"/>
          <w:sz w:val="20"/>
          <w:szCs w:val="20"/>
        </w:rPr>
        <w:t xml:space="preserve"> jako Partner</w:t>
      </w:r>
      <w:r w:rsidR="007070D0" w:rsidRPr="00D02925">
        <w:rPr>
          <w:rFonts w:ascii="Verdana" w:hAnsi="Verdana" w:cs="Tahoma"/>
          <w:sz w:val="20"/>
          <w:szCs w:val="20"/>
        </w:rPr>
        <w:t>a T</w:t>
      </w:r>
      <w:r w:rsidRPr="00D02925">
        <w:rPr>
          <w:rFonts w:ascii="Verdana" w:hAnsi="Verdana" w:cs="Tahoma"/>
          <w:sz w:val="20"/>
          <w:szCs w:val="20"/>
        </w:rPr>
        <w:t xml:space="preserve">ARR S.A. przy tworzeniu i realizacji projektu </w:t>
      </w:r>
      <w:r w:rsidR="00D92D19" w:rsidRPr="00D02925">
        <w:rPr>
          <w:rFonts w:ascii="Verdana" w:hAnsi="Verdana" w:cs="Tahoma"/>
          <w:sz w:val="20"/>
          <w:szCs w:val="20"/>
        </w:rPr>
        <w:t xml:space="preserve">realizowanego w ramach </w:t>
      </w:r>
      <w:r w:rsidR="00016507" w:rsidRPr="00016507">
        <w:rPr>
          <w:rFonts w:ascii="Verdana" w:hAnsi="Verdana" w:cs="Tahoma"/>
          <w:sz w:val="20"/>
          <w:szCs w:val="20"/>
        </w:rPr>
        <w:t>Programu Operacyjnego Innowacyjna Gospodarka, Działanie 3.1. Inicjowanie działalności innowacyjnej</w:t>
      </w:r>
      <w:r w:rsidR="00CA7A91" w:rsidRPr="00D02925">
        <w:rPr>
          <w:rFonts w:ascii="Verdana" w:hAnsi="Verdana" w:cs="Tahoma"/>
          <w:sz w:val="20"/>
          <w:szCs w:val="20"/>
        </w:rPr>
        <w:t xml:space="preserve">, </w:t>
      </w:r>
      <w:r w:rsidRPr="00D02925">
        <w:rPr>
          <w:rFonts w:ascii="Verdana" w:hAnsi="Verdana" w:cs="Tahoma"/>
          <w:sz w:val="20"/>
          <w:szCs w:val="20"/>
        </w:rPr>
        <w:t>wnoszącego do projektu zasoby ludzkie, organizacyjne, techniczne i/lub finansowe.</w:t>
      </w:r>
    </w:p>
    <w:p w:rsidR="009173E1" w:rsidRPr="00495624" w:rsidRDefault="00E8688B" w:rsidP="00495624">
      <w:pPr>
        <w:pStyle w:val="Akapitzlist"/>
        <w:numPr>
          <w:ilvl w:val="0"/>
          <w:numId w:val="7"/>
        </w:numPr>
        <w:jc w:val="both"/>
        <w:rPr>
          <w:rFonts w:ascii="Verdana" w:hAnsi="Verdana" w:cs="Tahoma"/>
          <w:sz w:val="20"/>
          <w:szCs w:val="20"/>
        </w:rPr>
      </w:pPr>
      <w:r w:rsidRPr="00495624">
        <w:rPr>
          <w:rFonts w:ascii="Verdana" w:hAnsi="Verdana" w:cs="Tahoma"/>
          <w:sz w:val="20"/>
          <w:szCs w:val="20"/>
        </w:rPr>
        <w:t xml:space="preserve">Głównym celem projektu jest podjęcie działań mających na </w:t>
      </w:r>
      <w:r w:rsidR="005B6C2F">
        <w:rPr>
          <w:rFonts w:ascii="Verdana" w:hAnsi="Verdana" w:cs="Tahoma"/>
          <w:sz w:val="20"/>
          <w:szCs w:val="20"/>
        </w:rPr>
        <w:t xml:space="preserve">celu </w:t>
      </w:r>
      <w:r w:rsidR="00495624" w:rsidRPr="00495624">
        <w:rPr>
          <w:rFonts w:ascii="Verdana" w:hAnsi="Verdana" w:cs="Tahoma"/>
          <w:sz w:val="20"/>
          <w:szCs w:val="20"/>
        </w:rPr>
        <w:t>zwiększenie liczby przedsiębiorstw działających w oparciu o innowacyjne rozwiązania. Działania obejmą wsparcie w zakresie tworzenia na bazie innowacyjnych pomysłów nowych przedsiębiorstw, w tym spin off’ów poprzez doradztwo w zakresie tworzenia przedsiębiorstw, udostępnienie infrastruktury i usług niezbędnych dla nowopowstałych przedsiębiorstw oraz zasilenia</w:t>
      </w:r>
      <w:r w:rsidR="00495624">
        <w:rPr>
          <w:rFonts w:ascii="Verdana" w:hAnsi="Verdana" w:cs="Tahoma"/>
          <w:sz w:val="20"/>
          <w:szCs w:val="20"/>
        </w:rPr>
        <w:t xml:space="preserve"> </w:t>
      </w:r>
      <w:r w:rsidR="00495624" w:rsidRPr="00495624">
        <w:rPr>
          <w:rFonts w:ascii="Verdana" w:hAnsi="Verdana" w:cs="Tahoma"/>
          <w:sz w:val="20"/>
          <w:szCs w:val="20"/>
        </w:rPr>
        <w:t>finansowego nowopowstałego przedsiębiorcy.</w:t>
      </w:r>
      <w:r w:rsidR="00495624">
        <w:rPr>
          <w:rFonts w:ascii="Verdana" w:hAnsi="Verdana" w:cs="Tahoma"/>
          <w:sz w:val="20"/>
          <w:szCs w:val="20"/>
        </w:rPr>
        <w:t xml:space="preserve"> </w:t>
      </w:r>
    </w:p>
    <w:p w:rsidR="001F4D23" w:rsidRPr="008E08CD" w:rsidRDefault="001F4D23" w:rsidP="008E08CD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Verdana" w:hAnsi="Verdana" w:cs="Tahoma"/>
          <w:sz w:val="20"/>
          <w:szCs w:val="20"/>
        </w:rPr>
      </w:pPr>
      <w:r w:rsidRPr="008E08CD">
        <w:rPr>
          <w:rFonts w:ascii="Verdana" w:hAnsi="Verdana" w:cs="Tahoma"/>
          <w:sz w:val="20"/>
          <w:szCs w:val="20"/>
        </w:rPr>
        <w:t xml:space="preserve">Celem partnerstwa będzie wspólna realizacja projektu ukierunkowana na </w:t>
      </w:r>
      <w:r w:rsidR="008E08CD" w:rsidRPr="008E08CD">
        <w:rPr>
          <w:rFonts w:ascii="Verdana" w:hAnsi="Verdana" w:cs="Tahoma"/>
          <w:sz w:val="20"/>
          <w:szCs w:val="20"/>
        </w:rPr>
        <w:t xml:space="preserve"> dwuetapowe wsparcie powstający</w:t>
      </w:r>
      <w:r w:rsidR="008E08CD">
        <w:rPr>
          <w:rFonts w:ascii="Verdana" w:hAnsi="Verdana" w:cs="Tahoma"/>
          <w:sz w:val="20"/>
          <w:szCs w:val="20"/>
        </w:rPr>
        <w:t>ch</w:t>
      </w:r>
      <w:r w:rsidR="008E08CD" w:rsidRPr="008E08CD">
        <w:rPr>
          <w:rFonts w:ascii="Verdana" w:hAnsi="Verdana" w:cs="Tahoma"/>
          <w:sz w:val="20"/>
          <w:szCs w:val="20"/>
        </w:rPr>
        <w:t xml:space="preserve"> innowacyjny</w:t>
      </w:r>
      <w:r w:rsidR="008E08CD">
        <w:rPr>
          <w:rFonts w:ascii="Verdana" w:hAnsi="Verdana" w:cs="Tahoma"/>
          <w:sz w:val="20"/>
          <w:szCs w:val="20"/>
        </w:rPr>
        <w:t>ch</w:t>
      </w:r>
      <w:r w:rsidR="008E08CD" w:rsidRPr="008E08CD">
        <w:rPr>
          <w:rFonts w:ascii="Verdana" w:hAnsi="Verdana" w:cs="Tahoma"/>
          <w:sz w:val="20"/>
          <w:szCs w:val="20"/>
        </w:rPr>
        <w:t xml:space="preserve"> przedsiębiorstw</w:t>
      </w:r>
      <w:r w:rsidR="008E08CD">
        <w:rPr>
          <w:rFonts w:ascii="Verdana" w:hAnsi="Verdana" w:cs="Tahoma"/>
          <w:sz w:val="20"/>
          <w:szCs w:val="20"/>
        </w:rPr>
        <w:t xml:space="preserve"> -</w:t>
      </w:r>
      <w:r w:rsidR="008E08CD" w:rsidRPr="008E08CD">
        <w:rPr>
          <w:rFonts w:ascii="Verdana" w:hAnsi="Verdana" w:cs="Tahoma"/>
          <w:sz w:val="20"/>
          <w:szCs w:val="20"/>
        </w:rPr>
        <w:t xml:space="preserve"> dokonywa</w:t>
      </w:r>
      <w:r w:rsidR="008E08CD">
        <w:rPr>
          <w:rFonts w:ascii="Verdana" w:hAnsi="Verdana" w:cs="Tahoma"/>
          <w:sz w:val="20"/>
          <w:szCs w:val="20"/>
        </w:rPr>
        <w:t>nie</w:t>
      </w:r>
      <w:r w:rsidR="008E08CD" w:rsidRPr="008E08CD">
        <w:rPr>
          <w:rFonts w:ascii="Verdana" w:hAnsi="Verdana" w:cs="Tahoma"/>
          <w:sz w:val="20"/>
          <w:szCs w:val="20"/>
        </w:rPr>
        <w:t xml:space="preserve"> selekcji innowacyjnych pomysłów, pomagając utworzyć nowe przedsiębiorstwo (tzw. preinkubacja), a następnie </w:t>
      </w:r>
      <w:r w:rsidR="008E08CD">
        <w:rPr>
          <w:rFonts w:ascii="Verdana" w:hAnsi="Verdana" w:cs="Tahoma"/>
          <w:sz w:val="20"/>
          <w:szCs w:val="20"/>
        </w:rPr>
        <w:t>inwestycja</w:t>
      </w:r>
      <w:r w:rsidR="008E08CD" w:rsidRPr="008E08CD">
        <w:rPr>
          <w:rFonts w:ascii="Verdana" w:hAnsi="Verdana" w:cs="Tahoma"/>
          <w:sz w:val="20"/>
          <w:szCs w:val="20"/>
        </w:rPr>
        <w:t xml:space="preserve"> w nowopowstałe przedsiębiorstwo</w:t>
      </w:r>
      <w:r w:rsidR="008E08CD">
        <w:rPr>
          <w:rFonts w:ascii="Verdana" w:hAnsi="Verdana" w:cs="Tahoma"/>
          <w:sz w:val="20"/>
          <w:szCs w:val="20"/>
        </w:rPr>
        <w:t xml:space="preserve"> (tzw. wejście kapitałowe)</w:t>
      </w:r>
      <w:r w:rsidR="008E08CD" w:rsidRPr="008E08CD">
        <w:rPr>
          <w:rFonts w:ascii="Verdana" w:hAnsi="Verdana" w:cs="Tahoma"/>
          <w:sz w:val="20"/>
          <w:szCs w:val="20"/>
        </w:rPr>
        <w:t xml:space="preserve">. </w:t>
      </w:r>
    </w:p>
    <w:p w:rsidR="00891C67" w:rsidRPr="00D02925" w:rsidRDefault="00891C67" w:rsidP="009173E1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Verdana" w:hAnsi="Verdana" w:cs="Tahoma"/>
        </w:rPr>
      </w:pPr>
      <w:r w:rsidRPr="00D02925">
        <w:rPr>
          <w:rFonts w:ascii="Verdana" w:hAnsi="Verdana" w:cs="Tahoma"/>
          <w:sz w:val="20"/>
          <w:szCs w:val="20"/>
        </w:rPr>
        <w:t xml:space="preserve">Zakres zadań w projekcie, okres realizacji oraz szczegóły dotyczące grupy docelowej zostaną wspólnie opracowane przez partnerstwo w oparciu o wymagania konkursowe, zgodnie z dokumentami programowymi oraz przy uwzględnieniu potencjału Partnera. </w:t>
      </w:r>
    </w:p>
    <w:p w:rsidR="00F04674" w:rsidRPr="00D02925" w:rsidRDefault="00F04674" w:rsidP="00F04674">
      <w:pPr>
        <w:pStyle w:val="Akapitzlist"/>
        <w:spacing w:line="240" w:lineRule="auto"/>
        <w:ind w:left="644"/>
        <w:jc w:val="both"/>
        <w:rPr>
          <w:rFonts w:ascii="Verdana" w:hAnsi="Verdana" w:cs="Tahoma"/>
        </w:rPr>
      </w:pPr>
    </w:p>
    <w:p w:rsidR="007C027F" w:rsidRPr="00D02925" w:rsidRDefault="007C027F" w:rsidP="0035085D">
      <w:pPr>
        <w:pStyle w:val="Akapitzlist"/>
        <w:spacing w:after="120" w:line="240" w:lineRule="auto"/>
        <w:ind w:left="360"/>
        <w:jc w:val="center"/>
        <w:rPr>
          <w:rFonts w:ascii="Verdana" w:eastAsia="Times New Roman" w:hAnsi="Verdana" w:cs="Tahoma"/>
          <w:b/>
          <w:bCs/>
          <w:sz w:val="20"/>
          <w:szCs w:val="20"/>
          <w:lang w:eastAsia="pl-PL"/>
        </w:rPr>
      </w:pPr>
      <w:r w:rsidRPr="00D02925">
        <w:rPr>
          <w:rFonts w:ascii="Verdana" w:hAnsi="Verdana" w:cs="Tahoma"/>
          <w:b/>
          <w:bCs/>
          <w:sz w:val="20"/>
          <w:szCs w:val="20"/>
        </w:rPr>
        <w:t>§</w:t>
      </w:r>
      <w:r w:rsidRPr="00D02925">
        <w:rPr>
          <w:rFonts w:ascii="Verdana" w:hAnsi="Verdana" w:cs="Tahoma"/>
          <w:b/>
          <w:sz w:val="20"/>
          <w:szCs w:val="20"/>
        </w:rPr>
        <w:t>3</w:t>
      </w:r>
      <w:r w:rsidRPr="00D02925">
        <w:rPr>
          <w:rFonts w:ascii="Verdana" w:hAnsi="Verdana" w:cs="Tahoma"/>
          <w:sz w:val="20"/>
          <w:szCs w:val="20"/>
        </w:rPr>
        <w:br/>
      </w:r>
      <w:r w:rsidRPr="00D02925">
        <w:rPr>
          <w:rFonts w:ascii="Verdana" w:eastAsia="Times New Roman" w:hAnsi="Verdana" w:cs="Tahoma"/>
          <w:b/>
          <w:bCs/>
          <w:sz w:val="20"/>
          <w:szCs w:val="20"/>
          <w:lang w:eastAsia="pl-PL"/>
        </w:rPr>
        <w:t>Warunki udziału w konkursie</w:t>
      </w:r>
    </w:p>
    <w:p w:rsidR="005733FF" w:rsidRPr="005B6C2F" w:rsidRDefault="007C027F" w:rsidP="005B6C2F">
      <w:pPr>
        <w:pStyle w:val="Akapitzlist"/>
        <w:numPr>
          <w:ilvl w:val="0"/>
          <w:numId w:val="26"/>
        </w:numPr>
        <w:spacing w:after="120" w:line="240" w:lineRule="auto"/>
        <w:jc w:val="both"/>
        <w:rPr>
          <w:rFonts w:ascii="Verdana" w:hAnsi="Verdana" w:cs="Tahoma"/>
          <w:sz w:val="20"/>
          <w:szCs w:val="20"/>
        </w:rPr>
      </w:pPr>
      <w:r w:rsidRPr="00D02925">
        <w:rPr>
          <w:rFonts w:ascii="Verdana" w:hAnsi="Verdana" w:cs="Tahoma"/>
          <w:sz w:val="20"/>
          <w:szCs w:val="20"/>
        </w:rPr>
        <w:t xml:space="preserve">W </w:t>
      </w:r>
      <w:r w:rsidR="005C77F0" w:rsidRPr="00D02925">
        <w:rPr>
          <w:rFonts w:ascii="Verdana" w:hAnsi="Verdana" w:cs="Tahoma"/>
          <w:sz w:val="20"/>
          <w:szCs w:val="20"/>
        </w:rPr>
        <w:t>k</w:t>
      </w:r>
      <w:r w:rsidR="007070D0" w:rsidRPr="00D02925">
        <w:rPr>
          <w:rFonts w:ascii="Verdana" w:hAnsi="Verdana" w:cs="Tahoma"/>
          <w:sz w:val="20"/>
          <w:szCs w:val="20"/>
        </w:rPr>
        <w:t>onkursie na wyłonienie Partnera</w:t>
      </w:r>
      <w:r w:rsidRPr="00D02925">
        <w:rPr>
          <w:rFonts w:ascii="Verdana" w:hAnsi="Verdana" w:cs="Tahoma"/>
          <w:sz w:val="20"/>
          <w:szCs w:val="20"/>
        </w:rPr>
        <w:t xml:space="preserve"> mogą wziąć udział </w:t>
      </w:r>
      <w:r w:rsidR="005733FF" w:rsidRPr="00D02925">
        <w:rPr>
          <w:rFonts w:ascii="Verdana" w:hAnsi="Verdana" w:cs="Tahoma"/>
          <w:sz w:val="20"/>
          <w:szCs w:val="20"/>
        </w:rPr>
        <w:t>podmioty, które łącznie spełniają następujące warunki:</w:t>
      </w:r>
      <w:r w:rsidR="002344E7" w:rsidRPr="005B6C2F">
        <w:rPr>
          <w:rFonts w:ascii="Verdana" w:hAnsi="Verdana" w:cs="Tahoma"/>
          <w:sz w:val="20"/>
          <w:szCs w:val="20"/>
        </w:rPr>
        <w:t xml:space="preserve"> </w:t>
      </w:r>
      <w:r w:rsidRPr="005B6C2F">
        <w:rPr>
          <w:rFonts w:ascii="Verdana" w:hAnsi="Verdana" w:cs="Tahoma"/>
          <w:sz w:val="20"/>
          <w:szCs w:val="20"/>
        </w:rPr>
        <w:t xml:space="preserve"> </w:t>
      </w:r>
    </w:p>
    <w:p w:rsidR="00C205AB" w:rsidRDefault="00022AE5" w:rsidP="00164A82">
      <w:pPr>
        <w:pStyle w:val="Akapitzlist"/>
        <w:numPr>
          <w:ilvl w:val="1"/>
          <w:numId w:val="30"/>
        </w:numPr>
        <w:spacing w:after="120" w:line="240" w:lineRule="auto"/>
        <w:ind w:left="851" w:hanging="426"/>
        <w:jc w:val="both"/>
        <w:rPr>
          <w:rFonts w:ascii="Verdana" w:hAnsi="Verdana" w:cs="Tahoma"/>
          <w:sz w:val="20"/>
          <w:szCs w:val="20"/>
        </w:rPr>
      </w:pPr>
      <w:r w:rsidRPr="00D02925">
        <w:rPr>
          <w:rFonts w:ascii="Verdana" w:hAnsi="Verdana" w:cs="Tahoma"/>
          <w:sz w:val="20"/>
          <w:szCs w:val="20"/>
        </w:rPr>
        <w:t>s</w:t>
      </w:r>
      <w:r w:rsidR="007C027F" w:rsidRPr="00D02925">
        <w:rPr>
          <w:rFonts w:ascii="Verdana" w:hAnsi="Verdana" w:cs="Tahoma"/>
          <w:sz w:val="20"/>
          <w:szCs w:val="20"/>
        </w:rPr>
        <w:t>pełniające warunki ud</w:t>
      </w:r>
      <w:r w:rsidR="00164A82">
        <w:rPr>
          <w:rFonts w:ascii="Verdana" w:hAnsi="Verdana" w:cs="Tahoma"/>
          <w:sz w:val="20"/>
          <w:szCs w:val="20"/>
        </w:rPr>
        <w:t>ziału w ramach Działania 3.1 PO IG;</w:t>
      </w:r>
    </w:p>
    <w:p w:rsidR="008557BC" w:rsidRDefault="00022AE5" w:rsidP="00164A82">
      <w:pPr>
        <w:pStyle w:val="Akapitzlist"/>
        <w:numPr>
          <w:ilvl w:val="1"/>
          <w:numId w:val="30"/>
        </w:numPr>
        <w:spacing w:after="120" w:line="240" w:lineRule="auto"/>
        <w:ind w:left="851" w:hanging="425"/>
        <w:jc w:val="both"/>
        <w:rPr>
          <w:rFonts w:ascii="Verdana" w:hAnsi="Verdana" w:cs="Tahoma"/>
          <w:sz w:val="20"/>
          <w:szCs w:val="20"/>
        </w:rPr>
      </w:pPr>
      <w:r w:rsidRPr="00C205AB">
        <w:rPr>
          <w:rFonts w:ascii="Verdana" w:hAnsi="Verdana" w:cs="Tahoma"/>
          <w:sz w:val="20"/>
          <w:szCs w:val="20"/>
        </w:rPr>
        <w:t>n</w:t>
      </w:r>
      <w:r w:rsidR="005733FF" w:rsidRPr="00C205AB">
        <w:rPr>
          <w:rFonts w:ascii="Verdana" w:hAnsi="Verdana" w:cs="Tahoma"/>
          <w:sz w:val="20"/>
          <w:szCs w:val="20"/>
        </w:rPr>
        <w:t>ie podlegają</w:t>
      </w:r>
      <w:r w:rsidR="007C027F" w:rsidRPr="00C205AB">
        <w:rPr>
          <w:rFonts w:ascii="Verdana" w:hAnsi="Verdana" w:cs="Tahoma"/>
          <w:sz w:val="20"/>
          <w:szCs w:val="20"/>
        </w:rPr>
        <w:t xml:space="preserve"> wykluczeniu z ubiegania si</w:t>
      </w:r>
      <w:r w:rsidR="007C027F" w:rsidRPr="00D02925">
        <w:rPr>
          <w:rFonts w:ascii="Verdana" w:hAnsi="Verdana" w:cs="Tahoma"/>
          <w:sz w:val="20"/>
          <w:szCs w:val="20"/>
        </w:rPr>
        <w:t>ę o dofinansowanie na podstawie art.207 ust 4 ustawy z dnia 27 sierpnia 2009 r. o finansach publicznych (Dz. U. Nr 157, poz. 1240 z późn. zmianami)</w:t>
      </w:r>
      <w:r w:rsidR="00F961E3" w:rsidRPr="00D02925">
        <w:rPr>
          <w:rFonts w:ascii="Verdana" w:hAnsi="Verdana" w:cs="Tahoma"/>
          <w:sz w:val="20"/>
          <w:szCs w:val="20"/>
        </w:rPr>
        <w:t>, z zastrzeżeniem art. 207 ust. 7 tej Ustawy</w:t>
      </w:r>
      <w:r w:rsidR="00164A82">
        <w:rPr>
          <w:rFonts w:ascii="Verdana" w:hAnsi="Verdana" w:cs="Tahoma"/>
          <w:sz w:val="20"/>
          <w:szCs w:val="20"/>
        </w:rPr>
        <w:t>;</w:t>
      </w:r>
    </w:p>
    <w:p w:rsidR="008557BC" w:rsidRPr="008557BC" w:rsidRDefault="008557BC" w:rsidP="00164A82">
      <w:pPr>
        <w:pStyle w:val="Akapitzlist"/>
        <w:numPr>
          <w:ilvl w:val="1"/>
          <w:numId w:val="30"/>
        </w:numPr>
        <w:ind w:left="851" w:hanging="425"/>
        <w:jc w:val="both"/>
        <w:rPr>
          <w:rFonts w:ascii="Verdana" w:hAnsi="Verdana" w:cs="Tahoma"/>
          <w:sz w:val="20"/>
          <w:szCs w:val="20"/>
        </w:rPr>
      </w:pPr>
      <w:r w:rsidRPr="008557BC">
        <w:rPr>
          <w:rFonts w:ascii="Verdana" w:hAnsi="Verdana" w:cs="Tahoma"/>
          <w:sz w:val="20"/>
          <w:szCs w:val="20"/>
        </w:rPr>
        <w:t>nie podlegają wykluczeniu z ubiegania się o dofinansowanie na podstawie ustawy z dnia 9 listopada 2000 r. o utwo</w:t>
      </w:r>
      <w:r w:rsidR="00164A82">
        <w:rPr>
          <w:rFonts w:ascii="Verdana" w:hAnsi="Verdana" w:cs="Tahoma"/>
          <w:sz w:val="20"/>
          <w:szCs w:val="20"/>
        </w:rPr>
        <w:t xml:space="preserve">rzeniu Polskiej Agencji Rozwoju </w:t>
      </w:r>
      <w:r w:rsidRPr="008557BC">
        <w:rPr>
          <w:rFonts w:ascii="Verdana" w:hAnsi="Verdana" w:cs="Tahoma"/>
          <w:sz w:val="20"/>
          <w:szCs w:val="20"/>
        </w:rPr>
        <w:t>Przedsiębiorczości (Dz. U.z 2007 r.</w:t>
      </w:r>
      <w:r w:rsidR="00164A82">
        <w:rPr>
          <w:rFonts w:ascii="Verdana" w:hAnsi="Verdana" w:cs="Tahoma"/>
          <w:sz w:val="20"/>
          <w:szCs w:val="20"/>
        </w:rPr>
        <w:t xml:space="preserve"> Nr 42, poz. 275, z późn. zm.).</w:t>
      </w:r>
    </w:p>
    <w:p w:rsidR="007C027F" w:rsidRPr="00D02925" w:rsidRDefault="007C027F" w:rsidP="007C027F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="Verdana" w:hAnsi="Verdana" w:cs="Tahoma"/>
          <w:sz w:val="20"/>
          <w:szCs w:val="20"/>
        </w:rPr>
      </w:pPr>
      <w:r w:rsidRPr="00D02925">
        <w:rPr>
          <w:rFonts w:ascii="Verdana" w:hAnsi="Verdana" w:cs="Tahoma"/>
          <w:sz w:val="20"/>
          <w:szCs w:val="20"/>
        </w:rPr>
        <w:t>Podmiot przystępujący do konkursu winien posiadać:</w:t>
      </w:r>
    </w:p>
    <w:p w:rsidR="004A1875" w:rsidRPr="00D02925" w:rsidRDefault="007C027F" w:rsidP="004A1875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Verdana" w:hAnsi="Verdana" w:cs="Tahoma"/>
          <w:sz w:val="20"/>
          <w:szCs w:val="20"/>
        </w:rPr>
      </w:pPr>
      <w:r w:rsidRPr="00D02925">
        <w:rPr>
          <w:rFonts w:ascii="Verdana" w:hAnsi="Verdana" w:cs="Tahoma"/>
          <w:sz w:val="20"/>
          <w:szCs w:val="20"/>
        </w:rPr>
        <w:t xml:space="preserve">uprawnienia do wykonywania określonej działalności lub czynności jeżeli przepisy prawa nakładają obowiązek ich posiadania - zgodnie z </w:t>
      </w:r>
      <w:r w:rsidR="00DD2090" w:rsidRPr="00D02925">
        <w:rPr>
          <w:rFonts w:ascii="Verdana" w:hAnsi="Verdana" w:cs="Tahoma"/>
          <w:sz w:val="20"/>
          <w:szCs w:val="20"/>
        </w:rPr>
        <w:t xml:space="preserve">obowiązującymi przepisami </w:t>
      </w:r>
      <w:r w:rsidR="00164A82">
        <w:rPr>
          <w:rFonts w:ascii="Verdana" w:hAnsi="Verdana" w:cs="Tahoma"/>
          <w:sz w:val="20"/>
          <w:szCs w:val="20"/>
        </w:rPr>
        <w:t>prawa;</w:t>
      </w:r>
    </w:p>
    <w:p w:rsidR="004A1875" w:rsidRPr="00D02925" w:rsidRDefault="009D6901" w:rsidP="007C027F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Verdana" w:hAnsi="Verdana" w:cs="Tahoma"/>
          <w:sz w:val="20"/>
          <w:szCs w:val="20"/>
        </w:rPr>
      </w:pPr>
      <w:r w:rsidRPr="00D02925">
        <w:rPr>
          <w:rFonts w:ascii="Verdana" w:hAnsi="Verdana" w:cs="Tahoma"/>
          <w:sz w:val="20"/>
          <w:szCs w:val="20"/>
        </w:rPr>
        <w:t xml:space="preserve">doświadczenie w realizacji projektów współfinansowanych ze </w:t>
      </w:r>
      <w:r w:rsidR="00164A82">
        <w:rPr>
          <w:rFonts w:ascii="Verdana" w:hAnsi="Verdana" w:cs="Tahoma"/>
          <w:sz w:val="20"/>
          <w:szCs w:val="20"/>
        </w:rPr>
        <w:t>środków funduszy strukturalnych;</w:t>
      </w:r>
    </w:p>
    <w:p w:rsidR="007C027F" w:rsidRDefault="007C027F" w:rsidP="007C027F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Verdana" w:hAnsi="Verdana" w:cs="Tahoma"/>
          <w:sz w:val="20"/>
          <w:szCs w:val="20"/>
        </w:rPr>
      </w:pPr>
      <w:r w:rsidRPr="00D02925">
        <w:rPr>
          <w:rFonts w:ascii="Verdana" w:hAnsi="Verdana" w:cs="Tahoma"/>
          <w:sz w:val="20"/>
          <w:szCs w:val="20"/>
        </w:rPr>
        <w:t>niezbędny pote</w:t>
      </w:r>
      <w:r w:rsidR="0078396E" w:rsidRPr="00D02925">
        <w:rPr>
          <w:rFonts w:ascii="Verdana" w:hAnsi="Verdana" w:cs="Tahoma"/>
          <w:sz w:val="20"/>
          <w:szCs w:val="20"/>
        </w:rPr>
        <w:t>ncjał techniczno-organizacyjny,</w:t>
      </w:r>
      <w:r w:rsidRPr="00D02925">
        <w:rPr>
          <w:rFonts w:ascii="Verdana" w:hAnsi="Verdana" w:cs="Tahoma"/>
          <w:sz w:val="20"/>
          <w:szCs w:val="20"/>
        </w:rPr>
        <w:t xml:space="preserve"> kadrowy </w:t>
      </w:r>
      <w:r w:rsidR="0078396E" w:rsidRPr="00D02925">
        <w:rPr>
          <w:rFonts w:ascii="Verdana" w:hAnsi="Verdana" w:cs="Tahoma"/>
          <w:sz w:val="20"/>
          <w:szCs w:val="20"/>
        </w:rPr>
        <w:t xml:space="preserve">i finansowy </w:t>
      </w:r>
      <w:r w:rsidRPr="00D02925">
        <w:rPr>
          <w:rFonts w:ascii="Verdana" w:hAnsi="Verdana" w:cs="Tahoma"/>
          <w:sz w:val="20"/>
          <w:szCs w:val="20"/>
        </w:rPr>
        <w:t>do opracowania Projektu i wykonania z</w:t>
      </w:r>
      <w:r w:rsidR="00164A82">
        <w:rPr>
          <w:rFonts w:ascii="Verdana" w:hAnsi="Verdana" w:cs="Tahoma"/>
          <w:sz w:val="20"/>
          <w:szCs w:val="20"/>
        </w:rPr>
        <w:t>adań przewidzianych w projekcie;</w:t>
      </w:r>
    </w:p>
    <w:p w:rsidR="001958A5" w:rsidRDefault="001958A5" w:rsidP="001958A5">
      <w:pPr>
        <w:pStyle w:val="Akapitzlist"/>
        <w:numPr>
          <w:ilvl w:val="0"/>
          <w:numId w:val="11"/>
        </w:numPr>
        <w:jc w:val="both"/>
        <w:rPr>
          <w:rFonts w:ascii="Verdana" w:hAnsi="Verdana" w:cs="Tahoma"/>
          <w:sz w:val="20"/>
          <w:szCs w:val="20"/>
        </w:rPr>
      </w:pPr>
      <w:r w:rsidRPr="001958A5">
        <w:rPr>
          <w:rFonts w:ascii="Verdana" w:hAnsi="Verdana" w:cs="Tahoma"/>
          <w:sz w:val="20"/>
          <w:szCs w:val="20"/>
        </w:rPr>
        <w:t xml:space="preserve">doświadczenie w </w:t>
      </w:r>
      <w:r>
        <w:rPr>
          <w:rFonts w:ascii="Verdana" w:hAnsi="Verdana" w:cs="Tahoma"/>
          <w:sz w:val="20"/>
          <w:szCs w:val="20"/>
        </w:rPr>
        <w:t xml:space="preserve">zakresie </w:t>
      </w:r>
      <w:r w:rsidRPr="001958A5">
        <w:rPr>
          <w:rFonts w:ascii="Verdana" w:hAnsi="Verdana" w:cs="Tahoma"/>
          <w:sz w:val="20"/>
          <w:szCs w:val="20"/>
        </w:rPr>
        <w:t>świadczenia usług związanych z wdra</w:t>
      </w:r>
      <w:r>
        <w:rPr>
          <w:rFonts w:ascii="Verdana" w:hAnsi="Verdana" w:cs="Tahoma"/>
          <w:sz w:val="20"/>
          <w:szCs w:val="20"/>
        </w:rPr>
        <w:t>ż</w:t>
      </w:r>
      <w:r w:rsidRPr="001958A5">
        <w:rPr>
          <w:rFonts w:ascii="Verdana" w:hAnsi="Verdana" w:cs="Tahoma"/>
          <w:sz w:val="20"/>
          <w:szCs w:val="20"/>
        </w:rPr>
        <w:t>aniem wyników prac B+R oraz</w:t>
      </w:r>
      <w:r>
        <w:rPr>
          <w:rFonts w:ascii="Verdana" w:hAnsi="Verdana" w:cs="Tahoma"/>
          <w:sz w:val="20"/>
          <w:szCs w:val="20"/>
        </w:rPr>
        <w:t xml:space="preserve"> </w:t>
      </w:r>
      <w:r w:rsidR="00164A82">
        <w:rPr>
          <w:rFonts w:ascii="Verdana" w:hAnsi="Verdana" w:cs="Tahoma"/>
          <w:sz w:val="20"/>
          <w:szCs w:val="20"/>
        </w:rPr>
        <w:t>transferu technologii;</w:t>
      </w:r>
    </w:p>
    <w:p w:rsidR="001958A5" w:rsidRDefault="001958A5" w:rsidP="001958A5">
      <w:pPr>
        <w:pStyle w:val="Akapitzlist"/>
        <w:numPr>
          <w:ilvl w:val="0"/>
          <w:numId w:val="11"/>
        </w:numPr>
        <w:jc w:val="both"/>
        <w:rPr>
          <w:rFonts w:ascii="Verdana" w:hAnsi="Verdana" w:cs="Tahoma"/>
          <w:sz w:val="20"/>
          <w:szCs w:val="20"/>
        </w:rPr>
      </w:pPr>
      <w:r w:rsidRPr="001958A5">
        <w:rPr>
          <w:rFonts w:ascii="Verdana" w:hAnsi="Verdana" w:cs="Tahoma"/>
          <w:sz w:val="20"/>
          <w:szCs w:val="20"/>
        </w:rPr>
        <w:t>kwalifikacje i</w:t>
      </w:r>
      <w:r>
        <w:rPr>
          <w:rFonts w:ascii="Verdana" w:hAnsi="Verdana" w:cs="Tahoma"/>
          <w:sz w:val="20"/>
          <w:szCs w:val="20"/>
        </w:rPr>
        <w:t xml:space="preserve"> </w:t>
      </w:r>
      <w:r w:rsidRPr="001958A5">
        <w:rPr>
          <w:rFonts w:ascii="Verdana" w:hAnsi="Verdana" w:cs="Tahoma"/>
          <w:sz w:val="20"/>
          <w:szCs w:val="20"/>
        </w:rPr>
        <w:t>doświadczenie w zakresie analizy i komercjalizacji rozwiązań</w:t>
      </w:r>
      <w:r>
        <w:rPr>
          <w:rFonts w:ascii="Verdana" w:hAnsi="Verdana" w:cs="Tahoma"/>
          <w:sz w:val="20"/>
          <w:szCs w:val="20"/>
        </w:rPr>
        <w:t xml:space="preserve"> </w:t>
      </w:r>
      <w:r w:rsidRPr="001958A5">
        <w:rPr>
          <w:rFonts w:ascii="Verdana" w:hAnsi="Verdana" w:cs="Tahoma"/>
          <w:sz w:val="20"/>
          <w:szCs w:val="20"/>
        </w:rPr>
        <w:t>innowacyjnych, transferu technologii oraz doświadczenie w dokonywaniu</w:t>
      </w:r>
      <w:r>
        <w:rPr>
          <w:rFonts w:ascii="Verdana" w:hAnsi="Verdana" w:cs="Tahoma"/>
          <w:sz w:val="20"/>
          <w:szCs w:val="20"/>
        </w:rPr>
        <w:t xml:space="preserve"> </w:t>
      </w:r>
      <w:r w:rsidRPr="001958A5">
        <w:rPr>
          <w:rFonts w:ascii="Verdana" w:hAnsi="Verdana" w:cs="Tahoma"/>
          <w:sz w:val="20"/>
          <w:szCs w:val="20"/>
        </w:rPr>
        <w:t>inwestycji w spółki sektora mikro, małych i średnich przedsiębiorców (w</w:t>
      </w:r>
      <w:r>
        <w:rPr>
          <w:rFonts w:ascii="Verdana" w:hAnsi="Verdana" w:cs="Tahoma"/>
          <w:sz w:val="20"/>
          <w:szCs w:val="20"/>
        </w:rPr>
        <w:t xml:space="preserve"> </w:t>
      </w:r>
      <w:r w:rsidRPr="001958A5">
        <w:rPr>
          <w:rFonts w:ascii="Verdana" w:hAnsi="Verdana" w:cs="Tahoma"/>
          <w:sz w:val="20"/>
          <w:szCs w:val="20"/>
        </w:rPr>
        <w:t>tym równie</w:t>
      </w:r>
      <w:r w:rsidR="00C205AB">
        <w:rPr>
          <w:rFonts w:ascii="Verdana" w:hAnsi="Verdana" w:cs="Tahoma"/>
          <w:sz w:val="20"/>
          <w:szCs w:val="20"/>
        </w:rPr>
        <w:t>ż</w:t>
      </w:r>
      <w:r w:rsidRPr="001958A5">
        <w:rPr>
          <w:rFonts w:ascii="Verdana" w:hAnsi="Verdana" w:cs="Tahoma"/>
          <w:sz w:val="20"/>
          <w:szCs w:val="20"/>
        </w:rPr>
        <w:t xml:space="preserve"> wyjścia z inwestycji)</w:t>
      </w:r>
      <w:r w:rsidR="005B6C2F">
        <w:rPr>
          <w:rFonts w:ascii="Verdana" w:hAnsi="Verdana" w:cs="Tahoma"/>
          <w:sz w:val="20"/>
          <w:szCs w:val="20"/>
        </w:rPr>
        <w:t>;</w:t>
      </w:r>
    </w:p>
    <w:p w:rsidR="007C027F" w:rsidRPr="00D02925" w:rsidRDefault="007C027F" w:rsidP="007C027F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="Verdana" w:hAnsi="Verdana" w:cs="Tahoma"/>
          <w:sz w:val="20"/>
          <w:szCs w:val="20"/>
        </w:rPr>
      </w:pPr>
      <w:r w:rsidRPr="00D02925">
        <w:rPr>
          <w:rFonts w:ascii="Verdana" w:hAnsi="Verdana" w:cs="Tahoma"/>
          <w:sz w:val="20"/>
          <w:szCs w:val="20"/>
        </w:rPr>
        <w:t>Warunkiem przystąpienia do konkursu na wybór Partnera jest złożenie oferty wg w</w:t>
      </w:r>
      <w:r w:rsidR="0078396E" w:rsidRPr="00D02925">
        <w:rPr>
          <w:rFonts w:ascii="Verdana" w:hAnsi="Verdana" w:cs="Tahoma"/>
          <w:sz w:val="20"/>
          <w:szCs w:val="20"/>
        </w:rPr>
        <w:t xml:space="preserve">zoru stanowiącego </w:t>
      </w:r>
      <w:r w:rsidR="00050C4C">
        <w:rPr>
          <w:rFonts w:ascii="Verdana" w:hAnsi="Verdana" w:cs="Tahoma"/>
          <w:sz w:val="20"/>
          <w:szCs w:val="20"/>
        </w:rPr>
        <w:t>Z</w:t>
      </w:r>
      <w:r w:rsidR="0078396E" w:rsidRPr="00D02925">
        <w:rPr>
          <w:rFonts w:ascii="Verdana" w:hAnsi="Verdana" w:cs="Tahoma"/>
          <w:sz w:val="20"/>
          <w:szCs w:val="20"/>
        </w:rPr>
        <w:t xml:space="preserve">ałącznik </w:t>
      </w:r>
      <w:r w:rsidR="00050C4C">
        <w:rPr>
          <w:rFonts w:ascii="Verdana" w:hAnsi="Verdana" w:cs="Tahoma"/>
          <w:sz w:val="20"/>
          <w:szCs w:val="20"/>
        </w:rPr>
        <w:t>N</w:t>
      </w:r>
      <w:r w:rsidR="0078396E" w:rsidRPr="00D02925">
        <w:rPr>
          <w:rFonts w:ascii="Verdana" w:hAnsi="Verdana" w:cs="Tahoma"/>
          <w:sz w:val="20"/>
          <w:szCs w:val="20"/>
        </w:rPr>
        <w:t xml:space="preserve">r </w:t>
      </w:r>
      <w:r w:rsidR="00050C4C">
        <w:rPr>
          <w:rFonts w:ascii="Verdana" w:hAnsi="Verdana" w:cs="Tahoma"/>
          <w:sz w:val="20"/>
          <w:szCs w:val="20"/>
        </w:rPr>
        <w:t>1</w:t>
      </w:r>
      <w:r w:rsidRPr="00D02925">
        <w:rPr>
          <w:rFonts w:ascii="Verdana" w:hAnsi="Verdana" w:cs="Tahoma"/>
          <w:sz w:val="20"/>
          <w:szCs w:val="20"/>
        </w:rPr>
        <w:t xml:space="preserve"> do Regulaminu w 1 egzemplarzu, w wersji papierowej wraz z następującymi załącznikami:</w:t>
      </w:r>
    </w:p>
    <w:p w:rsidR="007C027F" w:rsidRPr="00D02925" w:rsidRDefault="00164A82" w:rsidP="007F1E3F">
      <w:pPr>
        <w:pStyle w:val="Akapitzlist"/>
        <w:numPr>
          <w:ilvl w:val="1"/>
          <w:numId w:val="11"/>
        </w:numPr>
        <w:spacing w:line="240" w:lineRule="auto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p</w:t>
      </w:r>
      <w:r w:rsidR="00140342" w:rsidRPr="00D02925">
        <w:rPr>
          <w:rFonts w:ascii="Verdana" w:hAnsi="Verdana" w:cs="Tahoma"/>
          <w:sz w:val="20"/>
          <w:szCs w:val="20"/>
        </w:rPr>
        <w:t xml:space="preserve">otwierdzona za zgodność z oryginałem </w:t>
      </w:r>
      <w:r w:rsidR="005B5932" w:rsidRPr="00D02925">
        <w:rPr>
          <w:rFonts w:ascii="Verdana" w:hAnsi="Verdana" w:cs="Tahoma"/>
          <w:sz w:val="20"/>
          <w:szCs w:val="20"/>
        </w:rPr>
        <w:t xml:space="preserve">kopia aktualnego wypisu z KRS lub innego dokumentu rejestrowego, </w:t>
      </w:r>
      <w:r w:rsidR="008C21CE">
        <w:rPr>
          <w:rFonts w:ascii="Verdana" w:hAnsi="Verdana" w:cs="Tahoma"/>
          <w:sz w:val="20"/>
          <w:szCs w:val="20"/>
        </w:rPr>
        <w:t xml:space="preserve">jeżeli odrębne przepisy wymagają rejestracji, </w:t>
      </w:r>
      <w:r w:rsidR="005B5932" w:rsidRPr="00D02925">
        <w:rPr>
          <w:rFonts w:ascii="Verdana" w:hAnsi="Verdana" w:cs="Tahoma"/>
          <w:sz w:val="20"/>
          <w:szCs w:val="20"/>
        </w:rPr>
        <w:t xml:space="preserve">potwierdzającego formę organizacyjno-prawną podmiotu, zgodność obszaru działania podmiotu z celami partnerstwa oraz wskazującego osoby uprawnione do reprezentacji, wystawionego nie wcześniej niż 6 miesięcy </w:t>
      </w:r>
      <w:r w:rsidR="00105C69" w:rsidRPr="00D02925">
        <w:rPr>
          <w:rFonts w:ascii="Verdana" w:hAnsi="Verdana" w:cs="Tahoma"/>
          <w:sz w:val="20"/>
          <w:szCs w:val="20"/>
        </w:rPr>
        <w:t>przed upływem terminu składania ofert</w:t>
      </w:r>
      <w:r>
        <w:rPr>
          <w:rFonts w:ascii="Verdana" w:hAnsi="Verdana" w:cs="Tahoma"/>
          <w:sz w:val="20"/>
          <w:szCs w:val="20"/>
        </w:rPr>
        <w:t>;</w:t>
      </w:r>
    </w:p>
    <w:p w:rsidR="007C027F" w:rsidRPr="00D02925" w:rsidRDefault="007C027F" w:rsidP="007F1E3F">
      <w:pPr>
        <w:pStyle w:val="Akapitzlist"/>
        <w:numPr>
          <w:ilvl w:val="1"/>
          <w:numId w:val="11"/>
        </w:numPr>
        <w:spacing w:line="240" w:lineRule="auto"/>
        <w:jc w:val="both"/>
        <w:rPr>
          <w:rFonts w:ascii="Verdana" w:hAnsi="Verdana" w:cs="Tahoma"/>
          <w:sz w:val="20"/>
          <w:szCs w:val="20"/>
        </w:rPr>
      </w:pPr>
      <w:r w:rsidRPr="00D02925">
        <w:rPr>
          <w:rFonts w:ascii="Verdana" w:hAnsi="Verdana" w:cs="Tahoma"/>
          <w:sz w:val="20"/>
          <w:szCs w:val="20"/>
        </w:rPr>
        <w:t>pisemne oświadczenie o niezaleganiu z płatnościami na rzecz podmiotów publicznych i prywatnych</w:t>
      </w:r>
      <w:r w:rsidR="00033823" w:rsidRPr="00D02925">
        <w:rPr>
          <w:rFonts w:ascii="Verdana" w:hAnsi="Verdana" w:cs="Tahoma"/>
          <w:sz w:val="20"/>
          <w:szCs w:val="20"/>
        </w:rPr>
        <w:t xml:space="preserve"> (Załącznik Nr </w:t>
      </w:r>
      <w:r w:rsidR="00050C4C">
        <w:rPr>
          <w:rFonts w:ascii="Verdana" w:hAnsi="Verdana" w:cs="Tahoma"/>
          <w:sz w:val="20"/>
          <w:szCs w:val="20"/>
        </w:rPr>
        <w:t>2</w:t>
      </w:r>
      <w:r w:rsidR="00033823" w:rsidRPr="00D02925">
        <w:rPr>
          <w:rFonts w:ascii="Verdana" w:hAnsi="Verdana" w:cs="Tahoma"/>
          <w:sz w:val="20"/>
          <w:szCs w:val="20"/>
        </w:rPr>
        <w:t>)</w:t>
      </w:r>
      <w:r w:rsidR="00164A82">
        <w:rPr>
          <w:rFonts w:ascii="Verdana" w:hAnsi="Verdana" w:cs="Tahoma"/>
          <w:sz w:val="20"/>
          <w:szCs w:val="20"/>
        </w:rPr>
        <w:t>;</w:t>
      </w:r>
    </w:p>
    <w:p w:rsidR="00140342" w:rsidRPr="00D02925" w:rsidRDefault="007C027F" w:rsidP="00140342">
      <w:pPr>
        <w:pStyle w:val="Akapitzlist"/>
        <w:numPr>
          <w:ilvl w:val="1"/>
          <w:numId w:val="11"/>
        </w:numPr>
        <w:spacing w:line="240" w:lineRule="auto"/>
        <w:jc w:val="both"/>
        <w:rPr>
          <w:rFonts w:ascii="Verdana" w:hAnsi="Verdana" w:cs="Tahoma"/>
          <w:sz w:val="20"/>
          <w:szCs w:val="20"/>
        </w:rPr>
      </w:pPr>
      <w:r w:rsidRPr="00D02925">
        <w:rPr>
          <w:rFonts w:ascii="Verdana" w:hAnsi="Verdana" w:cs="Tahoma"/>
          <w:sz w:val="20"/>
          <w:szCs w:val="20"/>
        </w:rPr>
        <w:t>pełnomocnict</w:t>
      </w:r>
      <w:r w:rsidR="008B18C9" w:rsidRPr="00D02925">
        <w:rPr>
          <w:rFonts w:ascii="Verdana" w:hAnsi="Verdana" w:cs="Tahoma"/>
          <w:sz w:val="20"/>
          <w:szCs w:val="20"/>
        </w:rPr>
        <w:t>wo</w:t>
      </w:r>
      <w:r w:rsidR="00105C69" w:rsidRPr="00D02925">
        <w:rPr>
          <w:rFonts w:ascii="Verdana" w:hAnsi="Verdana" w:cs="Tahoma"/>
          <w:sz w:val="20"/>
          <w:szCs w:val="20"/>
        </w:rPr>
        <w:t xml:space="preserve">, </w:t>
      </w:r>
      <w:r w:rsidRPr="00D02925">
        <w:rPr>
          <w:rFonts w:ascii="Verdana" w:hAnsi="Verdana" w:cs="Tahoma"/>
          <w:sz w:val="20"/>
          <w:szCs w:val="20"/>
        </w:rPr>
        <w:t xml:space="preserve">gdy </w:t>
      </w:r>
      <w:r w:rsidR="008B18C9" w:rsidRPr="00D02925">
        <w:rPr>
          <w:rFonts w:ascii="Verdana" w:hAnsi="Verdana" w:cs="Tahoma"/>
          <w:sz w:val="20"/>
          <w:szCs w:val="20"/>
        </w:rPr>
        <w:t>umocowanie do reprezentacji nie wynika z załączonych dokumentów</w:t>
      </w:r>
      <w:r w:rsidR="00164A82">
        <w:rPr>
          <w:rFonts w:ascii="Verdana" w:hAnsi="Verdana" w:cs="Tahoma"/>
          <w:sz w:val="20"/>
          <w:szCs w:val="20"/>
        </w:rPr>
        <w:t>;</w:t>
      </w:r>
    </w:p>
    <w:p w:rsidR="00582AD7" w:rsidRPr="00D02925" w:rsidRDefault="00582AD7" w:rsidP="00140342">
      <w:pPr>
        <w:pStyle w:val="Akapitzlist"/>
        <w:numPr>
          <w:ilvl w:val="1"/>
          <w:numId w:val="11"/>
        </w:numPr>
        <w:spacing w:line="240" w:lineRule="auto"/>
        <w:jc w:val="both"/>
        <w:rPr>
          <w:rFonts w:ascii="Verdana" w:hAnsi="Verdana" w:cs="Tahoma"/>
          <w:sz w:val="20"/>
          <w:szCs w:val="20"/>
        </w:rPr>
      </w:pPr>
      <w:r w:rsidRPr="00D02925">
        <w:rPr>
          <w:rFonts w:ascii="Verdana" w:hAnsi="Verdana" w:cs="Tahoma"/>
          <w:sz w:val="20"/>
          <w:szCs w:val="20"/>
        </w:rPr>
        <w:t xml:space="preserve">opis zgodności działania potencjalnego partnera z celami partnerstwa </w:t>
      </w:r>
      <w:r w:rsidR="009F0132">
        <w:rPr>
          <w:rFonts w:ascii="Verdana" w:hAnsi="Verdana" w:cs="Tahoma"/>
          <w:sz w:val="20"/>
          <w:szCs w:val="20"/>
        </w:rPr>
        <w:t xml:space="preserve">i zakres współpracy z beneficjentem w trakcie przygotowania projektu </w:t>
      </w:r>
      <w:r w:rsidR="00EF4E10" w:rsidRPr="00D02925">
        <w:rPr>
          <w:rFonts w:ascii="Verdana" w:hAnsi="Verdana" w:cs="Tahoma"/>
          <w:sz w:val="20"/>
          <w:szCs w:val="20"/>
        </w:rPr>
        <w:t xml:space="preserve">– w szczególności </w:t>
      </w:r>
      <w:r w:rsidR="00EF4E10" w:rsidRPr="00D02925">
        <w:rPr>
          <w:rFonts w:ascii="Verdana" w:hAnsi="Verdana" w:cs="Tahoma"/>
          <w:sz w:val="20"/>
          <w:szCs w:val="20"/>
        </w:rPr>
        <w:lastRenderedPageBreak/>
        <w:t xml:space="preserve">opracowanie metodologii realizacji projektu łącznie z opisem głównych działań podejmowanych </w:t>
      </w:r>
      <w:r w:rsidR="009F0132">
        <w:rPr>
          <w:rFonts w:ascii="Verdana" w:hAnsi="Verdana" w:cs="Tahoma"/>
          <w:sz w:val="20"/>
          <w:szCs w:val="20"/>
        </w:rPr>
        <w:t>trakcie przygotowania projektu oraz na etapie realizacji projektu</w:t>
      </w:r>
      <w:r w:rsidR="003D6E38" w:rsidRPr="00D02925">
        <w:rPr>
          <w:rFonts w:ascii="Verdana" w:hAnsi="Verdana" w:cs="Tahoma"/>
          <w:sz w:val="20"/>
          <w:szCs w:val="20"/>
        </w:rPr>
        <w:t>,</w:t>
      </w:r>
      <w:r w:rsidR="00E4417A" w:rsidRPr="00D02925">
        <w:rPr>
          <w:rFonts w:ascii="Verdana" w:hAnsi="Verdana" w:cs="Tahoma"/>
          <w:sz w:val="20"/>
          <w:szCs w:val="20"/>
        </w:rPr>
        <w:t xml:space="preserve"> </w:t>
      </w:r>
    </w:p>
    <w:p w:rsidR="007F137F" w:rsidRPr="00D02925" w:rsidRDefault="00582AD7" w:rsidP="00140342">
      <w:pPr>
        <w:pStyle w:val="Akapitzlist"/>
        <w:numPr>
          <w:ilvl w:val="1"/>
          <w:numId w:val="11"/>
        </w:numPr>
        <w:spacing w:line="240" w:lineRule="auto"/>
        <w:jc w:val="both"/>
        <w:rPr>
          <w:rFonts w:ascii="Verdana" w:hAnsi="Verdana" w:cs="Tahoma"/>
          <w:sz w:val="20"/>
          <w:szCs w:val="20"/>
        </w:rPr>
      </w:pPr>
      <w:r w:rsidRPr="00D02925">
        <w:rPr>
          <w:rFonts w:ascii="Verdana" w:hAnsi="Verdana" w:cs="Tahoma"/>
          <w:sz w:val="20"/>
          <w:szCs w:val="20"/>
        </w:rPr>
        <w:t xml:space="preserve">przedstawienie oferowanego wkładu potencjalnego partnera w realizację celu partnerstwa – </w:t>
      </w:r>
      <w:r w:rsidR="00EF4E10" w:rsidRPr="00D02925">
        <w:rPr>
          <w:rFonts w:ascii="Verdana" w:hAnsi="Verdana" w:cs="Tahoma"/>
          <w:sz w:val="20"/>
          <w:szCs w:val="20"/>
        </w:rPr>
        <w:t xml:space="preserve">w szczególności </w:t>
      </w:r>
      <w:r w:rsidR="003D6E38" w:rsidRPr="00D02925">
        <w:rPr>
          <w:rFonts w:ascii="Verdana" w:hAnsi="Verdana" w:cs="Tahoma"/>
          <w:sz w:val="20"/>
          <w:szCs w:val="20"/>
        </w:rPr>
        <w:t>wykaz zasobów ludzkich, które ze strony Partnera będą przygotowywać i realizować projekt</w:t>
      </w:r>
      <w:r w:rsidR="00033823" w:rsidRPr="00D02925">
        <w:rPr>
          <w:rFonts w:ascii="Verdana" w:hAnsi="Verdana" w:cs="Tahoma"/>
          <w:sz w:val="20"/>
          <w:szCs w:val="20"/>
        </w:rPr>
        <w:t>,</w:t>
      </w:r>
      <w:r w:rsidR="003D6E38" w:rsidRPr="00D02925">
        <w:rPr>
          <w:rFonts w:ascii="Verdana" w:hAnsi="Verdana" w:cs="Tahoma"/>
          <w:sz w:val="20"/>
          <w:szCs w:val="20"/>
        </w:rPr>
        <w:t xml:space="preserve"> jak również </w:t>
      </w:r>
      <w:r w:rsidR="00F53F56" w:rsidRPr="00D02925">
        <w:rPr>
          <w:rFonts w:ascii="Verdana" w:hAnsi="Verdana" w:cs="Tahoma"/>
          <w:sz w:val="20"/>
          <w:szCs w:val="20"/>
        </w:rPr>
        <w:t>przedstawienie informacji o posiadanych zasobach technicznych, organizacyjnych i kadrowych zapewniający</w:t>
      </w:r>
      <w:r w:rsidR="00164A82">
        <w:rPr>
          <w:rFonts w:ascii="Verdana" w:hAnsi="Verdana" w:cs="Tahoma"/>
          <w:sz w:val="20"/>
          <w:szCs w:val="20"/>
        </w:rPr>
        <w:t>ch sprawne wykonywanie projektu;</w:t>
      </w:r>
      <w:r w:rsidR="00FF4E0A" w:rsidRPr="00D02925">
        <w:rPr>
          <w:rFonts w:ascii="Verdana" w:hAnsi="Verdana" w:cs="Tahoma"/>
          <w:sz w:val="20"/>
          <w:szCs w:val="20"/>
        </w:rPr>
        <w:t xml:space="preserve"> </w:t>
      </w:r>
    </w:p>
    <w:p w:rsidR="00582AD7" w:rsidRPr="00D02925" w:rsidRDefault="00582AD7" w:rsidP="00140342">
      <w:pPr>
        <w:pStyle w:val="Akapitzlist"/>
        <w:numPr>
          <w:ilvl w:val="1"/>
          <w:numId w:val="11"/>
        </w:numPr>
        <w:spacing w:line="240" w:lineRule="auto"/>
        <w:jc w:val="both"/>
        <w:rPr>
          <w:rFonts w:ascii="Verdana" w:hAnsi="Verdana" w:cs="Tahoma"/>
          <w:sz w:val="20"/>
          <w:szCs w:val="20"/>
        </w:rPr>
      </w:pPr>
      <w:r w:rsidRPr="00D02925">
        <w:rPr>
          <w:rFonts w:ascii="Verdana" w:hAnsi="Verdana" w:cs="Tahoma"/>
          <w:sz w:val="20"/>
          <w:szCs w:val="20"/>
        </w:rPr>
        <w:t xml:space="preserve">informacje </w:t>
      </w:r>
      <w:r w:rsidR="00EF4E10" w:rsidRPr="00D02925">
        <w:rPr>
          <w:rFonts w:ascii="Verdana" w:hAnsi="Verdana" w:cs="Tahoma"/>
          <w:sz w:val="20"/>
          <w:szCs w:val="20"/>
        </w:rPr>
        <w:t>na temat doświadczenia</w:t>
      </w:r>
      <w:r w:rsidR="006E4BEB" w:rsidRPr="00D02925">
        <w:rPr>
          <w:rFonts w:ascii="Verdana" w:hAnsi="Verdana" w:cs="Tahoma"/>
          <w:sz w:val="20"/>
          <w:szCs w:val="20"/>
        </w:rPr>
        <w:t xml:space="preserve"> </w:t>
      </w:r>
      <w:r w:rsidR="0069169B">
        <w:rPr>
          <w:rFonts w:ascii="Verdana" w:hAnsi="Verdana" w:cs="Tahoma"/>
          <w:sz w:val="20"/>
          <w:szCs w:val="20"/>
        </w:rPr>
        <w:t xml:space="preserve">w dokonywaniu wejść kapitałowych </w:t>
      </w:r>
      <w:r w:rsidR="00EF4E10" w:rsidRPr="00D02925">
        <w:rPr>
          <w:rFonts w:ascii="Verdana" w:hAnsi="Verdana" w:cs="Tahoma"/>
          <w:sz w:val="20"/>
          <w:szCs w:val="20"/>
        </w:rPr>
        <w:t xml:space="preserve"> – </w:t>
      </w:r>
      <w:r w:rsidR="003B6EE8" w:rsidRPr="00D02925">
        <w:rPr>
          <w:rFonts w:ascii="Verdana" w:hAnsi="Verdana" w:cs="Tahoma"/>
          <w:sz w:val="20"/>
          <w:szCs w:val="20"/>
        </w:rPr>
        <w:t>wykaz wraz z kopiami referencji lub innymi dokumentami potwierd</w:t>
      </w:r>
      <w:r w:rsidR="00164A82">
        <w:rPr>
          <w:rFonts w:ascii="Verdana" w:hAnsi="Verdana" w:cs="Tahoma"/>
          <w:sz w:val="20"/>
          <w:szCs w:val="20"/>
        </w:rPr>
        <w:t>zającymi wymagane doświadczenie;</w:t>
      </w:r>
    </w:p>
    <w:p w:rsidR="00EF4E10" w:rsidRPr="00D02925" w:rsidRDefault="00EF4E10" w:rsidP="00140342">
      <w:pPr>
        <w:pStyle w:val="Akapitzlist"/>
        <w:numPr>
          <w:ilvl w:val="1"/>
          <w:numId w:val="11"/>
        </w:numPr>
        <w:spacing w:line="240" w:lineRule="auto"/>
        <w:jc w:val="both"/>
        <w:rPr>
          <w:rFonts w:ascii="Verdana" w:hAnsi="Verdana" w:cs="Tahoma"/>
          <w:sz w:val="20"/>
          <w:szCs w:val="20"/>
        </w:rPr>
      </w:pPr>
      <w:r w:rsidRPr="00D02925">
        <w:rPr>
          <w:rFonts w:ascii="Verdana" w:hAnsi="Verdana" w:cs="Tahoma"/>
          <w:sz w:val="20"/>
          <w:szCs w:val="20"/>
        </w:rPr>
        <w:t>deklaracja współpracy z Beneficjentem w trakcie przygotowania projektu</w:t>
      </w:r>
      <w:r w:rsidR="00FE55EE" w:rsidRPr="00D02925">
        <w:rPr>
          <w:rFonts w:ascii="Verdana" w:hAnsi="Verdana" w:cs="Tahoma"/>
          <w:sz w:val="20"/>
          <w:szCs w:val="20"/>
        </w:rPr>
        <w:t>.</w:t>
      </w:r>
    </w:p>
    <w:p w:rsidR="00582AD7" w:rsidRPr="00D02925" w:rsidRDefault="00582AD7" w:rsidP="00582AD7">
      <w:pPr>
        <w:jc w:val="both"/>
        <w:rPr>
          <w:rFonts w:ascii="Verdana" w:hAnsi="Verdana" w:cs="Tahoma"/>
        </w:rPr>
      </w:pPr>
    </w:p>
    <w:p w:rsidR="007C027F" w:rsidRDefault="0054180C" w:rsidP="007C027F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Oferent ma obowiązek wykazać spełnienie warunków udziału w konkursie na dzień składania ofert.</w:t>
      </w:r>
    </w:p>
    <w:p w:rsidR="0054180C" w:rsidRPr="0054180C" w:rsidRDefault="0054180C" w:rsidP="0054180C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="Verdana" w:hAnsi="Verdana" w:cs="Tahoma"/>
          <w:sz w:val="20"/>
          <w:szCs w:val="20"/>
        </w:rPr>
      </w:pPr>
      <w:r w:rsidRPr="00D02925">
        <w:rPr>
          <w:rFonts w:ascii="Verdana" w:hAnsi="Verdana" w:cs="Tahoma"/>
          <w:sz w:val="20"/>
          <w:szCs w:val="20"/>
        </w:rPr>
        <w:t>Oferta wraz z załącznikami w oryginale muszą być podpisane przez osobę/y upoważnioną/ne do reprezentacji podmiotu, a dokumenty składane jako kopie oryginałów potwierdzone za zgodność z oryginałem przez w/w osobę/y.</w:t>
      </w:r>
    </w:p>
    <w:p w:rsidR="007C027F" w:rsidRPr="00D02925" w:rsidRDefault="0058770D" w:rsidP="007C027F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="Verdana" w:hAnsi="Verdana" w:cs="Tahoma"/>
          <w:sz w:val="20"/>
          <w:szCs w:val="20"/>
        </w:rPr>
      </w:pPr>
      <w:r w:rsidRPr="00D02925">
        <w:rPr>
          <w:rFonts w:ascii="Verdana" w:hAnsi="Verdana" w:cs="Tahoma"/>
          <w:sz w:val="20"/>
          <w:szCs w:val="20"/>
        </w:rPr>
        <w:t xml:space="preserve">W przypadku </w:t>
      </w:r>
      <w:r w:rsidR="007C027F" w:rsidRPr="00D02925">
        <w:rPr>
          <w:rFonts w:ascii="Verdana" w:hAnsi="Verdana" w:cs="Tahoma"/>
          <w:sz w:val="20"/>
          <w:szCs w:val="20"/>
        </w:rPr>
        <w:t>nieprzedłożenia wraz z ofertą wymaganych dokumentów</w:t>
      </w:r>
      <w:r w:rsidR="008B18C9" w:rsidRPr="00D02925">
        <w:rPr>
          <w:rFonts w:ascii="Verdana" w:hAnsi="Verdana" w:cs="Tahoma"/>
          <w:sz w:val="20"/>
          <w:szCs w:val="20"/>
        </w:rPr>
        <w:t xml:space="preserve"> </w:t>
      </w:r>
      <w:r w:rsidR="00593842" w:rsidRPr="00D02925">
        <w:rPr>
          <w:rFonts w:ascii="Verdana" w:hAnsi="Verdana" w:cs="Tahoma"/>
          <w:sz w:val="20"/>
          <w:szCs w:val="20"/>
        </w:rPr>
        <w:t>lub o</w:t>
      </w:r>
      <w:r w:rsidR="007C027F" w:rsidRPr="00D02925">
        <w:rPr>
          <w:rFonts w:ascii="Verdana" w:hAnsi="Verdana" w:cs="Tahoma"/>
          <w:sz w:val="20"/>
          <w:szCs w:val="20"/>
        </w:rPr>
        <w:t>świa</w:t>
      </w:r>
      <w:r w:rsidR="008B18C9" w:rsidRPr="00D02925">
        <w:rPr>
          <w:rFonts w:ascii="Verdana" w:hAnsi="Verdana" w:cs="Tahoma"/>
          <w:sz w:val="20"/>
          <w:szCs w:val="20"/>
        </w:rPr>
        <w:t>dczeń, o których mowa w ust. 3 lub przedłożenia dokumentów lub oświadczeń zawierających błędy</w:t>
      </w:r>
      <w:r w:rsidR="007C027F" w:rsidRPr="00D02925">
        <w:rPr>
          <w:rFonts w:ascii="Verdana" w:hAnsi="Verdana" w:cs="Tahoma"/>
          <w:sz w:val="20"/>
          <w:szCs w:val="20"/>
        </w:rPr>
        <w:t xml:space="preserve"> Komisja Konkursowa jednokrotnie </w:t>
      </w:r>
      <w:r w:rsidR="008B18C9" w:rsidRPr="00D02925">
        <w:rPr>
          <w:rFonts w:ascii="Verdana" w:hAnsi="Verdana" w:cs="Tahoma"/>
          <w:sz w:val="20"/>
          <w:szCs w:val="20"/>
        </w:rPr>
        <w:t>wezwie</w:t>
      </w:r>
      <w:r w:rsidR="007C027F" w:rsidRPr="00D02925">
        <w:rPr>
          <w:rFonts w:ascii="Verdana" w:hAnsi="Verdana" w:cs="Tahoma"/>
          <w:sz w:val="20"/>
          <w:szCs w:val="20"/>
        </w:rPr>
        <w:t xml:space="preserve"> oferenta do uzupełnienia złożonej oferty w terminie 2 dni roboczych od dnia, w którym oferent </w:t>
      </w:r>
      <w:r w:rsidR="008B18C9" w:rsidRPr="00D02925">
        <w:rPr>
          <w:rFonts w:ascii="Verdana" w:hAnsi="Verdana" w:cs="Tahoma"/>
          <w:sz w:val="20"/>
          <w:szCs w:val="20"/>
        </w:rPr>
        <w:t>otrzymał wezwanie do uzupełnienia</w:t>
      </w:r>
      <w:r w:rsidR="007C027F" w:rsidRPr="00D02925">
        <w:rPr>
          <w:rFonts w:ascii="Verdana" w:hAnsi="Verdana" w:cs="Tahoma"/>
          <w:sz w:val="20"/>
          <w:szCs w:val="20"/>
        </w:rPr>
        <w:t>. W przypadku</w:t>
      </w:r>
      <w:r w:rsidR="00033823" w:rsidRPr="00D02925">
        <w:rPr>
          <w:rFonts w:ascii="Verdana" w:hAnsi="Verdana" w:cs="Tahoma"/>
          <w:sz w:val="20"/>
          <w:szCs w:val="20"/>
        </w:rPr>
        <w:t xml:space="preserve"> nie</w:t>
      </w:r>
      <w:r w:rsidR="008B18C9" w:rsidRPr="00D02925">
        <w:rPr>
          <w:rFonts w:ascii="Verdana" w:hAnsi="Verdana" w:cs="Tahoma"/>
          <w:sz w:val="20"/>
          <w:szCs w:val="20"/>
        </w:rPr>
        <w:t>uzupełnienia oferty</w:t>
      </w:r>
      <w:r w:rsidR="007C027F" w:rsidRPr="00D02925">
        <w:rPr>
          <w:rFonts w:ascii="Verdana" w:hAnsi="Verdana" w:cs="Tahoma"/>
          <w:sz w:val="20"/>
          <w:szCs w:val="20"/>
        </w:rPr>
        <w:t xml:space="preserve"> przez dany podmiot w wyznaczonym terminie, oferta podlega odrzuceniu.</w:t>
      </w:r>
    </w:p>
    <w:p w:rsidR="00F04674" w:rsidRPr="00D02925" w:rsidRDefault="00F04674" w:rsidP="00F04674">
      <w:pPr>
        <w:pStyle w:val="Akapitzlist"/>
        <w:spacing w:line="240" w:lineRule="auto"/>
        <w:ind w:left="644"/>
        <w:jc w:val="both"/>
        <w:rPr>
          <w:rFonts w:ascii="Verdana" w:hAnsi="Verdana" w:cs="Tahoma"/>
          <w:sz w:val="20"/>
          <w:szCs w:val="20"/>
        </w:rPr>
      </w:pPr>
    </w:p>
    <w:p w:rsidR="007C027F" w:rsidRPr="00D02925" w:rsidRDefault="0035085D" w:rsidP="0035085D">
      <w:pPr>
        <w:pStyle w:val="Akapitzlist"/>
        <w:tabs>
          <w:tab w:val="center" w:pos="4536"/>
          <w:tab w:val="left" w:pos="5160"/>
        </w:tabs>
        <w:spacing w:after="0" w:line="240" w:lineRule="auto"/>
        <w:ind w:left="0"/>
        <w:rPr>
          <w:rFonts w:ascii="Verdana" w:hAnsi="Verdana" w:cs="Tahoma"/>
          <w:b/>
          <w:bCs/>
          <w:sz w:val="20"/>
          <w:szCs w:val="20"/>
        </w:rPr>
      </w:pPr>
      <w:r w:rsidRPr="00D02925">
        <w:rPr>
          <w:rFonts w:ascii="Verdana" w:hAnsi="Verdana" w:cs="Tahoma"/>
          <w:b/>
          <w:bCs/>
          <w:sz w:val="20"/>
          <w:szCs w:val="20"/>
        </w:rPr>
        <w:tab/>
      </w:r>
      <w:r w:rsidR="007C027F" w:rsidRPr="00D02925">
        <w:rPr>
          <w:rFonts w:ascii="Verdana" w:hAnsi="Verdana" w:cs="Tahoma"/>
          <w:b/>
          <w:bCs/>
          <w:sz w:val="20"/>
          <w:szCs w:val="20"/>
        </w:rPr>
        <w:t>§4</w:t>
      </w:r>
      <w:r w:rsidRPr="00D02925">
        <w:rPr>
          <w:rFonts w:ascii="Verdana" w:hAnsi="Verdana" w:cs="Tahoma"/>
          <w:b/>
          <w:bCs/>
          <w:sz w:val="20"/>
          <w:szCs w:val="20"/>
        </w:rPr>
        <w:tab/>
      </w:r>
    </w:p>
    <w:p w:rsidR="0035085D" w:rsidRPr="00D02925" w:rsidRDefault="007C027F" w:rsidP="0035085D">
      <w:pPr>
        <w:pStyle w:val="Akapitzlist"/>
        <w:spacing w:after="120" w:line="240" w:lineRule="auto"/>
        <w:ind w:left="0"/>
        <w:jc w:val="center"/>
        <w:rPr>
          <w:rFonts w:ascii="Verdana" w:eastAsia="Times New Roman" w:hAnsi="Verdana" w:cs="Tahoma"/>
          <w:b/>
          <w:bCs/>
          <w:sz w:val="20"/>
          <w:szCs w:val="20"/>
          <w:lang w:eastAsia="pl-PL"/>
        </w:rPr>
      </w:pPr>
      <w:r w:rsidRPr="00D02925">
        <w:rPr>
          <w:rFonts w:ascii="Verdana" w:eastAsia="Times New Roman" w:hAnsi="Verdana" w:cs="Tahoma"/>
          <w:b/>
          <w:bCs/>
          <w:sz w:val="20"/>
          <w:szCs w:val="20"/>
          <w:lang w:eastAsia="pl-PL"/>
        </w:rPr>
        <w:t xml:space="preserve">Zasady </w:t>
      </w:r>
      <w:r w:rsidR="00B9391D" w:rsidRPr="00D02925">
        <w:rPr>
          <w:rFonts w:ascii="Verdana" w:eastAsia="Times New Roman" w:hAnsi="Verdana" w:cs="Tahoma"/>
          <w:b/>
          <w:bCs/>
          <w:sz w:val="20"/>
          <w:szCs w:val="20"/>
          <w:lang w:eastAsia="pl-PL"/>
        </w:rPr>
        <w:t>i termin złożenia</w:t>
      </w:r>
      <w:r w:rsidRPr="00D02925">
        <w:rPr>
          <w:rFonts w:ascii="Verdana" w:eastAsia="Times New Roman" w:hAnsi="Verdana" w:cs="Tahoma"/>
          <w:b/>
          <w:bCs/>
          <w:sz w:val="20"/>
          <w:szCs w:val="20"/>
          <w:lang w:eastAsia="pl-PL"/>
        </w:rPr>
        <w:t xml:space="preserve"> ofert</w:t>
      </w:r>
      <w:r w:rsidR="00B9391D" w:rsidRPr="00D02925">
        <w:rPr>
          <w:rFonts w:ascii="Verdana" w:eastAsia="Times New Roman" w:hAnsi="Verdana" w:cs="Tahoma"/>
          <w:b/>
          <w:bCs/>
          <w:sz w:val="20"/>
          <w:szCs w:val="20"/>
          <w:lang w:eastAsia="pl-PL"/>
        </w:rPr>
        <w:t>y</w:t>
      </w:r>
    </w:p>
    <w:p w:rsidR="007C027F" w:rsidRPr="00D02925" w:rsidRDefault="00B9391D" w:rsidP="0035085D">
      <w:pPr>
        <w:pStyle w:val="Akapitzlist"/>
        <w:numPr>
          <w:ilvl w:val="0"/>
          <w:numId w:val="10"/>
        </w:numPr>
        <w:spacing w:after="120" w:line="240" w:lineRule="auto"/>
        <w:jc w:val="both"/>
        <w:rPr>
          <w:rFonts w:ascii="Verdana" w:hAnsi="Verdana" w:cs="Tahoma"/>
          <w:sz w:val="20"/>
          <w:szCs w:val="20"/>
        </w:rPr>
      </w:pPr>
      <w:r w:rsidRPr="00D02925">
        <w:rPr>
          <w:rFonts w:ascii="Verdana" w:hAnsi="Verdana" w:cs="Tahoma"/>
          <w:sz w:val="20"/>
          <w:szCs w:val="20"/>
        </w:rPr>
        <w:t>Ofertę</w:t>
      </w:r>
      <w:r w:rsidR="008B18C9" w:rsidRPr="00D02925">
        <w:rPr>
          <w:rFonts w:ascii="Verdana" w:hAnsi="Verdana" w:cs="Tahoma"/>
          <w:sz w:val="20"/>
          <w:szCs w:val="20"/>
        </w:rPr>
        <w:t xml:space="preserve"> należy </w:t>
      </w:r>
      <w:r w:rsidRPr="00D02925">
        <w:rPr>
          <w:rFonts w:ascii="Verdana" w:hAnsi="Verdana" w:cs="Tahoma"/>
          <w:sz w:val="20"/>
          <w:szCs w:val="20"/>
        </w:rPr>
        <w:t>złożyć</w:t>
      </w:r>
      <w:r w:rsidR="007C027F" w:rsidRPr="00D02925">
        <w:rPr>
          <w:rFonts w:ascii="Verdana" w:hAnsi="Verdana" w:cs="Tahoma"/>
          <w:sz w:val="20"/>
          <w:szCs w:val="20"/>
        </w:rPr>
        <w:t xml:space="preserve"> w zamkniętej kopercie z dopiskiem: </w:t>
      </w:r>
      <w:r w:rsidR="003375CD" w:rsidRPr="00D02925">
        <w:rPr>
          <w:rFonts w:ascii="Verdana" w:hAnsi="Verdana" w:cs="Arial"/>
          <w:sz w:val="20"/>
          <w:szCs w:val="20"/>
        </w:rPr>
        <w:t>„</w:t>
      </w:r>
      <w:r w:rsidR="008B18C9" w:rsidRPr="00D02925">
        <w:rPr>
          <w:rFonts w:ascii="Verdana" w:hAnsi="Verdana" w:cs="Arial"/>
          <w:sz w:val="20"/>
          <w:szCs w:val="20"/>
        </w:rPr>
        <w:t>Oferta w k</w:t>
      </w:r>
      <w:r w:rsidR="008B18C9" w:rsidRPr="00D02925">
        <w:rPr>
          <w:rFonts w:ascii="Verdana" w:hAnsi="Verdana" w:cs="Tahoma"/>
          <w:bCs/>
          <w:sz w:val="20"/>
          <w:szCs w:val="20"/>
        </w:rPr>
        <w:t xml:space="preserve">onkursie na </w:t>
      </w:r>
      <w:r w:rsidR="00164A82">
        <w:rPr>
          <w:rFonts w:ascii="Verdana" w:hAnsi="Verdana" w:cs="Tahoma"/>
          <w:bCs/>
          <w:sz w:val="20"/>
          <w:szCs w:val="20"/>
        </w:rPr>
        <w:t>wybór Partnera</w:t>
      </w:r>
      <w:r w:rsidR="008B18C9" w:rsidRPr="001E6E43">
        <w:rPr>
          <w:rFonts w:ascii="Verdana" w:hAnsi="Verdana" w:cs="Tahoma"/>
          <w:bCs/>
          <w:sz w:val="20"/>
          <w:szCs w:val="20"/>
        </w:rPr>
        <w:t xml:space="preserve"> w celu przygotowania i wspólnej realizacji projektu</w:t>
      </w:r>
      <w:r w:rsidR="001E6E43" w:rsidRPr="001E6E43">
        <w:rPr>
          <w:rFonts w:ascii="Verdana" w:hAnsi="Verdana" w:cs="Tahoma"/>
          <w:bCs/>
          <w:sz w:val="20"/>
          <w:szCs w:val="20"/>
        </w:rPr>
        <w:t xml:space="preserve"> w ramach </w:t>
      </w:r>
      <w:r w:rsidR="006D13C0">
        <w:rPr>
          <w:rFonts w:ascii="Verdana" w:hAnsi="Verdana" w:cs="Tahoma"/>
          <w:bCs/>
          <w:sz w:val="20"/>
          <w:szCs w:val="20"/>
        </w:rPr>
        <w:t>P</w:t>
      </w:r>
      <w:r w:rsidR="001E6E43" w:rsidRPr="001E6E43">
        <w:rPr>
          <w:rFonts w:ascii="Verdana" w:hAnsi="Verdana" w:cs="Tahoma"/>
          <w:bCs/>
          <w:sz w:val="20"/>
          <w:szCs w:val="20"/>
        </w:rPr>
        <w:t>rogramu Operacyjnego Innowacyjna Gospodarka, Działanie 3.1. Inicjowanie działalności innowacyjnej</w:t>
      </w:r>
      <w:r w:rsidR="006D13C0">
        <w:rPr>
          <w:rFonts w:ascii="Verdana" w:hAnsi="Verdana" w:cs="Tahoma"/>
          <w:sz w:val="20"/>
          <w:szCs w:val="20"/>
        </w:rPr>
        <w:t>”, na adres: Toruńska Agencja Rozwoju Regionalnego S.A. ul. Kopernika 4, 87-100 Toruń.</w:t>
      </w:r>
    </w:p>
    <w:p w:rsidR="00B9391D" w:rsidRPr="00D02925" w:rsidRDefault="00B9391D" w:rsidP="00B9391D">
      <w:pPr>
        <w:pStyle w:val="Tekstpodstawowywcity3"/>
        <w:numPr>
          <w:ilvl w:val="0"/>
          <w:numId w:val="10"/>
        </w:numPr>
        <w:overflowPunct/>
        <w:autoSpaceDE/>
        <w:autoSpaceDN/>
        <w:adjustRightInd/>
        <w:spacing w:after="0"/>
        <w:jc w:val="both"/>
        <w:textAlignment w:val="auto"/>
        <w:rPr>
          <w:rFonts w:ascii="Verdana" w:hAnsi="Verdana" w:cs="Tahoma"/>
          <w:sz w:val="20"/>
          <w:szCs w:val="20"/>
        </w:rPr>
      </w:pPr>
      <w:r w:rsidRPr="00D02925">
        <w:rPr>
          <w:rFonts w:ascii="Verdana" w:hAnsi="Verdana" w:cs="Tahoma"/>
          <w:sz w:val="20"/>
          <w:szCs w:val="20"/>
        </w:rPr>
        <w:t>Oferta powinna być:</w:t>
      </w:r>
    </w:p>
    <w:p w:rsidR="00B9391D" w:rsidRPr="00D02925" w:rsidRDefault="00F53602" w:rsidP="00B9391D">
      <w:pPr>
        <w:pStyle w:val="Tekstpodstawowywcity3"/>
        <w:ind w:left="708" w:right="-2"/>
        <w:jc w:val="both"/>
        <w:rPr>
          <w:rFonts w:ascii="Verdana" w:hAnsi="Verdana" w:cs="Tahoma"/>
          <w:sz w:val="20"/>
          <w:szCs w:val="20"/>
        </w:rPr>
      </w:pPr>
      <w:r w:rsidRPr="00D02925">
        <w:rPr>
          <w:rFonts w:ascii="Verdana" w:hAnsi="Verdana" w:cs="Tahoma"/>
          <w:sz w:val="20"/>
          <w:szCs w:val="20"/>
        </w:rPr>
        <w:t>2.1. N</w:t>
      </w:r>
      <w:r w:rsidR="00B9391D" w:rsidRPr="00D02925">
        <w:rPr>
          <w:rFonts w:ascii="Verdana" w:hAnsi="Verdana" w:cs="Tahoma"/>
          <w:sz w:val="20"/>
          <w:szCs w:val="20"/>
        </w:rPr>
        <w:t xml:space="preserve">apisana w języku polskim, na maszynie do pisania, komputerze lub </w:t>
      </w:r>
      <w:r w:rsidR="00164A82">
        <w:rPr>
          <w:rFonts w:ascii="Verdana" w:hAnsi="Verdana" w:cs="Tahoma"/>
          <w:sz w:val="20"/>
          <w:szCs w:val="20"/>
        </w:rPr>
        <w:t>inną trwałą i czytelną techniką;</w:t>
      </w:r>
      <w:r w:rsidR="00B9391D" w:rsidRPr="00D02925">
        <w:rPr>
          <w:rFonts w:ascii="Verdana" w:hAnsi="Verdana" w:cs="Tahoma"/>
          <w:sz w:val="20"/>
          <w:szCs w:val="20"/>
        </w:rPr>
        <w:t xml:space="preserve"> </w:t>
      </w:r>
    </w:p>
    <w:p w:rsidR="00B9391D" w:rsidRPr="00D02925" w:rsidRDefault="00F53602" w:rsidP="00B9391D">
      <w:pPr>
        <w:pStyle w:val="Tekstpodstawowywcity3"/>
        <w:ind w:left="708" w:right="-2"/>
        <w:jc w:val="both"/>
        <w:rPr>
          <w:rFonts w:ascii="Verdana" w:hAnsi="Verdana" w:cs="Tahoma"/>
          <w:sz w:val="20"/>
          <w:szCs w:val="20"/>
        </w:rPr>
      </w:pPr>
      <w:r w:rsidRPr="00D02925">
        <w:rPr>
          <w:rFonts w:ascii="Verdana" w:hAnsi="Verdana" w:cs="Tahoma"/>
          <w:sz w:val="20"/>
          <w:szCs w:val="20"/>
        </w:rPr>
        <w:t xml:space="preserve">2.2. </w:t>
      </w:r>
      <w:r w:rsidR="001E6E43">
        <w:rPr>
          <w:rFonts w:ascii="Verdana" w:hAnsi="Verdana" w:cs="Tahoma"/>
          <w:sz w:val="20"/>
          <w:szCs w:val="20"/>
        </w:rPr>
        <w:t>O</w:t>
      </w:r>
      <w:r w:rsidR="00B9391D" w:rsidRPr="00D02925">
        <w:rPr>
          <w:rFonts w:ascii="Verdana" w:hAnsi="Verdana" w:cs="Tahoma"/>
          <w:sz w:val="20"/>
          <w:szCs w:val="20"/>
        </w:rPr>
        <w:t>ferta (formularz ofertowy) i wszystkie załączniki do oferty powinny być podpisane przez osobę upoważnioną do reprezentowania oferenta zgodnie z zapisem w dokumencie rejestrowym lub zgodnie z załączonym pełnomocnictwem</w:t>
      </w:r>
      <w:r w:rsidR="00164A82">
        <w:rPr>
          <w:rFonts w:ascii="Verdana" w:hAnsi="Verdana" w:cs="Tahoma"/>
          <w:sz w:val="20"/>
          <w:szCs w:val="20"/>
        </w:rPr>
        <w:t>;</w:t>
      </w:r>
    </w:p>
    <w:p w:rsidR="00B9391D" w:rsidRPr="00D02925" w:rsidRDefault="00F53602" w:rsidP="00B9391D">
      <w:pPr>
        <w:pStyle w:val="Tekstpodstawowywcity3"/>
        <w:ind w:left="708" w:right="-2"/>
        <w:jc w:val="both"/>
        <w:rPr>
          <w:rFonts w:ascii="Verdana" w:hAnsi="Verdana" w:cs="Tahoma"/>
          <w:sz w:val="20"/>
          <w:szCs w:val="20"/>
        </w:rPr>
      </w:pPr>
      <w:r w:rsidRPr="00D02925">
        <w:rPr>
          <w:rFonts w:ascii="Verdana" w:hAnsi="Verdana" w:cs="Tahoma"/>
          <w:sz w:val="20"/>
          <w:szCs w:val="20"/>
        </w:rPr>
        <w:t>2.3. W</w:t>
      </w:r>
      <w:r w:rsidR="00B9391D" w:rsidRPr="00D02925">
        <w:rPr>
          <w:rFonts w:ascii="Verdana" w:hAnsi="Verdana" w:cs="Tahoma"/>
          <w:sz w:val="20"/>
          <w:szCs w:val="20"/>
        </w:rPr>
        <w:t>szelkie poprawki lub zmiany w tekście oferty muszą być parafowane własnoręcznie</w:t>
      </w:r>
      <w:r w:rsidR="00164A82">
        <w:rPr>
          <w:rFonts w:ascii="Verdana" w:hAnsi="Verdana" w:cs="Tahoma"/>
          <w:sz w:val="20"/>
          <w:szCs w:val="20"/>
        </w:rPr>
        <w:t xml:space="preserve"> przez osobę podpisującą ofertę;</w:t>
      </w:r>
    </w:p>
    <w:p w:rsidR="00B9391D" w:rsidRPr="00D02925" w:rsidRDefault="00B9391D" w:rsidP="00B9391D">
      <w:pPr>
        <w:pStyle w:val="Tekstpodstawowywcity3"/>
        <w:ind w:left="708" w:right="-2"/>
        <w:jc w:val="both"/>
        <w:rPr>
          <w:rFonts w:ascii="Verdana" w:hAnsi="Verdana" w:cs="Tahoma"/>
          <w:bCs/>
          <w:sz w:val="20"/>
          <w:szCs w:val="20"/>
        </w:rPr>
      </w:pPr>
      <w:r w:rsidRPr="00D02925">
        <w:rPr>
          <w:rFonts w:ascii="Verdana" w:hAnsi="Verdana" w:cs="Tahoma"/>
          <w:bCs/>
          <w:sz w:val="20"/>
          <w:szCs w:val="20"/>
        </w:rPr>
        <w:t xml:space="preserve">2.4. Zaleca się by </w:t>
      </w:r>
      <w:r w:rsidR="00F53602" w:rsidRPr="00D02925">
        <w:rPr>
          <w:rFonts w:ascii="Verdana" w:hAnsi="Verdana" w:cs="Tahoma"/>
          <w:bCs/>
          <w:sz w:val="20"/>
          <w:szCs w:val="20"/>
        </w:rPr>
        <w:t>wszystkie zapisane strony o</w:t>
      </w:r>
      <w:r w:rsidRPr="00D02925">
        <w:rPr>
          <w:rFonts w:ascii="Verdana" w:hAnsi="Verdana" w:cs="Tahoma"/>
          <w:bCs/>
          <w:sz w:val="20"/>
          <w:szCs w:val="20"/>
        </w:rPr>
        <w:t>ferty oraz załączników do niej, były ponumerowane kolejnymi numerami, a strony nie zawierające podpisów – para</w:t>
      </w:r>
      <w:r w:rsidR="00F53602" w:rsidRPr="00D02925">
        <w:rPr>
          <w:rFonts w:ascii="Verdana" w:hAnsi="Verdana" w:cs="Tahoma"/>
          <w:bCs/>
          <w:sz w:val="20"/>
          <w:szCs w:val="20"/>
        </w:rPr>
        <w:t>fowane przez osobę podpisującą o</w:t>
      </w:r>
      <w:r w:rsidR="00164A82">
        <w:rPr>
          <w:rFonts w:ascii="Verdana" w:hAnsi="Verdana" w:cs="Tahoma"/>
          <w:bCs/>
          <w:sz w:val="20"/>
          <w:szCs w:val="20"/>
        </w:rPr>
        <w:t>fertę;</w:t>
      </w:r>
    </w:p>
    <w:p w:rsidR="00B9391D" w:rsidRPr="00D02925" w:rsidRDefault="00B9391D" w:rsidP="00B9391D">
      <w:pPr>
        <w:pStyle w:val="Tekstpodstawowywcity3"/>
        <w:ind w:left="708" w:right="-2"/>
        <w:jc w:val="both"/>
        <w:rPr>
          <w:rFonts w:ascii="Verdana" w:hAnsi="Verdana" w:cs="Tahoma"/>
          <w:sz w:val="20"/>
          <w:szCs w:val="20"/>
        </w:rPr>
      </w:pPr>
      <w:r w:rsidRPr="00D02925">
        <w:rPr>
          <w:rFonts w:ascii="Verdana" w:hAnsi="Verdana" w:cs="Tahoma"/>
          <w:bCs/>
          <w:sz w:val="20"/>
          <w:szCs w:val="20"/>
        </w:rPr>
        <w:t>2.5 Zaleca się by kartki oferty i załączników były spięte w jedną całość w sposób uniemożliwiając</w:t>
      </w:r>
      <w:r w:rsidR="00164A82">
        <w:rPr>
          <w:rFonts w:ascii="Verdana" w:hAnsi="Verdana" w:cs="Tahoma"/>
          <w:bCs/>
          <w:sz w:val="20"/>
          <w:szCs w:val="20"/>
        </w:rPr>
        <w:t>y ich przypadkową dekompletację.</w:t>
      </w:r>
    </w:p>
    <w:p w:rsidR="007C027F" w:rsidRPr="00D02925" w:rsidRDefault="00B9391D" w:rsidP="00B9391D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Verdana" w:hAnsi="Verdana" w:cs="Tahoma"/>
          <w:sz w:val="20"/>
          <w:szCs w:val="20"/>
        </w:rPr>
      </w:pPr>
      <w:r w:rsidRPr="00D02925">
        <w:rPr>
          <w:rFonts w:ascii="Verdana" w:hAnsi="Verdana" w:cs="Tahoma"/>
          <w:sz w:val="20"/>
          <w:szCs w:val="20"/>
        </w:rPr>
        <w:t xml:space="preserve">Ofertę należy złożyć </w:t>
      </w:r>
      <w:r w:rsidR="007C027F" w:rsidRPr="00D02925">
        <w:rPr>
          <w:rFonts w:ascii="Verdana" w:hAnsi="Verdana" w:cs="Tahoma"/>
          <w:sz w:val="20"/>
          <w:szCs w:val="20"/>
        </w:rPr>
        <w:t xml:space="preserve">do dnia </w:t>
      </w:r>
      <w:r w:rsidR="00593842" w:rsidRPr="00D02925">
        <w:rPr>
          <w:rFonts w:ascii="Verdana" w:hAnsi="Verdana" w:cs="Tahoma"/>
          <w:sz w:val="20"/>
          <w:szCs w:val="20"/>
        </w:rPr>
        <w:t>2</w:t>
      </w:r>
      <w:r w:rsidR="00F0612A">
        <w:rPr>
          <w:rFonts w:ascii="Verdana" w:hAnsi="Verdana" w:cs="Tahoma"/>
          <w:sz w:val="20"/>
          <w:szCs w:val="20"/>
        </w:rPr>
        <w:t>7</w:t>
      </w:r>
      <w:r w:rsidR="007C027F" w:rsidRPr="00D02925">
        <w:rPr>
          <w:rFonts w:ascii="Verdana" w:hAnsi="Verdana" w:cs="Tahoma"/>
          <w:sz w:val="20"/>
          <w:szCs w:val="20"/>
        </w:rPr>
        <w:t xml:space="preserve"> </w:t>
      </w:r>
      <w:r w:rsidR="001E6E43">
        <w:rPr>
          <w:rFonts w:ascii="Verdana" w:hAnsi="Verdana" w:cs="Tahoma"/>
          <w:sz w:val="20"/>
          <w:szCs w:val="20"/>
        </w:rPr>
        <w:t>kwietnia</w:t>
      </w:r>
      <w:r w:rsidR="007C027F" w:rsidRPr="00D02925">
        <w:rPr>
          <w:rFonts w:ascii="Verdana" w:hAnsi="Verdana" w:cs="Tahoma"/>
          <w:sz w:val="20"/>
          <w:szCs w:val="20"/>
        </w:rPr>
        <w:t xml:space="preserve"> 201</w:t>
      </w:r>
      <w:r w:rsidR="008B18C9" w:rsidRPr="00D02925">
        <w:rPr>
          <w:rFonts w:ascii="Verdana" w:hAnsi="Verdana" w:cs="Tahoma"/>
          <w:sz w:val="20"/>
          <w:szCs w:val="20"/>
        </w:rPr>
        <w:t>3 r. do godziny 10</w:t>
      </w:r>
      <w:r w:rsidR="007C027F" w:rsidRPr="00D02925">
        <w:rPr>
          <w:rFonts w:ascii="Verdana" w:hAnsi="Verdana" w:cs="Tahoma"/>
          <w:sz w:val="20"/>
          <w:szCs w:val="20"/>
        </w:rPr>
        <w:t xml:space="preserve">.00. </w:t>
      </w:r>
      <w:r w:rsidR="008B18C9" w:rsidRPr="00D02925">
        <w:rPr>
          <w:rFonts w:ascii="Verdana" w:hAnsi="Verdana" w:cs="Tahoma"/>
          <w:sz w:val="20"/>
          <w:szCs w:val="20"/>
        </w:rPr>
        <w:t>Otwarcie ofert prze</w:t>
      </w:r>
      <w:r w:rsidRPr="00D02925">
        <w:rPr>
          <w:rFonts w:ascii="Verdana" w:hAnsi="Verdana" w:cs="Tahoma"/>
          <w:sz w:val="20"/>
          <w:szCs w:val="20"/>
        </w:rPr>
        <w:t>z</w:t>
      </w:r>
      <w:r w:rsidR="008B18C9" w:rsidRPr="00D02925">
        <w:rPr>
          <w:rFonts w:ascii="Verdana" w:hAnsi="Verdana" w:cs="Tahoma"/>
          <w:sz w:val="20"/>
          <w:szCs w:val="20"/>
        </w:rPr>
        <w:t xml:space="preserve"> Komisję Konkursową nastą</w:t>
      </w:r>
      <w:r w:rsidR="00F0612A">
        <w:rPr>
          <w:rFonts w:ascii="Verdana" w:hAnsi="Verdana" w:cs="Tahoma"/>
          <w:sz w:val="20"/>
          <w:szCs w:val="20"/>
        </w:rPr>
        <w:t>pi w dniu 27</w:t>
      </w:r>
      <w:r w:rsidR="008B18C9" w:rsidRPr="00D02925">
        <w:rPr>
          <w:rFonts w:ascii="Verdana" w:hAnsi="Verdana" w:cs="Tahoma"/>
          <w:sz w:val="20"/>
          <w:szCs w:val="20"/>
        </w:rPr>
        <w:t xml:space="preserve"> </w:t>
      </w:r>
      <w:r w:rsidR="004868F4">
        <w:rPr>
          <w:rFonts w:ascii="Verdana" w:hAnsi="Verdana" w:cs="Tahoma"/>
          <w:sz w:val="20"/>
          <w:szCs w:val="20"/>
        </w:rPr>
        <w:t>kwietnia</w:t>
      </w:r>
      <w:r w:rsidR="004868F4" w:rsidRPr="00D02925">
        <w:rPr>
          <w:rFonts w:ascii="Verdana" w:hAnsi="Verdana" w:cs="Tahoma"/>
          <w:sz w:val="20"/>
          <w:szCs w:val="20"/>
        </w:rPr>
        <w:t xml:space="preserve"> </w:t>
      </w:r>
      <w:r w:rsidR="008B18C9" w:rsidRPr="00D02925">
        <w:rPr>
          <w:rFonts w:ascii="Verdana" w:hAnsi="Verdana" w:cs="Tahoma"/>
          <w:sz w:val="20"/>
          <w:szCs w:val="20"/>
        </w:rPr>
        <w:t>2013 r. o godz. 10.15.</w:t>
      </w:r>
    </w:p>
    <w:p w:rsidR="007C027F" w:rsidRPr="00D02925" w:rsidRDefault="007C027F" w:rsidP="007C027F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Verdana" w:hAnsi="Verdana" w:cs="Tahoma"/>
          <w:sz w:val="20"/>
          <w:szCs w:val="20"/>
        </w:rPr>
      </w:pPr>
      <w:r w:rsidRPr="00D02925">
        <w:rPr>
          <w:rFonts w:ascii="Verdana" w:hAnsi="Verdana" w:cs="Tahoma"/>
          <w:sz w:val="20"/>
          <w:szCs w:val="20"/>
        </w:rPr>
        <w:lastRenderedPageBreak/>
        <w:t xml:space="preserve">Oferty nadesłane po </w:t>
      </w:r>
      <w:r w:rsidR="000E6881" w:rsidRPr="00D02925">
        <w:rPr>
          <w:rFonts w:ascii="Verdana" w:hAnsi="Verdana" w:cs="Tahoma"/>
          <w:sz w:val="20"/>
          <w:szCs w:val="20"/>
        </w:rPr>
        <w:t xml:space="preserve">terminie wskazanym w pkt. </w:t>
      </w:r>
      <w:r w:rsidR="00B9391D" w:rsidRPr="00D02925">
        <w:rPr>
          <w:rFonts w:ascii="Verdana" w:hAnsi="Verdana" w:cs="Tahoma"/>
          <w:sz w:val="20"/>
          <w:szCs w:val="20"/>
        </w:rPr>
        <w:t>3</w:t>
      </w:r>
      <w:r w:rsidR="000E6881" w:rsidRPr="00D02925">
        <w:rPr>
          <w:rFonts w:ascii="Verdana" w:hAnsi="Verdana" w:cs="Tahoma"/>
          <w:sz w:val="20"/>
          <w:szCs w:val="20"/>
        </w:rPr>
        <w:t xml:space="preserve"> zostaną zwrócone nadawcy bez ich otwierania.</w:t>
      </w:r>
    </w:p>
    <w:p w:rsidR="007C027F" w:rsidRPr="00D02925" w:rsidRDefault="000E6881" w:rsidP="007C027F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Verdana" w:hAnsi="Verdana" w:cs="Tahoma"/>
          <w:sz w:val="20"/>
          <w:szCs w:val="20"/>
        </w:rPr>
      </w:pPr>
      <w:r w:rsidRPr="00D02925">
        <w:rPr>
          <w:rFonts w:ascii="Verdana" w:hAnsi="Verdana" w:cs="Tahoma"/>
          <w:sz w:val="20"/>
          <w:szCs w:val="20"/>
        </w:rPr>
        <w:t>Wszelkie koszty związane z przygotowaniem i złożeniem oferty ponosi oferent</w:t>
      </w:r>
      <w:r w:rsidR="007C027F" w:rsidRPr="00D02925">
        <w:rPr>
          <w:rFonts w:ascii="Verdana" w:hAnsi="Verdana" w:cs="Tahoma"/>
          <w:sz w:val="20"/>
          <w:szCs w:val="20"/>
        </w:rPr>
        <w:t xml:space="preserve">. </w:t>
      </w:r>
    </w:p>
    <w:p w:rsidR="00F04674" w:rsidRPr="00D02925" w:rsidRDefault="00F04674" w:rsidP="00F04674">
      <w:pPr>
        <w:pStyle w:val="Akapitzlist"/>
        <w:spacing w:line="240" w:lineRule="auto"/>
        <w:jc w:val="both"/>
        <w:rPr>
          <w:rFonts w:ascii="Verdana" w:hAnsi="Verdana" w:cs="Tahoma"/>
          <w:sz w:val="20"/>
          <w:szCs w:val="20"/>
        </w:rPr>
      </w:pPr>
    </w:p>
    <w:p w:rsidR="007C027F" w:rsidRPr="00D02925" w:rsidRDefault="007C027F" w:rsidP="0035085D">
      <w:pPr>
        <w:pStyle w:val="Akapitzlist"/>
        <w:spacing w:after="120" w:line="240" w:lineRule="auto"/>
        <w:ind w:left="0"/>
        <w:jc w:val="center"/>
        <w:rPr>
          <w:rFonts w:ascii="Verdana" w:eastAsia="Times New Roman" w:hAnsi="Verdana" w:cs="Tahoma"/>
          <w:b/>
          <w:bCs/>
          <w:sz w:val="20"/>
          <w:szCs w:val="20"/>
          <w:lang w:eastAsia="pl-PL"/>
        </w:rPr>
      </w:pPr>
      <w:r w:rsidRPr="00D02925">
        <w:rPr>
          <w:rFonts w:ascii="Verdana" w:hAnsi="Verdana" w:cs="Tahoma"/>
          <w:b/>
          <w:bCs/>
          <w:sz w:val="20"/>
          <w:szCs w:val="20"/>
        </w:rPr>
        <w:t>§5</w:t>
      </w:r>
      <w:r w:rsidRPr="00D02925">
        <w:rPr>
          <w:rFonts w:ascii="Verdana" w:hAnsi="Verdana" w:cs="Tahoma"/>
          <w:bCs/>
          <w:sz w:val="20"/>
          <w:szCs w:val="20"/>
        </w:rPr>
        <w:br/>
      </w:r>
      <w:r w:rsidRPr="00D02925">
        <w:rPr>
          <w:rFonts w:ascii="Verdana" w:eastAsia="Times New Roman" w:hAnsi="Verdana" w:cs="Tahoma"/>
          <w:b/>
          <w:bCs/>
          <w:sz w:val="20"/>
          <w:szCs w:val="20"/>
          <w:lang w:eastAsia="pl-PL"/>
        </w:rPr>
        <w:t>Sposób i kryteria oceny ofert</w:t>
      </w:r>
    </w:p>
    <w:p w:rsidR="007C027F" w:rsidRPr="00D02925" w:rsidRDefault="007C027F" w:rsidP="0035085D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Verdana" w:hAnsi="Verdana" w:cs="Tahoma"/>
          <w:sz w:val="20"/>
          <w:szCs w:val="20"/>
        </w:rPr>
      </w:pPr>
      <w:r w:rsidRPr="00D02925">
        <w:rPr>
          <w:rFonts w:ascii="Verdana" w:hAnsi="Verdana" w:cs="Tahoma"/>
          <w:sz w:val="20"/>
          <w:szCs w:val="20"/>
        </w:rPr>
        <w:t xml:space="preserve">Nadesłane oferty będą podlegać ocenie Komisji Konkursowej, powołanej </w:t>
      </w:r>
      <w:r w:rsidR="007C13EB" w:rsidRPr="00D02925">
        <w:rPr>
          <w:rFonts w:ascii="Verdana" w:hAnsi="Verdana" w:cs="Tahoma"/>
          <w:sz w:val="20"/>
          <w:szCs w:val="20"/>
        </w:rPr>
        <w:t>uchwałą zarządu T</w:t>
      </w:r>
      <w:r w:rsidRPr="00D02925">
        <w:rPr>
          <w:rFonts w:ascii="Verdana" w:hAnsi="Verdana" w:cs="Tahoma"/>
          <w:sz w:val="20"/>
          <w:szCs w:val="20"/>
        </w:rPr>
        <w:t>ARR S</w:t>
      </w:r>
      <w:r w:rsidR="003E6F4E" w:rsidRPr="00D02925">
        <w:rPr>
          <w:rFonts w:ascii="Verdana" w:hAnsi="Verdana" w:cs="Tahoma"/>
          <w:sz w:val="20"/>
          <w:szCs w:val="20"/>
        </w:rPr>
        <w:t>.</w:t>
      </w:r>
      <w:r w:rsidRPr="00D02925">
        <w:rPr>
          <w:rFonts w:ascii="Verdana" w:hAnsi="Verdana" w:cs="Tahoma"/>
          <w:sz w:val="20"/>
          <w:szCs w:val="20"/>
        </w:rPr>
        <w:t>A.</w:t>
      </w:r>
    </w:p>
    <w:p w:rsidR="007C027F" w:rsidRPr="00D02925" w:rsidRDefault="007C027F" w:rsidP="007C027F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Verdana" w:hAnsi="Verdana" w:cs="Tahoma"/>
          <w:sz w:val="20"/>
          <w:szCs w:val="20"/>
        </w:rPr>
      </w:pPr>
      <w:r w:rsidRPr="00D02925">
        <w:rPr>
          <w:rFonts w:ascii="Verdana" w:hAnsi="Verdana" w:cs="Tahoma"/>
          <w:sz w:val="20"/>
          <w:szCs w:val="20"/>
        </w:rPr>
        <w:t>Pierwsze posiedzenie Komisji K</w:t>
      </w:r>
      <w:r w:rsidR="00593842" w:rsidRPr="00D02925">
        <w:rPr>
          <w:rFonts w:ascii="Verdana" w:hAnsi="Verdana" w:cs="Tahoma"/>
          <w:sz w:val="20"/>
          <w:szCs w:val="20"/>
        </w:rPr>
        <w:t>onkursowej odbędzie się w dniu</w:t>
      </w:r>
      <w:r w:rsidR="007C13EB" w:rsidRPr="00D02925">
        <w:rPr>
          <w:rFonts w:ascii="Verdana" w:hAnsi="Verdana" w:cs="Tahoma"/>
          <w:sz w:val="20"/>
          <w:szCs w:val="20"/>
        </w:rPr>
        <w:t xml:space="preserve"> otwarcia ofert</w:t>
      </w:r>
      <w:r w:rsidRPr="00D02925">
        <w:rPr>
          <w:rFonts w:ascii="Verdana" w:hAnsi="Verdana" w:cs="Tahoma"/>
          <w:sz w:val="20"/>
          <w:szCs w:val="20"/>
        </w:rPr>
        <w:t xml:space="preserve">. </w:t>
      </w:r>
    </w:p>
    <w:p w:rsidR="007C027F" w:rsidRPr="00D02925" w:rsidRDefault="007C027F" w:rsidP="007C027F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Verdana" w:hAnsi="Verdana" w:cs="Tahoma"/>
          <w:sz w:val="20"/>
          <w:szCs w:val="20"/>
        </w:rPr>
      </w:pPr>
      <w:r w:rsidRPr="00D02925">
        <w:rPr>
          <w:rFonts w:ascii="Verdana" w:hAnsi="Verdana" w:cs="Tahoma"/>
          <w:sz w:val="20"/>
          <w:szCs w:val="20"/>
        </w:rPr>
        <w:t>W pierwszym etapie oceny, Komisja Konkursowa kolegialnie ocenia oferty złożone w konkursie pod względem formalnym</w:t>
      </w:r>
      <w:r w:rsidR="005B6C2F">
        <w:rPr>
          <w:rFonts w:ascii="Verdana" w:hAnsi="Verdana" w:cs="Tahoma"/>
          <w:sz w:val="20"/>
          <w:szCs w:val="20"/>
        </w:rPr>
        <w:t>.</w:t>
      </w:r>
      <w:r w:rsidRPr="00D02925">
        <w:rPr>
          <w:rFonts w:ascii="Verdana" w:hAnsi="Verdana" w:cs="Tahoma"/>
          <w:sz w:val="20"/>
          <w:szCs w:val="20"/>
        </w:rPr>
        <w:t xml:space="preserve"> i w razie konieczności formułuje zalecenia uzupełnienia braków formalnych oferty, zgodnie z §3 ust. 5 Regulaminu.</w:t>
      </w:r>
      <w:r w:rsidR="00F53602" w:rsidRPr="00D02925">
        <w:rPr>
          <w:rFonts w:ascii="Verdana" w:hAnsi="Verdana" w:cs="Tahoma"/>
          <w:sz w:val="20"/>
          <w:szCs w:val="20"/>
        </w:rPr>
        <w:t xml:space="preserve"> Oferty, które nie spełnią warunków formalnych podlegają odrzuceniu.</w:t>
      </w:r>
    </w:p>
    <w:p w:rsidR="007C027F" w:rsidRPr="00D02925" w:rsidRDefault="007C027F" w:rsidP="007C027F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Verdana" w:hAnsi="Verdana" w:cs="Tahoma"/>
          <w:sz w:val="20"/>
          <w:szCs w:val="20"/>
        </w:rPr>
      </w:pPr>
      <w:r w:rsidRPr="00D02925">
        <w:rPr>
          <w:rFonts w:ascii="Verdana" w:hAnsi="Verdana" w:cs="Tahoma"/>
          <w:sz w:val="20"/>
          <w:szCs w:val="20"/>
        </w:rPr>
        <w:t xml:space="preserve">W drugim etapie oceny ofert, każdy z członków Komisji Konkursowej indywidualnie ocenia pod względem merytorycznym każdą z ofert, która przejdzie ocenę formalną i przyznaje punkty w skali od 0 do </w:t>
      </w:r>
      <w:r w:rsidR="00164A82">
        <w:rPr>
          <w:rFonts w:ascii="Verdana" w:hAnsi="Verdana" w:cs="Tahoma"/>
          <w:sz w:val="20"/>
          <w:szCs w:val="20"/>
        </w:rPr>
        <w:t>10</w:t>
      </w:r>
      <w:r w:rsidR="00C205AB">
        <w:rPr>
          <w:rFonts w:ascii="Verdana" w:hAnsi="Verdana" w:cs="Tahoma"/>
          <w:sz w:val="20"/>
          <w:szCs w:val="20"/>
        </w:rPr>
        <w:t>0</w:t>
      </w:r>
      <w:r w:rsidRPr="00D02925">
        <w:rPr>
          <w:rFonts w:ascii="Verdana" w:hAnsi="Verdana" w:cs="Tahoma"/>
          <w:sz w:val="20"/>
          <w:szCs w:val="20"/>
        </w:rPr>
        <w:t>, w oparciu o następujące kryteria oceny:</w:t>
      </w:r>
    </w:p>
    <w:p w:rsidR="007C027F" w:rsidRPr="00D02925" w:rsidRDefault="00022AE5" w:rsidP="007C027F">
      <w:pPr>
        <w:numPr>
          <w:ilvl w:val="0"/>
          <w:numId w:val="12"/>
        </w:numPr>
        <w:jc w:val="both"/>
        <w:rPr>
          <w:rFonts w:ascii="Verdana" w:eastAsia="Calibri" w:hAnsi="Verdana" w:cs="Tahoma"/>
          <w:lang w:eastAsia="en-US"/>
        </w:rPr>
      </w:pPr>
      <w:r w:rsidRPr="00D02925">
        <w:rPr>
          <w:rFonts w:ascii="Verdana" w:eastAsia="Calibri" w:hAnsi="Verdana" w:cs="Tahoma"/>
          <w:lang w:eastAsia="en-US"/>
        </w:rPr>
        <w:t>z</w:t>
      </w:r>
      <w:r w:rsidR="006E4BEB" w:rsidRPr="00D02925">
        <w:rPr>
          <w:rFonts w:ascii="Verdana" w:eastAsia="Calibri" w:hAnsi="Verdana" w:cs="Tahoma"/>
          <w:lang w:eastAsia="en-US"/>
        </w:rPr>
        <w:t xml:space="preserve">godność działań potencjalnego Partnera z celami </w:t>
      </w:r>
      <w:r w:rsidR="00164A82">
        <w:rPr>
          <w:rFonts w:ascii="Verdana" w:eastAsia="Calibri" w:hAnsi="Verdana" w:cs="Tahoma"/>
          <w:lang w:eastAsia="en-US"/>
        </w:rPr>
        <w:t>partnerstwa</w:t>
      </w:r>
      <w:r w:rsidR="0041500E">
        <w:rPr>
          <w:rFonts w:ascii="Verdana" w:eastAsia="Calibri" w:hAnsi="Verdana" w:cs="Tahoma"/>
          <w:lang w:eastAsia="en-US"/>
        </w:rPr>
        <w:t xml:space="preserve">, w tym posiadanie </w:t>
      </w:r>
      <w:r w:rsidR="0041500E" w:rsidRPr="00D02925">
        <w:rPr>
          <w:rFonts w:ascii="Verdana" w:hAnsi="Verdana" w:cs="Tahoma"/>
        </w:rPr>
        <w:t>statut</w:t>
      </w:r>
      <w:r w:rsidR="0041500E">
        <w:rPr>
          <w:rFonts w:ascii="Verdana" w:hAnsi="Verdana" w:cs="Tahoma"/>
        </w:rPr>
        <w:t>u</w:t>
      </w:r>
      <w:r w:rsidR="0041500E" w:rsidRPr="00D02925">
        <w:rPr>
          <w:rFonts w:ascii="Verdana" w:hAnsi="Verdana" w:cs="Tahoma"/>
        </w:rPr>
        <w:t xml:space="preserve"> </w:t>
      </w:r>
      <w:r w:rsidR="0041500E">
        <w:rPr>
          <w:rFonts w:ascii="Verdana" w:hAnsi="Verdana" w:cs="Tahoma"/>
        </w:rPr>
        <w:t xml:space="preserve">typu Fundusz </w:t>
      </w:r>
      <w:proofErr w:type="spellStart"/>
      <w:r w:rsidR="0041500E">
        <w:rPr>
          <w:rFonts w:ascii="Verdana" w:hAnsi="Verdana" w:cs="Tahoma"/>
        </w:rPr>
        <w:t>Venture</w:t>
      </w:r>
      <w:proofErr w:type="spellEnd"/>
      <w:r w:rsidR="0041500E">
        <w:rPr>
          <w:rFonts w:ascii="Verdana" w:hAnsi="Verdana" w:cs="Tahoma"/>
        </w:rPr>
        <w:t xml:space="preserve"> Capital lub Anioł Biznesu</w:t>
      </w:r>
      <w:r w:rsidR="0041500E">
        <w:rPr>
          <w:rFonts w:ascii="Verdana" w:eastAsia="Calibri" w:hAnsi="Verdana" w:cs="Tahoma"/>
          <w:lang w:eastAsia="en-US"/>
        </w:rPr>
        <w:t xml:space="preserve"> </w:t>
      </w:r>
      <w:r w:rsidR="00654FF1">
        <w:rPr>
          <w:rFonts w:ascii="Verdana" w:eastAsia="Calibri" w:hAnsi="Verdana" w:cs="Tahoma"/>
          <w:lang w:eastAsia="en-US"/>
        </w:rPr>
        <w:t>(</w:t>
      </w:r>
      <w:r w:rsidR="00164A82">
        <w:rPr>
          <w:rFonts w:ascii="Verdana" w:eastAsia="Calibri" w:hAnsi="Verdana" w:cs="Tahoma"/>
          <w:lang w:eastAsia="en-US"/>
        </w:rPr>
        <w:t xml:space="preserve"> od 0 do 5</w:t>
      </w:r>
      <w:r w:rsidR="006E4BEB" w:rsidRPr="00D02925">
        <w:rPr>
          <w:rFonts w:ascii="Verdana" w:eastAsia="Calibri" w:hAnsi="Verdana" w:cs="Tahoma"/>
          <w:lang w:eastAsia="en-US"/>
        </w:rPr>
        <w:t>0 pkt.</w:t>
      </w:r>
      <w:r w:rsidR="00CC0BD5">
        <w:rPr>
          <w:rFonts w:ascii="Verdana" w:eastAsia="Calibri" w:hAnsi="Verdana" w:cs="Tahoma"/>
          <w:lang w:eastAsia="en-US"/>
        </w:rPr>
        <w:t>)</w:t>
      </w:r>
      <w:r w:rsidRPr="00D02925">
        <w:rPr>
          <w:rFonts w:ascii="Verdana" w:eastAsia="Calibri" w:hAnsi="Verdana" w:cs="Tahoma"/>
          <w:lang w:eastAsia="en-US"/>
        </w:rPr>
        <w:t>,</w:t>
      </w:r>
      <w:r w:rsidR="006E4BEB" w:rsidRPr="00D02925">
        <w:rPr>
          <w:rFonts w:ascii="Verdana" w:eastAsia="Calibri" w:hAnsi="Verdana" w:cs="Tahoma"/>
          <w:lang w:eastAsia="en-US"/>
        </w:rPr>
        <w:t xml:space="preserve"> </w:t>
      </w:r>
    </w:p>
    <w:p w:rsidR="006E4BEB" w:rsidRPr="00D02925" w:rsidRDefault="00022AE5" w:rsidP="007C027F">
      <w:pPr>
        <w:numPr>
          <w:ilvl w:val="0"/>
          <w:numId w:val="12"/>
        </w:numPr>
        <w:jc w:val="both"/>
        <w:rPr>
          <w:rFonts w:ascii="Verdana" w:eastAsia="Calibri" w:hAnsi="Verdana" w:cs="Tahoma"/>
          <w:lang w:eastAsia="en-US"/>
        </w:rPr>
      </w:pPr>
      <w:r w:rsidRPr="00D02925">
        <w:rPr>
          <w:rFonts w:ascii="Verdana" w:eastAsia="Calibri" w:hAnsi="Verdana" w:cs="Tahoma"/>
          <w:lang w:eastAsia="en-US"/>
        </w:rPr>
        <w:t>o</w:t>
      </w:r>
      <w:r w:rsidR="006E4BEB" w:rsidRPr="00D02925">
        <w:rPr>
          <w:rFonts w:ascii="Verdana" w:eastAsia="Calibri" w:hAnsi="Verdana" w:cs="Tahoma"/>
          <w:lang w:eastAsia="en-US"/>
        </w:rPr>
        <w:t xml:space="preserve">ferowany wkład potencjalnego Partnera w realizację celu partnerstwa </w:t>
      </w:r>
      <w:r w:rsidR="00164A82">
        <w:rPr>
          <w:rFonts w:ascii="Verdana" w:eastAsia="Calibri" w:hAnsi="Verdana" w:cs="Tahoma"/>
          <w:lang w:eastAsia="en-US"/>
        </w:rPr>
        <w:t>od 0 do</w:t>
      </w:r>
      <w:r w:rsidR="006E4BEB" w:rsidRPr="00D02925">
        <w:rPr>
          <w:rFonts w:ascii="Verdana" w:eastAsia="Calibri" w:hAnsi="Verdana" w:cs="Tahoma"/>
          <w:lang w:eastAsia="en-US"/>
        </w:rPr>
        <w:t>1</w:t>
      </w:r>
      <w:r w:rsidR="00164A82">
        <w:rPr>
          <w:rFonts w:ascii="Verdana" w:eastAsia="Calibri" w:hAnsi="Verdana" w:cs="Tahoma"/>
          <w:lang w:eastAsia="en-US"/>
        </w:rPr>
        <w:t>5</w:t>
      </w:r>
      <w:r w:rsidR="006E4BEB" w:rsidRPr="00D02925">
        <w:rPr>
          <w:rFonts w:ascii="Verdana" w:eastAsia="Calibri" w:hAnsi="Verdana" w:cs="Tahoma"/>
          <w:lang w:eastAsia="en-US"/>
        </w:rPr>
        <w:t xml:space="preserve"> pkt.</w:t>
      </w:r>
      <w:r w:rsidRPr="00D02925">
        <w:rPr>
          <w:rFonts w:ascii="Verdana" w:eastAsia="Calibri" w:hAnsi="Verdana" w:cs="Tahoma"/>
          <w:lang w:eastAsia="en-US"/>
        </w:rPr>
        <w:t>,</w:t>
      </w:r>
    </w:p>
    <w:p w:rsidR="006E4BEB" w:rsidRPr="00D02925" w:rsidRDefault="00022AE5" w:rsidP="007C027F">
      <w:pPr>
        <w:numPr>
          <w:ilvl w:val="0"/>
          <w:numId w:val="12"/>
        </w:numPr>
        <w:jc w:val="both"/>
        <w:rPr>
          <w:rFonts w:ascii="Verdana" w:eastAsia="Calibri" w:hAnsi="Verdana" w:cs="Tahoma"/>
          <w:lang w:eastAsia="en-US"/>
        </w:rPr>
      </w:pPr>
      <w:r w:rsidRPr="00D02925">
        <w:rPr>
          <w:rFonts w:ascii="Verdana" w:eastAsia="Calibri" w:hAnsi="Verdana" w:cs="Tahoma"/>
          <w:lang w:eastAsia="en-US"/>
        </w:rPr>
        <w:t>d</w:t>
      </w:r>
      <w:r w:rsidR="006E4BEB" w:rsidRPr="00D02925">
        <w:rPr>
          <w:rFonts w:ascii="Verdana" w:eastAsia="Calibri" w:hAnsi="Verdana" w:cs="Tahoma"/>
          <w:lang w:eastAsia="en-US"/>
        </w:rPr>
        <w:t xml:space="preserve">oświadczenie </w:t>
      </w:r>
      <w:r w:rsidR="001E6E43">
        <w:rPr>
          <w:rFonts w:ascii="Verdana" w:eastAsia="Calibri" w:hAnsi="Verdana" w:cs="Tahoma"/>
          <w:lang w:eastAsia="en-US"/>
        </w:rPr>
        <w:t xml:space="preserve">w dokonywaniu wejść kapitałowych </w:t>
      </w:r>
      <w:r w:rsidR="00654FF1">
        <w:rPr>
          <w:rFonts w:ascii="Verdana" w:eastAsia="Calibri" w:hAnsi="Verdana" w:cs="Tahoma"/>
          <w:lang w:eastAsia="en-US"/>
        </w:rPr>
        <w:t xml:space="preserve">(inwestycje) o wartości nie mniejszej niż 50 000 zł netto każde - </w:t>
      </w:r>
      <w:r w:rsidR="00164A82">
        <w:rPr>
          <w:rFonts w:ascii="Verdana" w:eastAsia="Calibri" w:hAnsi="Verdana" w:cs="Tahoma"/>
          <w:lang w:eastAsia="en-US"/>
        </w:rPr>
        <w:t>od</w:t>
      </w:r>
      <w:r w:rsidRPr="00D02925">
        <w:rPr>
          <w:rFonts w:ascii="Verdana" w:eastAsia="Calibri" w:hAnsi="Verdana" w:cs="Tahoma"/>
          <w:lang w:eastAsia="en-US"/>
        </w:rPr>
        <w:t xml:space="preserve"> 0</w:t>
      </w:r>
      <w:r w:rsidR="00164A82">
        <w:rPr>
          <w:rFonts w:ascii="Verdana" w:eastAsia="Calibri" w:hAnsi="Verdana" w:cs="Tahoma"/>
          <w:lang w:eastAsia="en-US"/>
        </w:rPr>
        <w:t xml:space="preserve"> do </w:t>
      </w:r>
      <w:r w:rsidR="001E6E43">
        <w:rPr>
          <w:rFonts w:ascii="Verdana" w:eastAsia="Calibri" w:hAnsi="Verdana" w:cs="Tahoma"/>
          <w:lang w:eastAsia="en-US"/>
        </w:rPr>
        <w:t>1</w:t>
      </w:r>
      <w:r w:rsidRPr="00D02925">
        <w:rPr>
          <w:rFonts w:ascii="Verdana" w:eastAsia="Calibri" w:hAnsi="Verdana" w:cs="Tahoma"/>
          <w:lang w:eastAsia="en-US"/>
        </w:rPr>
        <w:t>5 pkt. (jeden punkt za każd</w:t>
      </w:r>
      <w:r w:rsidR="001E6E43">
        <w:rPr>
          <w:rFonts w:ascii="Verdana" w:eastAsia="Calibri" w:hAnsi="Verdana" w:cs="Tahoma"/>
          <w:lang w:eastAsia="en-US"/>
        </w:rPr>
        <w:t>e wejście kapitałowe</w:t>
      </w:r>
      <w:r w:rsidRPr="00D02925">
        <w:rPr>
          <w:rFonts w:ascii="Verdana" w:eastAsia="Calibri" w:hAnsi="Verdana" w:cs="Tahoma"/>
          <w:lang w:eastAsia="en-US"/>
        </w:rPr>
        <w:t xml:space="preserve">, max. </w:t>
      </w:r>
      <w:r w:rsidR="001E6E43">
        <w:rPr>
          <w:rFonts w:ascii="Verdana" w:eastAsia="Calibri" w:hAnsi="Verdana" w:cs="Tahoma"/>
          <w:lang w:eastAsia="en-US"/>
        </w:rPr>
        <w:t>1</w:t>
      </w:r>
      <w:r w:rsidRPr="00D02925">
        <w:rPr>
          <w:rFonts w:ascii="Verdana" w:eastAsia="Calibri" w:hAnsi="Verdana" w:cs="Tahoma"/>
          <w:lang w:eastAsia="en-US"/>
        </w:rPr>
        <w:t>5 pkt),</w:t>
      </w:r>
      <w:r w:rsidR="006E4BEB" w:rsidRPr="00D02925">
        <w:rPr>
          <w:rFonts w:ascii="Verdana" w:eastAsia="Calibri" w:hAnsi="Verdana" w:cs="Tahoma"/>
          <w:lang w:eastAsia="en-US"/>
        </w:rPr>
        <w:t xml:space="preserve"> </w:t>
      </w:r>
    </w:p>
    <w:p w:rsidR="006E4BEB" w:rsidRPr="00D02925" w:rsidRDefault="00022AE5" w:rsidP="007C027F">
      <w:pPr>
        <w:numPr>
          <w:ilvl w:val="0"/>
          <w:numId w:val="12"/>
        </w:numPr>
        <w:jc w:val="both"/>
        <w:rPr>
          <w:rFonts w:ascii="Verdana" w:eastAsia="Calibri" w:hAnsi="Verdana" w:cs="Tahoma"/>
          <w:lang w:eastAsia="en-US"/>
        </w:rPr>
      </w:pPr>
      <w:r w:rsidRPr="00D02925">
        <w:rPr>
          <w:rFonts w:ascii="Verdana" w:eastAsia="Calibri" w:hAnsi="Verdana" w:cs="Tahoma"/>
          <w:lang w:eastAsia="en-US"/>
        </w:rPr>
        <w:t>z</w:t>
      </w:r>
      <w:r w:rsidR="00585B9C" w:rsidRPr="00D02925">
        <w:rPr>
          <w:rFonts w:ascii="Verdana" w:eastAsia="Calibri" w:hAnsi="Verdana" w:cs="Tahoma"/>
          <w:lang w:eastAsia="en-US"/>
        </w:rPr>
        <w:t xml:space="preserve">aangażowanie i współpraca Partnera z Beneficjentem w trakcie przygotowywania projektu podparta złożoną deklaracja współpracy </w:t>
      </w:r>
      <w:r w:rsidR="00164A82">
        <w:rPr>
          <w:rFonts w:ascii="Verdana" w:eastAsia="Calibri" w:hAnsi="Verdana" w:cs="Tahoma"/>
          <w:lang w:eastAsia="en-US"/>
        </w:rPr>
        <w:t xml:space="preserve">od 0 do </w:t>
      </w:r>
      <w:r w:rsidR="001E6E43">
        <w:rPr>
          <w:rFonts w:ascii="Verdana" w:eastAsia="Calibri" w:hAnsi="Verdana" w:cs="Tahoma"/>
          <w:lang w:eastAsia="en-US"/>
        </w:rPr>
        <w:t>2</w:t>
      </w:r>
      <w:r w:rsidR="00164A82">
        <w:rPr>
          <w:rFonts w:ascii="Verdana" w:eastAsia="Calibri" w:hAnsi="Verdana" w:cs="Tahoma"/>
          <w:lang w:eastAsia="en-US"/>
        </w:rPr>
        <w:t>0</w:t>
      </w:r>
      <w:r w:rsidR="00585B9C" w:rsidRPr="00D02925">
        <w:rPr>
          <w:rFonts w:ascii="Verdana" w:eastAsia="Calibri" w:hAnsi="Verdana" w:cs="Tahoma"/>
          <w:lang w:eastAsia="en-US"/>
        </w:rPr>
        <w:t xml:space="preserve"> pkt. </w:t>
      </w:r>
    </w:p>
    <w:p w:rsidR="00585B9C" w:rsidRPr="00D02925" w:rsidRDefault="00585B9C" w:rsidP="00585B9C">
      <w:pPr>
        <w:ind w:left="928"/>
        <w:jc w:val="both"/>
        <w:rPr>
          <w:rFonts w:ascii="Verdana" w:eastAsia="Calibri" w:hAnsi="Verdana" w:cs="Tahoma"/>
          <w:lang w:eastAsia="en-US"/>
        </w:rPr>
      </w:pPr>
    </w:p>
    <w:p w:rsidR="00047C70" w:rsidRPr="00D02925" w:rsidRDefault="007C027F" w:rsidP="00047C70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Verdana" w:hAnsi="Verdana" w:cs="Tahoma"/>
          <w:sz w:val="20"/>
          <w:szCs w:val="20"/>
        </w:rPr>
      </w:pPr>
      <w:r w:rsidRPr="00D02925">
        <w:rPr>
          <w:rFonts w:ascii="Verdana" w:hAnsi="Verdana" w:cs="Tahoma"/>
          <w:sz w:val="20"/>
          <w:szCs w:val="20"/>
        </w:rPr>
        <w:t>Komisja Konkursowa na etapie oceny merytorycznej może zwrócić się do danego podmiotu o przedstawienie dodatkowych informacji, niezbędnych do dokonania oceny spełniania kryteriów wyboru.</w:t>
      </w:r>
    </w:p>
    <w:p w:rsidR="007C027F" w:rsidRPr="00D02925" w:rsidRDefault="007C027F" w:rsidP="007C027F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Verdana" w:hAnsi="Verdana" w:cs="Tahoma"/>
          <w:sz w:val="20"/>
          <w:szCs w:val="20"/>
        </w:rPr>
      </w:pPr>
      <w:r w:rsidRPr="00D02925">
        <w:rPr>
          <w:rFonts w:ascii="Verdana" w:hAnsi="Verdana" w:cs="Tahoma"/>
          <w:sz w:val="20"/>
          <w:szCs w:val="20"/>
        </w:rPr>
        <w:t>Z przebiegu prac Komisji Konkursowej sporządza się protokół</w:t>
      </w:r>
      <w:r w:rsidRPr="00D02925">
        <w:rPr>
          <w:rFonts w:ascii="Verdana" w:hAnsi="Verdana" w:cs="Tahoma"/>
          <w:bCs/>
          <w:sz w:val="20"/>
          <w:szCs w:val="20"/>
        </w:rPr>
        <w:t>, w którym zawiera informację o wyborze Partnera.</w:t>
      </w:r>
    </w:p>
    <w:p w:rsidR="007C027F" w:rsidRPr="00D02925" w:rsidRDefault="007C027F" w:rsidP="007C027F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Verdana" w:hAnsi="Verdana" w:cs="Tahoma"/>
          <w:sz w:val="20"/>
          <w:szCs w:val="20"/>
        </w:rPr>
      </w:pPr>
      <w:r w:rsidRPr="00D02925">
        <w:rPr>
          <w:rFonts w:ascii="Verdana" w:hAnsi="Verdana" w:cs="Tahoma"/>
          <w:sz w:val="20"/>
          <w:szCs w:val="20"/>
        </w:rPr>
        <w:t>Informacja o podmiocie, który zostanie wybrany w wyniku rozstrzygnięcia konkursu zostanie opubli</w:t>
      </w:r>
      <w:r w:rsidR="007C13EB" w:rsidRPr="00D02925">
        <w:rPr>
          <w:rFonts w:ascii="Verdana" w:hAnsi="Verdana" w:cs="Tahoma"/>
          <w:sz w:val="20"/>
          <w:szCs w:val="20"/>
        </w:rPr>
        <w:t>kowana na stronie internetowej T</w:t>
      </w:r>
      <w:r w:rsidRPr="00D02925">
        <w:rPr>
          <w:rFonts w:ascii="Verdana" w:hAnsi="Verdana" w:cs="Tahoma"/>
          <w:sz w:val="20"/>
          <w:szCs w:val="20"/>
        </w:rPr>
        <w:t xml:space="preserve">ARR S.A. </w:t>
      </w:r>
      <w:hyperlink r:id="rId7" w:history="1">
        <w:r w:rsidR="007C13EB" w:rsidRPr="00D02925">
          <w:rPr>
            <w:rStyle w:val="Hipercze"/>
            <w:rFonts w:ascii="Verdana" w:hAnsi="Verdana" w:cs="Tahoma"/>
            <w:color w:val="auto"/>
            <w:sz w:val="20"/>
            <w:szCs w:val="20"/>
          </w:rPr>
          <w:t>www.bip.tarr.pl</w:t>
        </w:r>
      </w:hyperlink>
      <w:r w:rsidR="007C13EB" w:rsidRPr="00D02925">
        <w:rPr>
          <w:rFonts w:ascii="Verdana" w:hAnsi="Verdana" w:cs="Tahoma"/>
          <w:sz w:val="20"/>
          <w:szCs w:val="20"/>
        </w:rPr>
        <w:t>.</w:t>
      </w:r>
    </w:p>
    <w:p w:rsidR="00F04674" w:rsidRPr="00D02925" w:rsidRDefault="00F04674" w:rsidP="00F04674">
      <w:pPr>
        <w:pStyle w:val="Akapitzlist"/>
        <w:spacing w:line="240" w:lineRule="auto"/>
        <w:jc w:val="both"/>
        <w:rPr>
          <w:rFonts w:ascii="Verdana" w:hAnsi="Verdana" w:cs="Tahoma"/>
          <w:sz w:val="20"/>
          <w:szCs w:val="20"/>
        </w:rPr>
      </w:pPr>
    </w:p>
    <w:p w:rsidR="007C027F" w:rsidRPr="00D02925" w:rsidRDefault="007C027F" w:rsidP="0035085D">
      <w:pPr>
        <w:pStyle w:val="Akapitzlist"/>
        <w:spacing w:after="120" w:line="240" w:lineRule="auto"/>
        <w:ind w:left="349"/>
        <w:jc w:val="center"/>
        <w:rPr>
          <w:rFonts w:ascii="Verdana" w:hAnsi="Verdana" w:cs="Tahoma"/>
          <w:bCs/>
          <w:sz w:val="20"/>
          <w:szCs w:val="20"/>
        </w:rPr>
      </w:pPr>
      <w:r w:rsidRPr="00D02925">
        <w:rPr>
          <w:rFonts w:ascii="Verdana" w:hAnsi="Verdana" w:cs="Tahoma"/>
          <w:b/>
          <w:bCs/>
          <w:sz w:val="20"/>
          <w:szCs w:val="20"/>
        </w:rPr>
        <w:t>§6</w:t>
      </w:r>
      <w:r w:rsidRPr="00D02925">
        <w:rPr>
          <w:rFonts w:ascii="Verdana" w:hAnsi="Verdana" w:cs="Tahoma"/>
          <w:b/>
          <w:bCs/>
          <w:sz w:val="20"/>
          <w:szCs w:val="20"/>
        </w:rPr>
        <w:br/>
      </w:r>
      <w:r w:rsidRPr="00D02925">
        <w:rPr>
          <w:rFonts w:ascii="Verdana" w:eastAsia="Times New Roman" w:hAnsi="Verdana" w:cs="Tahoma"/>
          <w:b/>
          <w:bCs/>
          <w:sz w:val="20"/>
          <w:szCs w:val="20"/>
          <w:lang w:eastAsia="pl-PL"/>
        </w:rPr>
        <w:t>Procedura odwoławcza</w:t>
      </w:r>
    </w:p>
    <w:p w:rsidR="007C027F" w:rsidRPr="00D02925" w:rsidRDefault="007C13EB" w:rsidP="003E5FA0">
      <w:pPr>
        <w:numPr>
          <w:ilvl w:val="0"/>
          <w:numId w:val="13"/>
        </w:numPr>
        <w:shd w:val="clear" w:color="auto" w:fill="FFFFFF"/>
        <w:overflowPunct/>
        <w:autoSpaceDE/>
        <w:autoSpaceDN/>
        <w:adjustRightInd/>
        <w:spacing w:after="200"/>
        <w:ind w:hanging="357"/>
        <w:jc w:val="both"/>
        <w:textAlignment w:val="auto"/>
        <w:rPr>
          <w:rFonts w:ascii="Verdana" w:eastAsia="Calibri" w:hAnsi="Verdana" w:cs="Tahoma"/>
          <w:lang w:eastAsia="en-US"/>
        </w:rPr>
      </w:pPr>
      <w:r w:rsidRPr="00D02925">
        <w:rPr>
          <w:rFonts w:ascii="Verdana" w:eastAsia="Calibri" w:hAnsi="Verdana" w:cs="Tahoma"/>
          <w:lang w:eastAsia="en-US"/>
        </w:rPr>
        <w:t xml:space="preserve">Podmiotom, które złożyły oferty, a nie zostały wybrane </w:t>
      </w:r>
      <w:r w:rsidR="007C027F" w:rsidRPr="00D02925">
        <w:rPr>
          <w:rFonts w:ascii="Verdana" w:eastAsia="Calibri" w:hAnsi="Verdana" w:cs="Tahoma"/>
          <w:lang w:eastAsia="en-US"/>
        </w:rPr>
        <w:t>przysługuje prawo odwołania si</w:t>
      </w:r>
      <w:r w:rsidRPr="00D02925">
        <w:rPr>
          <w:rFonts w:ascii="Verdana" w:eastAsia="Calibri" w:hAnsi="Verdana" w:cs="Tahoma"/>
          <w:lang w:eastAsia="en-US"/>
        </w:rPr>
        <w:t>ę w formie pisemnej do Zarządu T</w:t>
      </w:r>
      <w:r w:rsidR="007C027F" w:rsidRPr="00D02925">
        <w:rPr>
          <w:rFonts w:ascii="Verdana" w:eastAsia="Calibri" w:hAnsi="Verdana" w:cs="Tahoma"/>
          <w:lang w:eastAsia="en-US"/>
        </w:rPr>
        <w:t>ARR S</w:t>
      </w:r>
      <w:r w:rsidR="00FC6FEA" w:rsidRPr="00D02925">
        <w:rPr>
          <w:rFonts w:ascii="Verdana" w:eastAsia="Calibri" w:hAnsi="Verdana" w:cs="Tahoma"/>
          <w:lang w:eastAsia="en-US"/>
        </w:rPr>
        <w:t>.</w:t>
      </w:r>
      <w:r w:rsidR="007C027F" w:rsidRPr="00D02925">
        <w:rPr>
          <w:rFonts w:ascii="Verdana" w:eastAsia="Calibri" w:hAnsi="Verdana" w:cs="Tahoma"/>
          <w:lang w:eastAsia="en-US"/>
        </w:rPr>
        <w:t>A</w:t>
      </w:r>
      <w:r w:rsidR="00FC6FEA" w:rsidRPr="00D02925">
        <w:rPr>
          <w:rFonts w:ascii="Verdana" w:eastAsia="Calibri" w:hAnsi="Verdana" w:cs="Tahoma"/>
          <w:lang w:eastAsia="en-US"/>
        </w:rPr>
        <w:t>.</w:t>
      </w:r>
      <w:r w:rsidR="007C027F" w:rsidRPr="00D02925">
        <w:rPr>
          <w:rFonts w:ascii="Verdana" w:eastAsia="Calibri" w:hAnsi="Verdana" w:cs="Tahoma"/>
          <w:lang w:eastAsia="en-US"/>
        </w:rPr>
        <w:t xml:space="preserve"> od decyzji Komisji Konkursowej wskazującej wybranego partnera, w terminie </w:t>
      </w:r>
      <w:r w:rsidR="005B6C2F">
        <w:rPr>
          <w:rFonts w:ascii="Verdana" w:eastAsia="Calibri" w:hAnsi="Verdana" w:cs="Tahoma"/>
          <w:lang w:eastAsia="en-US"/>
        </w:rPr>
        <w:t>1</w:t>
      </w:r>
      <w:r w:rsidR="007C027F" w:rsidRPr="00D02925">
        <w:rPr>
          <w:rFonts w:ascii="Verdana" w:eastAsia="Calibri" w:hAnsi="Verdana" w:cs="Tahoma"/>
          <w:lang w:eastAsia="en-US"/>
        </w:rPr>
        <w:t xml:space="preserve"> dni</w:t>
      </w:r>
      <w:r w:rsidR="005B6C2F">
        <w:rPr>
          <w:rFonts w:ascii="Verdana" w:eastAsia="Calibri" w:hAnsi="Verdana" w:cs="Tahoma"/>
          <w:lang w:eastAsia="en-US"/>
        </w:rPr>
        <w:t>a</w:t>
      </w:r>
      <w:r w:rsidR="007C027F" w:rsidRPr="00D02925">
        <w:rPr>
          <w:rFonts w:ascii="Verdana" w:eastAsia="Calibri" w:hAnsi="Verdana" w:cs="Tahoma"/>
          <w:lang w:eastAsia="en-US"/>
        </w:rPr>
        <w:t xml:space="preserve"> robocz</w:t>
      </w:r>
      <w:r w:rsidR="005B6C2F">
        <w:rPr>
          <w:rFonts w:ascii="Verdana" w:eastAsia="Calibri" w:hAnsi="Verdana" w:cs="Tahoma"/>
          <w:lang w:eastAsia="en-US"/>
        </w:rPr>
        <w:t>ego</w:t>
      </w:r>
      <w:r w:rsidR="007C027F" w:rsidRPr="00D02925">
        <w:rPr>
          <w:rFonts w:ascii="Verdana" w:eastAsia="Calibri" w:hAnsi="Verdana" w:cs="Tahoma"/>
          <w:lang w:eastAsia="en-US"/>
        </w:rPr>
        <w:t xml:space="preserve"> od daty </w:t>
      </w:r>
      <w:r w:rsidR="0093292F" w:rsidRPr="00D02925">
        <w:rPr>
          <w:rFonts w:ascii="Verdana" w:eastAsia="Calibri" w:hAnsi="Verdana" w:cs="Tahoma"/>
          <w:lang w:eastAsia="en-US"/>
        </w:rPr>
        <w:t>opublikowania</w:t>
      </w:r>
      <w:r w:rsidRPr="00D02925">
        <w:rPr>
          <w:rFonts w:ascii="Verdana" w:eastAsia="Calibri" w:hAnsi="Verdana" w:cs="Tahoma"/>
          <w:lang w:eastAsia="en-US"/>
        </w:rPr>
        <w:t xml:space="preserve"> informacji o wynikach</w:t>
      </w:r>
      <w:r w:rsidR="007C027F" w:rsidRPr="00D02925">
        <w:rPr>
          <w:rFonts w:ascii="Verdana" w:eastAsia="Calibri" w:hAnsi="Verdana" w:cs="Tahoma"/>
          <w:lang w:eastAsia="en-US"/>
        </w:rPr>
        <w:t xml:space="preserve"> postępowania</w:t>
      </w:r>
      <w:r w:rsidRPr="00D02925">
        <w:rPr>
          <w:rFonts w:ascii="Verdana" w:eastAsia="Calibri" w:hAnsi="Verdana" w:cs="Tahoma"/>
          <w:lang w:eastAsia="en-US"/>
        </w:rPr>
        <w:t>.</w:t>
      </w:r>
    </w:p>
    <w:p w:rsidR="007C027F" w:rsidRPr="00D02925" w:rsidRDefault="007C027F" w:rsidP="003E5FA0">
      <w:pPr>
        <w:numPr>
          <w:ilvl w:val="0"/>
          <w:numId w:val="13"/>
        </w:numPr>
        <w:shd w:val="clear" w:color="auto" w:fill="FFFFFF"/>
        <w:overflowPunct/>
        <w:autoSpaceDE/>
        <w:autoSpaceDN/>
        <w:adjustRightInd/>
        <w:spacing w:before="100" w:beforeAutospacing="1" w:after="200"/>
        <w:ind w:hanging="357"/>
        <w:jc w:val="both"/>
        <w:textAlignment w:val="auto"/>
        <w:rPr>
          <w:rFonts w:ascii="Verdana" w:eastAsia="Calibri" w:hAnsi="Verdana" w:cs="Tahoma"/>
          <w:lang w:eastAsia="en-US"/>
        </w:rPr>
      </w:pPr>
      <w:r w:rsidRPr="00D02925">
        <w:rPr>
          <w:rFonts w:ascii="Verdana" w:eastAsia="Calibri" w:hAnsi="Verdana" w:cs="Tahoma"/>
          <w:lang w:eastAsia="en-US"/>
        </w:rPr>
        <w:lastRenderedPageBreak/>
        <w:t>Odwołanie należy złożyć w zamkniętej kopercie, na adres wskazany w § 4 ust. 1 z dopiskiem:</w:t>
      </w:r>
      <w:r w:rsidR="009366AE" w:rsidRPr="00D02925">
        <w:rPr>
          <w:rFonts w:ascii="Verdana" w:eastAsia="Calibri" w:hAnsi="Verdana" w:cs="Tahoma"/>
          <w:lang w:eastAsia="en-US"/>
        </w:rPr>
        <w:t xml:space="preserve"> </w:t>
      </w:r>
      <w:r w:rsidRPr="00D02925">
        <w:rPr>
          <w:rFonts w:ascii="Verdana" w:eastAsia="Calibri" w:hAnsi="Verdana" w:cs="Tahoma"/>
          <w:lang w:eastAsia="en-US"/>
        </w:rPr>
        <w:t xml:space="preserve">„Odwołanie od decyzji dotyczącej wyboru </w:t>
      </w:r>
      <w:r w:rsidR="00882D34" w:rsidRPr="00D02925">
        <w:rPr>
          <w:rFonts w:ascii="Verdana" w:eastAsia="Calibri" w:hAnsi="Verdana" w:cs="Tahoma"/>
          <w:lang w:eastAsia="en-US"/>
        </w:rPr>
        <w:t>partnerów</w:t>
      </w:r>
      <w:r w:rsidRPr="00D02925">
        <w:rPr>
          <w:rFonts w:ascii="Verdana" w:eastAsia="Calibri" w:hAnsi="Verdana" w:cs="Tahoma"/>
          <w:lang w:eastAsia="en-US"/>
        </w:rPr>
        <w:t xml:space="preserve"> </w:t>
      </w:r>
      <w:r w:rsidR="00C56259" w:rsidRPr="00D02925">
        <w:rPr>
          <w:rFonts w:ascii="Verdana" w:eastAsia="Calibri" w:hAnsi="Verdana" w:cs="Tahoma"/>
          <w:lang w:eastAsia="en-US"/>
        </w:rPr>
        <w:t>w k</w:t>
      </w:r>
      <w:r w:rsidR="000E2ACA" w:rsidRPr="00D02925">
        <w:rPr>
          <w:rFonts w:ascii="Verdana" w:eastAsia="Calibri" w:hAnsi="Verdana" w:cs="Tahoma"/>
          <w:lang w:eastAsia="en-US"/>
        </w:rPr>
        <w:t>onkursie</w:t>
      </w:r>
      <w:r w:rsidR="00C56259" w:rsidRPr="00D02925">
        <w:rPr>
          <w:rFonts w:ascii="Verdana" w:eastAsia="Calibri" w:hAnsi="Verdana" w:cs="Tahoma"/>
          <w:lang w:eastAsia="en-US"/>
        </w:rPr>
        <w:t xml:space="preserve"> </w:t>
      </w:r>
      <w:r w:rsidR="00C56259" w:rsidRPr="00D02925">
        <w:rPr>
          <w:rFonts w:ascii="Verdana" w:hAnsi="Verdana" w:cs="Tahoma"/>
          <w:bCs/>
        </w:rPr>
        <w:t xml:space="preserve">na wybór Partnerów w celu </w:t>
      </w:r>
      <w:r w:rsidR="00C56259" w:rsidRPr="001E6E43">
        <w:rPr>
          <w:rFonts w:ascii="Verdana" w:hAnsi="Verdana" w:cs="Tahoma"/>
          <w:bCs/>
        </w:rPr>
        <w:t xml:space="preserve">przygotowania i wspólnej realizacji projektu </w:t>
      </w:r>
      <w:r w:rsidR="001E6E43" w:rsidRPr="001E6E43">
        <w:rPr>
          <w:rFonts w:ascii="Verdana" w:hAnsi="Verdana" w:cs="Tahoma"/>
          <w:bCs/>
        </w:rPr>
        <w:t>w ramach</w:t>
      </w:r>
      <w:r w:rsidR="006D13C0">
        <w:rPr>
          <w:rFonts w:ascii="Verdana" w:hAnsi="Verdana" w:cs="Tahoma"/>
          <w:bCs/>
        </w:rPr>
        <w:t xml:space="preserve"> </w:t>
      </w:r>
      <w:r w:rsidR="001E6E43" w:rsidRPr="001E6E43">
        <w:rPr>
          <w:rFonts w:ascii="Verdana" w:hAnsi="Verdana" w:cs="Tahoma"/>
          <w:bCs/>
        </w:rPr>
        <w:t>Programu Operacyjnego Innowacyjna Gospodarka, Działanie 3.1. Inicjowanie działalności innowacyjnej</w:t>
      </w:r>
      <w:r w:rsidRPr="00D02925">
        <w:rPr>
          <w:rFonts w:ascii="Verdana" w:eastAsia="Calibri" w:hAnsi="Verdana" w:cs="Tahoma"/>
          <w:lang w:eastAsia="en-US"/>
        </w:rPr>
        <w:t>”.</w:t>
      </w:r>
    </w:p>
    <w:p w:rsidR="007C027F" w:rsidRPr="00D02925" w:rsidRDefault="007C027F" w:rsidP="003E5FA0">
      <w:pPr>
        <w:numPr>
          <w:ilvl w:val="0"/>
          <w:numId w:val="13"/>
        </w:numPr>
        <w:shd w:val="clear" w:color="auto" w:fill="FFFFFF"/>
        <w:overflowPunct/>
        <w:autoSpaceDE/>
        <w:autoSpaceDN/>
        <w:adjustRightInd/>
        <w:spacing w:before="100" w:beforeAutospacing="1" w:after="200"/>
        <w:ind w:hanging="357"/>
        <w:jc w:val="both"/>
        <w:textAlignment w:val="auto"/>
        <w:rPr>
          <w:rFonts w:ascii="Verdana" w:eastAsia="Calibri" w:hAnsi="Verdana" w:cs="Tahoma"/>
          <w:lang w:eastAsia="en-US"/>
        </w:rPr>
      </w:pPr>
      <w:r w:rsidRPr="00D02925">
        <w:rPr>
          <w:rFonts w:ascii="Verdana" w:eastAsia="Calibri" w:hAnsi="Verdana" w:cs="Tahoma"/>
          <w:lang w:eastAsia="en-US"/>
        </w:rPr>
        <w:t xml:space="preserve">Odwołanie zostanie rozpatrzone w terminie </w:t>
      </w:r>
      <w:r w:rsidR="00E97BCF">
        <w:rPr>
          <w:rFonts w:ascii="Verdana" w:eastAsia="Calibri" w:hAnsi="Verdana" w:cs="Tahoma"/>
          <w:lang w:eastAsia="en-US"/>
        </w:rPr>
        <w:t>1</w:t>
      </w:r>
      <w:r w:rsidRPr="00D02925">
        <w:rPr>
          <w:rFonts w:ascii="Verdana" w:eastAsia="Calibri" w:hAnsi="Verdana" w:cs="Tahoma"/>
          <w:lang w:eastAsia="en-US"/>
        </w:rPr>
        <w:t xml:space="preserve"> dni</w:t>
      </w:r>
      <w:r w:rsidR="00E97BCF">
        <w:rPr>
          <w:rFonts w:ascii="Verdana" w:eastAsia="Calibri" w:hAnsi="Verdana" w:cs="Tahoma"/>
          <w:lang w:eastAsia="en-US"/>
        </w:rPr>
        <w:t>a</w:t>
      </w:r>
      <w:r w:rsidRPr="00D02925">
        <w:rPr>
          <w:rFonts w:ascii="Verdana" w:eastAsia="Calibri" w:hAnsi="Verdana" w:cs="Tahoma"/>
          <w:lang w:eastAsia="en-US"/>
        </w:rPr>
        <w:t xml:space="preserve"> robocz</w:t>
      </w:r>
      <w:r w:rsidR="00876DAA">
        <w:rPr>
          <w:rFonts w:ascii="Verdana" w:eastAsia="Calibri" w:hAnsi="Verdana" w:cs="Tahoma"/>
          <w:lang w:eastAsia="en-US"/>
        </w:rPr>
        <w:t>ego</w:t>
      </w:r>
      <w:r w:rsidRPr="00D02925">
        <w:rPr>
          <w:rFonts w:ascii="Verdana" w:eastAsia="Calibri" w:hAnsi="Verdana" w:cs="Tahoma"/>
          <w:lang w:eastAsia="en-US"/>
        </w:rPr>
        <w:t xml:space="preserve"> od daty jego otrzymania, pod warunkiem: </w:t>
      </w:r>
    </w:p>
    <w:p w:rsidR="007C027F" w:rsidRPr="00D02925" w:rsidRDefault="007C027F" w:rsidP="00E10885">
      <w:pPr>
        <w:numPr>
          <w:ilvl w:val="0"/>
          <w:numId w:val="14"/>
        </w:numPr>
        <w:shd w:val="clear" w:color="auto" w:fill="FFFFFF"/>
        <w:overflowPunct/>
        <w:autoSpaceDE/>
        <w:autoSpaceDN/>
        <w:adjustRightInd/>
        <w:spacing w:before="100" w:beforeAutospacing="1"/>
        <w:ind w:left="930" w:hanging="357"/>
        <w:jc w:val="both"/>
        <w:textAlignment w:val="auto"/>
        <w:rPr>
          <w:rFonts w:ascii="Verdana" w:eastAsia="Calibri" w:hAnsi="Verdana" w:cs="Tahoma"/>
          <w:lang w:eastAsia="en-US"/>
        </w:rPr>
      </w:pPr>
      <w:r w:rsidRPr="00D02925">
        <w:rPr>
          <w:rFonts w:ascii="Verdana" w:eastAsia="Calibri" w:hAnsi="Verdana" w:cs="Tahoma"/>
          <w:lang w:eastAsia="en-US"/>
        </w:rPr>
        <w:t>wniesienia odwołania w terminie wskazanym w ust. 1,</w:t>
      </w:r>
    </w:p>
    <w:p w:rsidR="007C027F" w:rsidRPr="00D02925" w:rsidRDefault="007C027F" w:rsidP="00E10885">
      <w:pPr>
        <w:numPr>
          <w:ilvl w:val="0"/>
          <w:numId w:val="14"/>
        </w:numPr>
        <w:shd w:val="clear" w:color="auto" w:fill="FFFFFF"/>
        <w:overflowPunct/>
        <w:autoSpaceDE/>
        <w:autoSpaceDN/>
        <w:adjustRightInd/>
        <w:spacing w:before="100" w:beforeAutospacing="1"/>
        <w:ind w:left="930" w:hanging="357"/>
        <w:jc w:val="both"/>
        <w:textAlignment w:val="auto"/>
        <w:rPr>
          <w:rFonts w:ascii="Verdana" w:eastAsia="Calibri" w:hAnsi="Verdana" w:cs="Tahoma"/>
          <w:lang w:eastAsia="en-US"/>
        </w:rPr>
      </w:pPr>
      <w:r w:rsidRPr="00D02925">
        <w:rPr>
          <w:rFonts w:ascii="Verdana" w:eastAsia="Calibri" w:hAnsi="Verdana" w:cs="Tahoma"/>
          <w:lang w:eastAsia="en-US"/>
        </w:rPr>
        <w:t>wniesienia odwołania przez podmiot będący stroną w przeprowadzonym postępowaniu konkursowym (z zachowaniem sposobu reprezentacji podmiotu),</w:t>
      </w:r>
    </w:p>
    <w:p w:rsidR="007C027F" w:rsidRPr="00D02925" w:rsidRDefault="007C027F" w:rsidP="003E5FA0">
      <w:pPr>
        <w:numPr>
          <w:ilvl w:val="0"/>
          <w:numId w:val="14"/>
        </w:numPr>
        <w:shd w:val="clear" w:color="auto" w:fill="FFFFFF"/>
        <w:overflowPunct/>
        <w:autoSpaceDE/>
        <w:autoSpaceDN/>
        <w:adjustRightInd/>
        <w:spacing w:before="100" w:beforeAutospacing="1" w:after="200"/>
        <w:ind w:hanging="357"/>
        <w:jc w:val="both"/>
        <w:textAlignment w:val="auto"/>
        <w:rPr>
          <w:rFonts w:ascii="Verdana" w:eastAsia="Calibri" w:hAnsi="Verdana" w:cs="Tahoma"/>
          <w:lang w:eastAsia="en-US"/>
        </w:rPr>
      </w:pPr>
      <w:r w:rsidRPr="00D02925">
        <w:rPr>
          <w:rFonts w:ascii="Verdana" w:eastAsia="Calibri" w:hAnsi="Verdana" w:cs="Tahoma"/>
          <w:lang w:eastAsia="en-US"/>
        </w:rPr>
        <w:t>zachowania formy pisemnej odwołania i określenia w odwołaniu przedmiotu sporu w sposób precyzyjny i merytoryczny oraz przedstawienia rzetelnej argumentacji.</w:t>
      </w:r>
    </w:p>
    <w:p w:rsidR="007C027F" w:rsidRPr="00D02925" w:rsidRDefault="007C027F" w:rsidP="003E5FA0">
      <w:pPr>
        <w:numPr>
          <w:ilvl w:val="0"/>
          <w:numId w:val="13"/>
        </w:numPr>
        <w:shd w:val="clear" w:color="auto" w:fill="FFFFFF"/>
        <w:overflowPunct/>
        <w:autoSpaceDE/>
        <w:autoSpaceDN/>
        <w:adjustRightInd/>
        <w:spacing w:before="100" w:beforeAutospacing="1" w:after="200"/>
        <w:ind w:hanging="357"/>
        <w:jc w:val="both"/>
        <w:textAlignment w:val="auto"/>
        <w:rPr>
          <w:rFonts w:ascii="Verdana" w:eastAsia="Calibri" w:hAnsi="Verdana" w:cs="Tahoma"/>
          <w:lang w:eastAsia="en-US"/>
        </w:rPr>
      </w:pPr>
      <w:r w:rsidRPr="00D02925">
        <w:rPr>
          <w:rFonts w:ascii="Verdana" w:eastAsia="Calibri" w:hAnsi="Verdana" w:cs="Tahoma"/>
          <w:lang w:eastAsia="en-US"/>
        </w:rPr>
        <w:t>W przypadku poz</w:t>
      </w:r>
      <w:r w:rsidR="0093292F" w:rsidRPr="00D02925">
        <w:rPr>
          <w:rFonts w:ascii="Verdana" w:eastAsia="Calibri" w:hAnsi="Verdana" w:cs="Tahoma"/>
          <w:lang w:eastAsia="en-US"/>
        </w:rPr>
        <w:t>ytywnego rozpatrzenia odwołania</w:t>
      </w:r>
      <w:r w:rsidR="00A34539" w:rsidRPr="00D02925">
        <w:rPr>
          <w:rFonts w:ascii="Verdana" w:eastAsia="Calibri" w:hAnsi="Verdana" w:cs="Tahoma"/>
          <w:lang w:eastAsia="en-US"/>
        </w:rPr>
        <w:t>,</w:t>
      </w:r>
      <w:r w:rsidRPr="00D02925">
        <w:rPr>
          <w:rFonts w:ascii="Verdana" w:eastAsia="Calibri" w:hAnsi="Verdana" w:cs="Tahoma"/>
          <w:lang w:eastAsia="en-US"/>
        </w:rPr>
        <w:t xml:space="preserve"> oferta podlega ponownej ocenie przez Komisję Odwoławczą</w:t>
      </w:r>
      <w:r w:rsidR="00A34539" w:rsidRPr="00D02925">
        <w:rPr>
          <w:rFonts w:ascii="Verdana" w:eastAsia="Calibri" w:hAnsi="Verdana" w:cs="Tahoma"/>
          <w:lang w:eastAsia="en-US"/>
        </w:rPr>
        <w:t>, z prac której wyłączone są osoby zaangażowane w ocenę zgłoszeń w ramach Komisji Konkursowej</w:t>
      </w:r>
      <w:r w:rsidRPr="00D02925">
        <w:rPr>
          <w:rFonts w:ascii="Verdana" w:eastAsia="Calibri" w:hAnsi="Verdana" w:cs="Tahoma"/>
          <w:lang w:eastAsia="en-US"/>
        </w:rPr>
        <w:t>.</w:t>
      </w:r>
    </w:p>
    <w:p w:rsidR="007C027F" w:rsidRPr="00D02925" w:rsidRDefault="007C027F" w:rsidP="003E5FA0">
      <w:pPr>
        <w:numPr>
          <w:ilvl w:val="0"/>
          <w:numId w:val="13"/>
        </w:numPr>
        <w:shd w:val="clear" w:color="auto" w:fill="FFFFFF"/>
        <w:overflowPunct/>
        <w:autoSpaceDE/>
        <w:autoSpaceDN/>
        <w:adjustRightInd/>
        <w:spacing w:before="100" w:beforeAutospacing="1" w:after="200"/>
        <w:ind w:hanging="357"/>
        <w:jc w:val="both"/>
        <w:textAlignment w:val="auto"/>
        <w:rPr>
          <w:rFonts w:ascii="Verdana" w:eastAsia="Calibri" w:hAnsi="Verdana" w:cs="Tahoma"/>
          <w:lang w:eastAsia="en-US"/>
        </w:rPr>
      </w:pPr>
      <w:r w:rsidRPr="00D02925">
        <w:rPr>
          <w:rFonts w:ascii="Verdana" w:eastAsia="Calibri" w:hAnsi="Verdana" w:cs="Tahoma"/>
          <w:lang w:eastAsia="en-US"/>
        </w:rPr>
        <w:t>Po zakończeniu procedury odwoławczej</w:t>
      </w:r>
      <w:r w:rsidR="0093292F" w:rsidRPr="00D02925">
        <w:rPr>
          <w:rFonts w:ascii="Verdana" w:eastAsia="Calibri" w:hAnsi="Verdana" w:cs="Tahoma"/>
          <w:lang w:eastAsia="en-US"/>
        </w:rPr>
        <w:t xml:space="preserve"> </w:t>
      </w:r>
      <w:r w:rsidR="002F5F56" w:rsidRPr="00D02925">
        <w:rPr>
          <w:rFonts w:ascii="Verdana" w:eastAsia="Calibri" w:hAnsi="Verdana" w:cs="Tahoma"/>
          <w:lang w:eastAsia="en-US"/>
        </w:rPr>
        <w:t>na stronie</w:t>
      </w:r>
      <w:r w:rsidR="00A34539" w:rsidRPr="00D02925">
        <w:rPr>
          <w:rFonts w:ascii="Verdana" w:eastAsia="Calibri" w:hAnsi="Verdana" w:cs="Tahoma"/>
          <w:lang w:eastAsia="en-US"/>
        </w:rPr>
        <w:t xml:space="preserve"> </w:t>
      </w:r>
      <w:hyperlink r:id="rId8" w:history="1">
        <w:r w:rsidR="0093292F" w:rsidRPr="00D02925">
          <w:rPr>
            <w:rStyle w:val="Hipercze"/>
            <w:rFonts w:ascii="Verdana" w:hAnsi="Verdana" w:cs="Tahoma"/>
            <w:color w:val="auto"/>
          </w:rPr>
          <w:t>www.bip.tarr.pl</w:t>
        </w:r>
      </w:hyperlink>
      <w:r w:rsidR="002F5F56" w:rsidRPr="00D02925">
        <w:rPr>
          <w:rFonts w:ascii="Verdana" w:hAnsi="Verdana" w:cs="Tahoma"/>
        </w:rPr>
        <w:t xml:space="preserve"> </w:t>
      </w:r>
      <w:r w:rsidRPr="00D02925">
        <w:rPr>
          <w:rFonts w:ascii="Verdana" w:eastAsia="Calibri" w:hAnsi="Verdana" w:cs="Tahoma"/>
          <w:lang w:eastAsia="en-US"/>
        </w:rPr>
        <w:t>zostanie opublikowana ostateczna decyzja o wynikach konkursu, wskazująca wybran</w:t>
      </w:r>
      <w:r w:rsidR="0093292F" w:rsidRPr="00D02925">
        <w:rPr>
          <w:rFonts w:ascii="Verdana" w:eastAsia="Calibri" w:hAnsi="Verdana" w:cs="Tahoma"/>
          <w:lang w:eastAsia="en-US"/>
        </w:rPr>
        <w:t>ego Partnera</w:t>
      </w:r>
      <w:r w:rsidRPr="00D02925">
        <w:rPr>
          <w:rFonts w:ascii="Verdana" w:eastAsia="Calibri" w:hAnsi="Verdana" w:cs="Tahoma"/>
          <w:lang w:eastAsia="en-US"/>
        </w:rPr>
        <w:t>, od której nie przysługuje możliwość wniesienia kolejnego środka odwoławczego.</w:t>
      </w:r>
    </w:p>
    <w:p w:rsidR="00F04674" w:rsidRPr="00D02925" w:rsidRDefault="00F04674" w:rsidP="00F04674">
      <w:pPr>
        <w:shd w:val="clear" w:color="auto" w:fill="FFFFFF"/>
        <w:overflowPunct/>
        <w:autoSpaceDE/>
        <w:autoSpaceDN/>
        <w:adjustRightInd/>
        <w:spacing w:before="100" w:beforeAutospacing="1" w:after="200"/>
        <w:ind w:left="720"/>
        <w:jc w:val="both"/>
        <w:textAlignment w:val="auto"/>
        <w:rPr>
          <w:rFonts w:ascii="Verdana" w:eastAsia="Calibri" w:hAnsi="Verdana" w:cs="Tahoma"/>
          <w:lang w:eastAsia="en-US"/>
        </w:rPr>
      </w:pPr>
    </w:p>
    <w:p w:rsidR="007C027F" w:rsidRPr="00D02925" w:rsidRDefault="007C027F" w:rsidP="0035085D">
      <w:pPr>
        <w:pStyle w:val="Bezodstpw"/>
        <w:spacing w:after="120"/>
        <w:jc w:val="center"/>
        <w:rPr>
          <w:rFonts w:ascii="Verdana" w:eastAsia="Times New Roman" w:hAnsi="Verdana" w:cs="Tahoma"/>
          <w:b/>
          <w:bCs/>
          <w:sz w:val="20"/>
          <w:szCs w:val="20"/>
          <w:lang w:eastAsia="pl-PL"/>
        </w:rPr>
      </w:pPr>
      <w:r w:rsidRPr="00D02925">
        <w:rPr>
          <w:rFonts w:ascii="Verdana" w:hAnsi="Verdana" w:cs="Tahoma"/>
          <w:b/>
          <w:bCs/>
          <w:sz w:val="20"/>
          <w:szCs w:val="20"/>
        </w:rPr>
        <w:t>§7</w:t>
      </w:r>
      <w:r w:rsidRPr="00D02925">
        <w:rPr>
          <w:rFonts w:ascii="Verdana" w:hAnsi="Verdana" w:cs="Tahoma"/>
          <w:bCs/>
          <w:sz w:val="20"/>
          <w:szCs w:val="20"/>
        </w:rPr>
        <w:br/>
      </w:r>
      <w:r w:rsidRPr="00D02925">
        <w:rPr>
          <w:rFonts w:ascii="Verdana" w:eastAsia="Times New Roman" w:hAnsi="Verdana" w:cs="Tahoma"/>
          <w:b/>
          <w:bCs/>
          <w:sz w:val="20"/>
          <w:szCs w:val="20"/>
          <w:lang w:eastAsia="pl-PL"/>
        </w:rPr>
        <w:t>Postanowienia końcowe</w:t>
      </w:r>
    </w:p>
    <w:p w:rsidR="00047C70" w:rsidRPr="00D02925" w:rsidRDefault="00047C70" w:rsidP="00E10885">
      <w:pPr>
        <w:numPr>
          <w:ilvl w:val="0"/>
          <w:numId w:val="24"/>
        </w:numPr>
        <w:shd w:val="clear" w:color="auto" w:fill="FFFFFF"/>
        <w:overflowPunct/>
        <w:autoSpaceDE/>
        <w:autoSpaceDN/>
        <w:adjustRightInd/>
        <w:spacing w:after="200"/>
        <w:ind w:left="714" w:hanging="357"/>
        <w:jc w:val="both"/>
        <w:textAlignment w:val="auto"/>
        <w:rPr>
          <w:rFonts w:ascii="Verdana" w:eastAsia="Calibri" w:hAnsi="Verdana" w:cs="Tahoma"/>
          <w:lang w:eastAsia="en-US"/>
        </w:rPr>
      </w:pPr>
      <w:r w:rsidRPr="00D02925">
        <w:rPr>
          <w:rFonts w:ascii="Verdana" w:eastAsia="Calibri" w:hAnsi="Verdana" w:cs="Tahoma"/>
          <w:lang w:eastAsia="en-US"/>
        </w:rPr>
        <w:t>Z wybranym</w:t>
      </w:r>
      <w:r w:rsidR="0093292F" w:rsidRPr="00D02925">
        <w:rPr>
          <w:rFonts w:ascii="Verdana" w:eastAsia="Calibri" w:hAnsi="Verdana" w:cs="Tahoma"/>
          <w:lang w:eastAsia="en-US"/>
        </w:rPr>
        <w:t xml:space="preserve"> Partnerem T</w:t>
      </w:r>
      <w:r w:rsidRPr="00D02925">
        <w:rPr>
          <w:rFonts w:ascii="Verdana" w:eastAsia="Calibri" w:hAnsi="Verdana" w:cs="Tahoma"/>
          <w:lang w:eastAsia="en-US"/>
        </w:rPr>
        <w:t>ARR S</w:t>
      </w:r>
      <w:r w:rsidR="00FC6FEA" w:rsidRPr="00D02925">
        <w:rPr>
          <w:rFonts w:ascii="Verdana" w:eastAsia="Calibri" w:hAnsi="Verdana" w:cs="Tahoma"/>
          <w:lang w:eastAsia="en-US"/>
        </w:rPr>
        <w:t>.</w:t>
      </w:r>
      <w:r w:rsidRPr="00D02925">
        <w:rPr>
          <w:rFonts w:ascii="Verdana" w:eastAsia="Calibri" w:hAnsi="Verdana" w:cs="Tahoma"/>
          <w:lang w:eastAsia="en-US"/>
        </w:rPr>
        <w:t>A</w:t>
      </w:r>
      <w:r w:rsidR="00FC6FEA" w:rsidRPr="00D02925">
        <w:rPr>
          <w:rFonts w:ascii="Verdana" w:eastAsia="Calibri" w:hAnsi="Verdana" w:cs="Tahoma"/>
          <w:lang w:eastAsia="en-US"/>
        </w:rPr>
        <w:t>.</w:t>
      </w:r>
      <w:r w:rsidRPr="00D02925">
        <w:rPr>
          <w:rFonts w:ascii="Verdana" w:eastAsia="Calibri" w:hAnsi="Verdana" w:cs="Tahoma"/>
          <w:lang w:eastAsia="en-US"/>
        </w:rPr>
        <w:t xml:space="preserve"> </w:t>
      </w:r>
      <w:r w:rsidR="0093292F" w:rsidRPr="00D02925">
        <w:rPr>
          <w:rFonts w:ascii="Verdana" w:eastAsia="Calibri" w:hAnsi="Verdana" w:cs="Tahoma"/>
          <w:lang w:eastAsia="en-US"/>
        </w:rPr>
        <w:t>prze</w:t>
      </w:r>
      <w:r w:rsidRPr="00D02925">
        <w:rPr>
          <w:rFonts w:ascii="Verdana" w:eastAsia="Calibri" w:hAnsi="Verdana" w:cs="Tahoma"/>
          <w:lang w:eastAsia="en-US"/>
        </w:rPr>
        <w:t>prowadzi negocjacje, dotyczące doprecyzowania celu partnerstwa, dookreślenia zadań i ich podziału pomiędzy Liderem a Partner</w:t>
      </w:r>
      <w:r w:rsidR="0093292F" w:rsidRPr="00D02925">
        <w:rPr>
          <w:rFonts w:ascii="Verdana" w:eastAsia="Calibri" w:hAnsi="Verdana" w:cs="Tahoma"/>
          <w:lang w:eastAsia="en-US"/>
        </w:rPr>
        <w:t>em</w:t>
      </w:r>
      <w:r w:rsidRPr="00D02925">
        <w:rPr>
          <w:rFonts w:ascii="Verdana" w:eastAsia="Calibri" w:hAnsi="Verdana" w:cs="Tahoma"/>
          <w:lang w:eastAsia="en-US"/>
        </w:rPr>
        <w:t>, sposobu zarządzania partnerstwem oraz innych kwestii niezbędnych do zawarcia umowy o partnerstwie.</w:t>
      </w:r>
    </w:p>
    <w:p w:rsidR="007C027F" w:rsidRPr="00D02925" w:rsidRDefault="007C027F" w:rsidP="00E10885">
      <w:pPr>
        <w:numPr>
          <w:ilvl w:val="0"/>
          <w:numId w:val="24"/>
        </w:numPr>
        <w:shd w:val="clear" w:color="auto" w:fill="FFFFFF"/>
        <w:overflowPunct/>
        <w:autoSpaceDE/>
        <w:autoSpaceDN/>
        <w:adjustRightInd/>
        <w:spacing w:before="100" w:beforeAutospacing="1" w:after="200"/>
        <w:ind w:left="714" w:hanging="357"/>
        <w:jc w:val="both"/>
        <w:textAlignment w:val="auto"/>
        <w:rPr>
          <w:rFonts w:ascii="Verdana" w:eastAsia="Calibri" w:hAnsi="Verdana" w:cs="Tahoma"/>
          <w:lang w:eastAsia="en-US"/>
        </w:rPr>
      </w:pPr>
      <w:r w:rsidRPr="00D02925">
        <w:rPr>
          <w:rFonts w:ascii="Verdana" w:eastAsia="Calibri" w:hAnsi="Verdana" w:cs="Tahoma"/>
          <w:lang w:eastAsia="en-US"/>
        </w:rPr>
        <w:t>Podpisanie umowy o partnerstwie</w:t>
      </w:r>
      <w:r w:rsidR="00E97BCF">
        <w:rPr>
          <w:rFonts w:ascii="Verdana" w:eastAsia="Calibri" w:hAnsi="Verdana" w:cs="Tahoma"/>
          <w:lang w:eastAsia="en-US"/>
        </w:rPr>
        <w:t xml:space="preserve"> </w:t>
      </w:r>
      <w:r w:rsidRPr="00D02925">
        <w:rPr>
          <w:rFonts w:ascii="Verdana" w:eastAsia="Calibri" w:hAnsi="Verdana" w:cs="Tahoma"/>
          <w:lang w:eastAsia="en-US"/>
        </w:rPr>
        <w:t>następuje z podmiotem, którego oferta została najwyżej oceniona i który zgodził się na wspólnie ustalone warunki partnerstwa określone podczas przygotowania projektu do realizacji.</w:t>
      </w:r>
    </w:p>
    <w:p w:rsidR="007C027F" w:rsidRPr="00D02925" w:rsidRDefault="007C027F" w:rsidP="00E10885">
      <w:pPr>
        <w:numPr>
          <w:ilvl w:val="0"/>
          <w:numId w:val="24"/>
        </w:numPr>
        <w:shd w:val="clear" w:color="auto" w:fill="FFFFFF"/>
        <w:overflowPunct/>
        <w:autoSpaceDE/>
        <w:autoSpaceDN/>
        <w:adjustRightInd/>
        <w:spacing w:before="100" w:beforeAutospacing="1" w:after="200"/>
        <w:ind w:left="714" w:hanging="357"/>
        <w:jc w:val="both"/>
        <w:textAlignment w:val="auto"/>
        <w:rPr>
          <w:rFonts w:ascii="Verdana" w:eastAsia="Calibri" w:hAnsi="Verdana" w:cs="Tahoma"/>
          <w:lang w:eastAsia="en-US"/>
        </w:rPr>
      </w:pPr>
      <w:r w:rsidRPr="00D02925">
        <w:rPr>
          <w:rFonts w:ascii="Verdana" w:eastAsia="Calibri" w:hAnsi="Verdana" w:cs="Tahoma"/>
          <w:lang w:eastAsia="en-US"/>
        </w:rPr>
        <w:t xml:space="preserve">W przypadku, gdy podpisanie umowy o partnerstwie z wybranym podmiotem nie dojdzie do skutku z przyczyn niezależnych od </w:t>
      </w:r>
      <w:r w:rsidR="0093292F" w:rsidRPr="00D02925">
        <w:rPr>
          <w:rFonts w:ascii="Verdana" w:eastAsia="Calibri" w:hAnsi="Verdana" w:cs="Tahoma"/>
          <w:lang w:eastAsia="en-US"/>
        </w:rPr>
        <w:t>TARR S.A.</w:t>
      </w:r>
      <w:r w:rsidRPr="00D02925">
        <w:rPr>
          <w:rFonts w:ascii="Verdana" w:eastAsia="Calibri" w:hAnsi="Verdana" w:cs="Tahoma"/>
          <w:lang w:eastAsia="en-US"/>
        </w:rPr>
        <w:t xml:space="preserve"> możliwe jest podpisanie umowy z kolejnym podmiotem, którego oferta została najwyżej oceniona, i który zgodził się na wspólnie ustalone warunki partnerstwa.</w:t>
      </w:r>
    </w:p>
    <w:p w:rsidR="00E10885" w:rsidRPr="00D02925" w:rsidRDefault="00047C70" w:rsidP="00E10885">
      <w:pPr>
        <w:numPr>
          <w:ilvl w:val="0"/>
          <w:numId w:val="24"/>
        </w:numPr>
        <w:shd w:val="clear" w:color="auto" w:fill="FFFFFF"/>
        <w:overflowPunct/>
        <w:autoSpaceDE/>
        <w:autoSpaceDN/>
        <w:adjustRightInd/>
        <w:spacing w:before="100" w:beforeAutospacing="1" w:after="200"/>
        <w:ind w:left="714" w:hanging="357"/>
        <w:jc w:val="both"/>
        <w:textAlignment w:val="auto"/>
        <w:rPr>
          <w:rFonts w:ascii="Verdana" w:eastAsia="Calibri" w:hAnsi="Verdana" w:cs="Tahoma"/>
          <w:lang w:eastAsia="en-US"/>
        </w:rPr>
      </w:pPr>
      <w:r w:rsidRPr="00D02925">
        <w:rPr>
          <w:rFonts w:ascii="Verdana" w:eastAsia="Calibri" w:hAnsi="Verdana" w:cs="Tahoma"/>
          <w:lang w:eastAsia="en-US"/>
        </w:rPr>
        <w:t xml:space="preserve">Informacja o stronach umowy partnerskiej oraz o zakresach zadań partnera podlega publikacji na stronie internetowej </w:t>
      </w:r>
      <w:hyperlink r:id="rId9" w:history="1">
        <w:r w:rsidR="00CE11A8" w:rsidRPr="00D02925">
          <w:rPr>
            <w:rStyle w:val="Hipercze"/>
            <w:rFonts w:ascii="Verdana" w:hAnsi="Verdana" w:cs="Tahoma"/>
            <w:color w:val="auto"/>
          </w:rPr>
          <w:t>www.bip.tarr.pl</w:t>
        </w:r>
      </w:hyperlink>
      <w:r w:rsidR="00E10885" w:rsidRPr="00D02925">
        <w:rPr>
          <w:rFonts w:ascii="Verdana" w:eastAsia="Calibri" w:hAnsi="Verdana" w:cs="Tahoma"/>
          <w:lang w:eastAsia="en-US"/>
        </w:rPr>
        <w:t>.</w:t>
      </w:r>
      <w:r w:rsidRPr="00D02925">
        <w:rPr>
          <w:rFonts w:ascii="Verdana" w:eastAsia="Calibri" w:hAnsi="Verdana" w:cs="Tahoma"/>
          <w:lang w:eastAsia="en-US"/>
        </w:rPr>
        <w:t xml:space="preserve"> </w:t>
      </w:r>
    </w:p>
    <w:p w:rsidR="007C027F" w:rsidRPr="00D02925" w:rsidRDefault="007C027F" w:rsidP="00E10885">
      <w:pPr>
        <w:numPr>
          <w:ilvl w:val="0"/>
          <w:numId w:val="24"/>
        </w:numPr>
        <w:shd w:val="clear" w:color="auto" w:fill="FFFFFF"/>
        <w:overflowPunct/>
        <w:autoSpaceDE/>
        <w:autoSpaceDN/>
        <w:adjustRightInd/>
        <w:spacing w:before="100" w:beforeAutospacing="1" w:after="200"/>
        <w:ind w:left="714" w:hanging="357"/>
        <w:jc w:val="both"/>
        <w:textAlignment w:val="auto"/>
        <w:rPr>
          <w:rFonts w:ascii="Verdana" w:eastAsia="Calibri" w:hAnsi="Verdana" w:cs="Tahoma"/>
          <w:lang w:eastAsia="en-US"/>
        </w:rPr>
      </w:pPr>
      <w:r w:rsidRPr="00D02925">
        <w:rPr>
          <w:rFonts w:ascii="Verdana" w:eastAsia="Calibri" w:hAnsi="Verdana" w:cs="Tahoma"/>
          <w:lang w:eastAsia="en-US"/>
        </w:rPr>
        <w:t xml:space="preserve">Partnerstwo ulega natychmiastowemu rozwiązaniu w przypadku nie otrzymania dofinansowania ze środków Europejskiego Funduszu Społecznego. </w:t>
      </w:r>
    </w:p>
    <w:p w:rsidR="007C027F" w:rsidRPr="00D02925" w:rsidRDefault="0093292F" w:rsidP="00E10885">
      <w:pPr>
        <w:numPr>
          <w:ilvl w:val="0"/>
          <w:numId w:val="24"/>
        </w:numPr>
        <w:shd w:val="clear" w:color="auto" w:fill="FFFFFF"/>
        <w:overflowPunct/>
        <w:autoSpaceDE/>
        <w:autoSpaceDN/>
        <w:adjustRightInd/>
        <w:spacing w:before="100" w:beforeAutospacing="1" w:after="200"/>
        <w:ind w:left="714" w:hanging="357"/>
        <w:jc w:val="both"/>
        <w:textAlignment w:val="auto"/>
        <w:rPr>
          <w:rFonts w:ascii="Verdana" w:eastAsia="Calibri" w:hAnsi="Verdana" w:cs="Tahoma"/>
          <w:lang w:eastAsia="en-US"/>
        </w:rPr>
      </w:pPr>
      <w:r w:rsidRPr="00D02925">
        <w:rPr>
          <w:rFonts w:ascii="Verdana" w:eastAsia="Calibri" w:hAnsi="Verdana" w:cs="Tahoma"/>
          <w:lang w:eastAsia="en-US"/>
        </w:rPr>
        <w:t>T</w:t>
      </w:r>
      <w:r w:rsidR="007C027F" w:rsidRPr="00D02925">
        <w:rPr>
          <w:rFonts w:ascii="Verdana" w:eastAsia="Calibri" w:hAnsi="Verdana" w:cs="Tahoma"/>
          <w:lang w:eastAsia="en-US"/>
        </w:rPr>
        <w:t>ARR S</w:t>
      </w:r>
      <w:r w:rsidR="00FC6FEA" w:rsidRPr="00D02925">
        <w:rPr>
          <w:rFonts w:ascii="Verdana" w:eastAsia="Calibri" w:hAnsi="Verdana" w:cs="Tahoma"/>
          <w:lang w:eastAsia="en-US"/>
        </w:rPr>
        <w:t>.</w:t>
      </w:r>
      <w:r w:rsidR="007C027F" w:rsidRPr="00D02925">
        <w:rPr>
          <w:rFonts w:ascii="Verdana" w:eastAsia="Calibri" w:hAnsi="Verdana" w:cs="Tahoma"/>
          <w:lang w:eastAsia="en-US"/>
        </w:rPr>
        <w:t>A</w:t>
      </w:r>
      <w:r w:rsidR="00FC6FEA" w:rsidRPr="00D02925">
        <w:rPr>
          <w:rFonts w:ascii="Verdana" w:eastAsia="Calibri" w:hAnsi="Verdana" w:cs="Tahoma"/>
          <w:lang w:eastAsia="en-US"/>
        </w:rPr>
        <w:t>.</w:t>
      </w:r>
      <w:r w:rsidR="007C027F" w:rsidRPr="00D02925">
        <w:rPr>
          <w:rFonts w:ascii="Verdana" w:eastAsia="Calibri" w:hAnsi="Verdana" w:cs="Tahoma"/>
          <w:lang w:eastAsia="en-US"/>
        </w:rPr>
        <w:t xml:space="preserve"> oświadcza, iż nie ponosi odpowiedzialności za koszty </w:t>
      </w:r>
      <w:r w:rsidRPr="00D02925">
        <w:rPr>
          <w:rFonts w:ascii="Verdana" w:eastAsia="Calibri" w:hAnsi="Verdana" w:cs="Tahoma"/>
          <w:lang w:eastAsia="en-US"/>
        </w:rPr>
        <w:t xml:space="preserve">i </w:t>
      </w:r>
      <w:r w:rsidR="007C027F" w:rsidRPr="00D02925">
        <w:rPr>
          <w:rFonts w:ascii="Verdana" w:eastAsia="Calibri" w:hAnsi="Verdana" w:cs="Tahoma"/>
          <w:lang w:eastAsia="en-US"/>
        </w:rPr>
        <w:t>inne zobowiązania zaciągnięte przez wyłonion</w:t>
      </w:r>
      <w:r w:rsidR="00BD3529" w:rsidRPr="00D02925">
        <w:rPr>
          <w:rFonts w:ascii="Verdana" w:eastAsia="Calibri" w:hAnsi="Verdana" w:cs="Tahoma"/>
          <w:lang w:eastAsia="en-US"/>
        </w:rPr>
        <w:t>ych Partnerów</w:t>
      </w:r>
      <w:r w:rsidR="007C027F" w:rsidRPr="00D02925">
        <w:rPr>
          <w:rFonts w:ascii="Verdana" w:eastAsia="Calibri" w:hAnsi="Verdana" w:cs="Tahoma"/>
          <w:lang w:eastAsia="en-US"/>
        </w:rPr>
        <w:t xml:space="preserve"> na etapie opracowania projektu.</w:t>
      </w:r>
    </w:p>
    <w:p w:rsidR="00106988" w:rsidRPr="00D02925" w:rsidRDefault="0093292F" w:rsidP="00E10885">
      <w:pPr>
        <w:numPr>
          <w:ilvl w:val="0"/>
          <w:numId w:val="24"/>
        </w:numPr>
        <w:shd w:val="clear" w:color="auto" w:fill="FFFFFF"/>
        <w:overflowPunct/>
        <w:autoSpaceDE/>
        <w:autoSpaceDN/>
        <w:adjustRightInd/>
        <w:spacing w:before="100" w:beforeAutospacing="1" w:after="200"/>
        <w:ind w:left="714" w:hanging="357"/>
        <w:jc w:val="both"/>
        <w:textAlignment w:val="auto"/>
        <w:rPr>
          <w:rFonts w:ascii="Verdana" w:eastAsia="Calibri" w:hAnsi="Verdana" w:cs="Tahoma"/>
          <w:lang w:eastAsia="en-US"/>
        </w:rPr>
      </w:pPr>
      <w:r w:rsidRPr="00D02925">
        <w:rPr>
          <w:rFonts w:ascii="Verdana" w:eastAsia="Calibri" w:hAnsi="Verdana" w:cs="Tahoma"/>
          <w:lang w:eastAsia="en-US"/>
        </w:rPr>
        <w:t>T</w:t>
      </w:r>
      <w:r w:rsidR="007C027F" w:rsidRPr="00D02925">
        <w:rPr>
          <w:rFonts w:ascii="Verdana" w:eastAsia="Calibri" w:hAnsi="Verdana" w:cs="Tahoma"/>
          <w:lang w:eastAsia="en-US"/>
        </w:rPr>
        <w:t>ARR S</w:t>
      </w:r>
      <w:r w:rsidR="00FC6FEA" w:rsidRPr="00D02925">
        <w:rPr>
          <w:rFonts w:ascii="Verdana" w:eastAsia="Calibri" w:hAnsi="Verdana" w:cs="Tahoma"/>
          <w:lang w:eastAsia="en-US"/>
        </w:rPr>
        <w:t>.</w:t>
      </w:r>
      <w:r w:rsidR="007C027F" w:rsidRPr="00D02925">
        <w:rPr>
          <w:rFonts w:ascii="Verdana" w:eastAsia="Calibri" w:hAnsi="Verdana" w:cs="Tahoma"/>
          <w:lang w:eastAsia="en-US"/>
        </w:rPr>
        <w:t>A</w:t>
      </w:r>
      <w:r w:rsidR="00FC6FEA" w:rsidRPr="00D02925">
        <w:rPr>
          <w:rFonts w:ascii="Verdana" w:eastAsia="Calibri" w:hAnsi="Verdana" w:cs="Tahoma"/>
          <w:lang w:eastAsia="en-US"/>
        </w:rPr>
        <w:t>.</w:t>
      </w:r>
      <w:r w:rsidR="007C027F" w:rsidRPr="00D02925">
        <w:rPr>
          <w:rFonts w:ascii="Verdana" w:eastAsia="Calibri" w:hAnsi="Verdana" w:cs="Tahoma"/>
          <w:lang w:eastAsia="en-US"/>
        </w:rPr>
        <w:t xml:space="preserve"> zastrzega sobie prawo do unieważnienia konkursu bez podania przyczyny. Informacja o unieważnieniu, zostanie podana do publicznej wiadomości.</w:t>
      </w:r>
    </w:p>
    <w:p w:rsidR="00F04674" w:rsidRPr="00D02925" w:rsidRDefault="00F04674" w:rsidP="00F04674">
      <w:pPr>
        <w:shd w:val="clear" w:color="auto" w:fill="FFFFFF"/>
        <w:overflowPunct/>
        <w:autoSpaceDE/>
        <w:autoSpaceDN/>
        <w:adjustRightInd/>
        <w:spacing w:before="100" w:beforeAutospacing="1" w:after="200"/>
        <w:ind w:left="714"/>
        <w:jc w:val="both"/>
        <w:textAlignment w:val="auto"/>
        <w:rPr>
          <w:rFonts w:ascii="Verdana" w:eastAsia="Calibri" w:hAnsi="Verdana" w:cs="Tahoma"/>
          <w:lang w:eastAsia="en-US"/>
        </w:rPr>
      </w:pPr>
    </w:p>
    <w:p w:rsidR="00022DA4" w:rsidRPr="00D02925" w:rsidRDefault="00022DA4" w:rsidP="0035085D">
      <w:pPr>
        <w:pStyle w:val="Bezodstpw"/>
        <w:spacing w:after="120"/>
        <w:jc w:val="center"/>
        <w:rPr>
          <w:rFonts w:ascii="Verdana" w:eastAsia="Times New Roman" w:hAnsi="Verdana" w:cs="Tahoma"/>
          <w:b/>
          <w:bCs/>
          <w:sz w:val="20"/>
          <w:szCs w:val="20"/>
          <w:lang w:eastAsia="pl-PL"/>
        </w:rPr>
      </w:pPr>
      <w:r w:rsidRPr="00D02925">
        <w:rPr>
          <w:rFonts w:ascii="Verdana" w:hAnsi="Verdana" w:cs="Tahoma"/>
          <w:b/>
          <w:bCs/>
          <w:sz w:val="20"/>
          <w:szCs w:val="20"/>
        </w:rPr>
        <w:t>§8</w:t>
      </w:r>
      <w:r w:rsidRPr="00D02925">
        <w:rPr>
          <w:rFonts w:ascii="Verdana" w:hAnsi="Verdana" w:cs="Tahoma"/>
          <w:bCs/>
          <w:sz w:val="20"/>
          <w:szCs w:val="20"/>
        </w:rPr>
        <w:br/>
      </w:r>
      <w:r w:rsidRPr="00D02925">
        <w:rPr>
          <w:rFonts w:ascii="Verdana" w:eastAsia="Times New Roman" w:hAnsi="Verdana" w:cs="Tahoma"/>
          <w:b/>
          <w:bCs/>
          <w:sz w:val="20"/>
          <w:szCs w:val="20"/>
          <w:lang w:eastAsia="pl-PL"/>
        </w:rPr>
        <w:t>Załączniki</w:t>
      </w:r>
    </w:p>
    <w:p w:rsidR="00022DA4" w:rsidRPr="00D02925" w:rsidRDefault="00022DA4" w:rsidP="00AA068F">
      <w:pPr>
        <w:pStyle w:val="Akapitzlist"/>
        <w:spacing w:line="240" w:lineRule="auto"/>
        <w:ind w:left="142"/>
        <w:jc w:val="both"/>
        <w:rPr>
          <w:rFonts w:ascii="Verdana" w:hAnsi="Verdana" w:cs="Tahoma"/>
          <w:sz w:val="20"/>
          <w:szCs w:val="20"/>
        </w:rPr>
      </w:pPr>
      <w:r w:rsidRPr="00D02925">
        <w:rPr>
          <w:rFonts w:ascii="Verdana" w:hAnsi="Verdana" w:cs="Tahoma"/>
          <w:sz w:val="20"/>
          <w:szCs w:val="20"/>
        </w:rPr>
        <w:t xml:space="preserve">Załącznik nr </w:t>
      </w:r>
      <w:r w:rsidR="002E4D94">
        <w:rPr>
          <w:rFonts w:ascii="Verdana" w:hAnsi="Verdana" w:cs="Tahoma"/>
          <w:sz w:val="20"/>
          <w:szCs w:val="20"/>
        </w:rPr>
        <w:t>1</w:t>
      </w:r>
      <w:r w:rsidRPr="00D02925">
        <w:rPr>
          <w:rFonts w:ascii="Verdana" w:hAnsi="Verdana" w:cs="Tahoma"/>
          <w:sz w:val="20"/>
          <w:szCs w:val="20"/>
        </w:rPr>
        <w:t xml:space="preserve"> - </w:t>
      </w:r>
      <w:r w:rsidR="00316E7D" w:rsidRPr="00D02925">
        <w:rPr>
          <w:rFonts w:ascii="Verdana" w:hAnsi="Verdana" w:cs="Tahoma"/>
          <w:sz w:val="20"/>
          <w:szCs w:val="20"/>
        </w:rPr>
        <w:t>Formularz oferty</w:t>
      </w:r>
    </w:p>
    <w:p w:rsidR="00BD3529" w:rsidRPr="00D02925" w:rsidRDefault="00BD3529" w:rsidP="00AA068F">
      <w:pPr>
        <w:pStyle w:val="Akapitzlist"/>
        <w:spacing w:line="240" w:lineRule="auto"/>
        <w:ind w:left="142"/>
        <w:jc w:val="both"/>
        <w:rPr>
          <w:rFonts w:ascii="Verdana" w:hAnsi="Verdana" w:cs="Tahoma"/>
          <w:sz w:val="20"/>
          <w:szCs w:val="20"/>
        </w:rPr>
      </w:pPr>
      <w:r w:rsidRPr="00D02925">
        <w:rPr>
          <w:rFonts w:ascii="Verdana" w:hAnsi="Verdana" w:cs="Tahoma"/>
          <w:sz w:val="20"/>
          <w:szCs w:val="20"/>
        </w:rPr>
        <w:t xml:space="preserve">Załącznik nr </w:t>
      </w:r>
      <w:r w:rsidR="002E4D94">
        <w:rPr>
          <w:rFonts w:ascii="Verdana" w:hAnsi="Verdana" w:cs="Tahoma"/>
          <w:sz w:val="20"/>
          <w:szCs w:val="20"/>
        </w:rPr>
        <w:t>2</w:t>
      </w:r>
      <w:r w:rsidRPr="00D02925">
        <w:rPr>
          <w:rFonts w:ascii="Verdana" w:hAnsi="Verdana" w:cs="Tahoma"/>
          <w:sz w:val="20"/>
          <w:szCs w:val="20"/>
        </w:rPr>
        <w:t xml:space="preserve"> </w:t>
      </w:r>
      <w:r w:rsidR="00113FE2">
        <w:rPr>
          <w:rFonts w:ascii="Verdana" w:hAnsi="Verdana" w:cs="Tahoma"/>
          <w:sz w:val="20"/>
          <w:szCs w:val="20"/>
        </w:rPr>
        <w:t>-</w:t>
      </w:r>
      <w:bookmarkStart w:id="2" w:name="_GoBack"/>
      <w:bookmarkEnd w:id="2"/>
      <w:r w:rsidRPr="00D02925">
        <w:rPr>
          <w:rFonts w:ascii="Verdana" w:hAnsi="Verdana" w:cs="Tahoma"/>
          <w:sz w:val="20"/>
          <w:szCs w:val="20"/>
        </w:rPr>
        <w:t xml:space="preserve"> Wzór oświadczenia o niezaleganiu z płatnościami na rzecz podmiotów publicznych i prywatnych</w:t>
      </w:r>
      <w:r w:rsidR="008B6F09" w:rsidRPr="00D02925">
        <w:rPr>
          <w:rFonts w:ascii="Verdana" w:hAnsi="Verdana" w:cs="Tahoma"/>
          <w:sz w:val="20"/>
          <w:szCs w:val="20"/>
        </w:rPr>
        <w:t>.</w:t>
      </w:r>
    </w:p>
    <w:p w:rsidR="00711B0F" w:rsidRPr="00D02925" w:rsidRDefault="00711B0F" w:rsidP="00711B0F">
      <w:pPr>
        <w:pStyle w:val="Akapitzlist"/>
        <w:spacing w:after="0" w:line="240" w:lineRule="auto"/>
        <w:jc w:val="right"/>
        <w:rPr>
          <w:rFonts w:ascii="Verdana" w:hAnsi="Verdana" w:cs="Tahoma"/>
          <w:sz w:val="20"/>
          <w:szCs w:val="20"/>
        </w:rPr>
      </w:pPr>
    </w:p>
    <w:p w:rsidR="00711B0F" w:rsidRPr="00D02925" w:rsidRDefault="00711B0F" w:rsidP="00711B0F">
      <w:pPr>
        <w:pStyle w:val="Akapitzlist"/>
        <w:spacing w:after="0" w:line="240" w:lineRule="auto"/>
        <w:jc w:val="right"/>
        <w:rPr>
          <w:rFonts w:ascii="Verdana" w:hAnsi="Verdana" w:cs="Tahoma"/>
          <w:sz w:val="20"/>
          <w:szCs w:val="20"/>
        </w:rPr>
      </w:pPr>
    </w:p>
    <w:p w:rsidR="001A1649" w:rsidRPr="00D02925" w:rsidRDefault="001A1649" w:rsidP="00711B0F">
      <w:pPr>
        <w:pStyle w:val="Akapitzlist"/>
        <w:spacing w:after="0" w:line="240" w:lineRule="auto"/>
        <w:jc w:val="right"/>
        <w:rPr>
          <w:rFonts w:ascii="Verdana" w:hAnsi="Verdana" w:cs="Tahoma"/>
          <w:sz w:val="20"/>
          <w:szCs w:val="20"/>
        </w:rPr>
      </w:pPr>
    </w:p>
    <w:p w:rsidR="00711B0F" w:rsidRPr="00D02925" w:rsidRDefault="00711B0F" w:rsidP="00711B0F">
      <w:pPr>
        <w:pStyle w:val="Akapitzlist"/>
        <w:spacing w:after="0" w:line="240" w:lineRule="auto"/>
        <w:jc w:val="right"/>
        <w:rPr>
          <w:rFonts w:ascii="Verdana" w:hAnsi="Verdana" w:cs="Tahoma"/>
          <w:sz w:val="20"/>
          <w:szCs w:val="20"/>
        </w:rPr>
      </w:pPr>
    </w:p>
    <w:p w:rsidR="0001122A" w:rsidRPr="00D02925" w:rsidRDefault="0001122A" w:rsidP="00711B0F">
      <w:pPr>
        <w:pStyle w:val="Akapitzlist"/>
        <w:spacing w:after="0" w:line="240" w:lineRule="auto"/>
        <w:jc w:val="right"/>
        <w:rPr>
          <w:rFonts w:ascii="Verdana" w:hAnsi="Verdana" w:cs="Tahoma"/>
          <w:sz w:val="20"/>
          <w:szCs w:val="20"/>
        </w:rPr>
      </w:pPr>
      <w:r w:rsidRPr="00D02925">
        <w:rPr>
          <w:rFonts w:ascii="Verdana" w:hAnsi="Verdana" w:cs="Tahoma"/>
          <w:sz w:val="20"/>
          <w:szCs w:val="20"/>
        </w:rPr>
        <w:t>Zatwierdzam: ……………………………………………………..</w:t>
      </w:r>
    </w:p>
    <w:p w:rsidR="0001122A" w:rsidRPr="00D02925" w:rsidRDefault="0093292F" w:rsidP="00711B0F">
      <w:pPr>
        <w:pStyle w:val="Akapitzlist"/>
        <w:spacing w:after="0" w:line="240" w:lineRule="auto"/>
        <w:jc w:val="right"/>
        <w:rPr>
          <w:rFonts w:ascii="Verdana" w:hAnsi="Verdana" w:cs="Tahoma"/>
          <w:i/>
          <w:sz w:val="20"/>
          <w:szCs w:val="20"/>
        </w:rPr>
      </w:pPr>
      <w:r w:rsidRPr="00D02925">
        <w:rPr>
          <w:rFonts w:ascii="Verdana" w:hAnsi="Verdana" w:cs="Tahoma"/>
          <w:i/>
          <w:sz w:val="20"/>
          <w:szCs w:val="20"/>
        </w:rPr>
        <w:t xml:space="preserve">Data, popis i pieczęć </w:t>
      </w:r>
      <w:r w:rsidR="0001122A" w:rsidRPr="00D02925">
        <w:rPr>
          <w:rFonts w:ascii="Verdana" w:hAnsi="Verdana" w:cs="Tahoma"/>
          <w:i/>
          <w:sz w:val="20"/>
          <w:szCs w:val="20"/>
        </w:rPr>
        <w:t xml:space="preserve"> </w:t>
      </w:r>
    </w:p>
    <w:sectPr w:rsidR="0001122A" w:rsidRPr="00D02925" w:rsidSect="00F04674">
      <w:headerReference w:type="default" r:id="rId10"/>
      <w:footerReference w:type="default" r:id="rId11"/>
      <w:footerReference w:type="first" r:id="rId12"/>
      <w:pgSz w:w="11907" w:h="16840" w:code="9"/>
      <w:pgMar w:top="1320" w:right="1418" w:bottom="1843" w:left="1418" w:header="142" w:footer="1156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08C" w:rsidRDefault="0050308C">
      <w:r>
        <w:separator/>
      </w:r>
    </w:p>
  </w:endnote>
  <w:endnote w:type="continuationSeparator" w:id="0">
    <w:p w:rsidR="0050308C" w:rsidRDefault="005030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2155437"/>
      <w:docPartObj>
        <w:docPartGallery w:val="Page Numbers (Bottom of Page)"/>
        <w:docPartUnique/>
      </w:docPartObj>
    </w:sdtPr>
    <w:sdtContent>
      <w:p w:rsidR="00A67795" w:rsidRDefault="00B92A5F">
        <w:pPr>
          <w:pStyle w:val="Stopka"/>
          <w:jc w:val="right"/>
        </w:pPr>
        <w:r>
          <w:fldChar w:fldCharType="begin"/>
        </w:r>
        <w:r w:rsidR="00A67795">
          <w:instrText>PAGE   \* MERGEFORMAT</w:instrText>
        </w:r>
        <w:r>
          <w:fldChar w:fldCharType="separate"/>
        </w:r>
        <w:r w:rsidR="00F0612A">
          <w:rPr>
            <w:noProof/>
          </w:rPr>
          <w:t>3</w:t>
        </w:r>
        <w:r>
          <w:fldChar w:fldCharType="end"/>
        </w:r>
      </w:p>
    </w:sdtContent>
  </w:sdt>
  <w:p w:rsidR="001D1D3D" w:rsidRDefault="001D1D3D" w:rsidP="00C56259">
    <w:pPr>
      <w:pStyle w:val="Stopka"/>
      <w:tabs>
        <w:tab w:val="clear" w:pos="4536"/>
        <w:tab w:val="clear" w:pos="9072"/>
        <w:tab w:val="left" w:pos="2370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259" w:rsidRDefault="00C56259">
    <w:pPr>
      <w:pStyle w:val="Stopka"/>
    </w:pPr>
  </w:p>
  <w:p w:rsidR="00C56259" w:rsidRDefault="00C5625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08C" w:rsidRDefault="0050308C">
      <w:r>
        <w:separator/>
      </w:r>
    </w:p>
  </w:footnote>
  <w:footnote w:type="continuationSeparator" w:id="0">
    <w:p w:rsidR="0050308C" w:rsidRDefault="005030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D3D" w:rsidRDefault="001D1D3D" w:rsidP="00FE37B3">
    <w:pPr>
      <w:pStyle w:val="Nagwek2"/>
      <w:jc w:val="left"/>
      <w:rPr>
        <w:noProof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44A37"/>
    <w:multiLevelType w:val="multilevel"/>
    <w:tmpl w:val="F1863B3E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68"/>
        </w:tabs>
        <w:ind w:left="1468" w:hanging="360"/>
      </w:pPr>
    </w:lvl>
    <w:lvl w:ilvl="2">
      <w:start w:val="1"/>
      <w:numFmt w:val="lowerRoman"/>
      <w:lvlText w:val="%3."/>
      <w:lvlJc w:val="right"/>
      <w:pPr>
        <w:tabs>
          <w:tab w:val="num" w:pos="2188"/>
        </w:tabs>
        <w:ind w:left="2188" w:hanging="180"/>
      </w:pPr>
    </w:lvl>
    <w:lvl w:ilvl="3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</w:lvl>
    <w:lvl w:ilvl="4">
      <w:start w:val="1"/>
      <w:numFmt w:val="lowerLetter"/>
      <w:lvlText w:val="%5."/>
      <w:lvlJc w:val="left"/>
      <w:pPr>
        <w:tabs>
          <w:tab w:val="num" w:pos="3628"/>
        </w:tabs>
        <w:ind w:left="3628" w:hanging="360"/>
      </w:pPr>
    </w:lvl>
    <w:lvl w:ilvl="5">
      <w:start w:val="1"/>
      <w:numFmt w:val="lowerRoman"/>
      <w:lvlText w:val="%6."/>
      <w:lvlJc w:val="right"/>
      <w:pPr>
        <w:tabs>
          <w:tab w:val="num" w:pos="4348"/>
        </w:tabs>
        <w:ind w:left="4348" w:hanging="180"/>
      </w:pPr>
    </w:lvl>
    <w:lvl w:ilvl="6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</w:lvl>
    <w:lvl w:ilvl="7">
      <w:start w:val="1"/>
      <w:numFmt w:val="lowerLetter"/>
      <w:lvlText w:val="%8."/>
      <w:lvlJc w:val="left"/>
      <w:pPr>
        <w:tabs>
          <w:tab w:val="num" w:pos="5788"/>
        </w:tabs>
        <w:ind w:left="5788" w:hanging="360"/>
      </w:pPr>
    </w:lvl>
    <w:lvl w:ilvl="8">
      <w:start w:val="1"/>
      <w:numFmt w:val="lowerRoman"/>
      <w:lvlText w:val="%9."/>
      <w:lvlJc w:val="right"/>
      <w:pPr>
        <w:tabs>
          <w:tab w:val="num" w:pos="6508"/>
        </w:tabs>
        <w:ind w:left="6508" w:hanging="180"/>
      </w:pPr>
    </w:lvl>
  </w:abstractNum>
  <w:abstractNum w:abstractNumId="1">
    <w:nsid w:val="0C107E19"/>
    <w:multiLevelType w:val="multilevel"/>
    <w:tmpl w:val="13F86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Calibri" w:hAnsi="Verdana" w:cs="Aria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F6433F"/>
    <w:multiLevelType w:val="hybridMultilevel"/>
    <w:tmpl w:val="06786FC4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637624A"/>
    <w:multiLevelType w:val="singleLevel"/>
    <w:tmpl w:val="F4BC56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4">
    <w:nsid w:val="235B0BB4"/>
    <w:multiLevelType w:val="hybridMultilevel"/>
    <w:tmpl w:val="44CEEB2E"/>
    <w:lvl w:ilvl="0" w:tplc="573E3EA2">
      <w:start w:val="1"/>
      <w:numFmt w:val="decimal"/>
      <w:lvlText w:val="%1."/>
      <w:lvlJc w:val="left"/>
      <w:pPr>
        <w:ind w:left="54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26927972"/>
    <w:multiLevelType w:val="hybridMultilevel"/>
    <w:tmpl w:val="9CF29C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928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F137CE"/>
    <w:multiLevelType w:val="multilevel"/>
    <w:tmpl w:val="47609B84"/>
    <w:lvl w:ilvl="0">
      <w:start w:val="1"/>
      <w:numFmt w:val="decimal"/>
      <w:lvlText w:val="%1."/>
      <w:lvlJc w:val="left"/>
      <w:pPr>
        <w:ind w:left="1080" w:hanging="360"/>
      </w:pPr>
      <w:rPr>
        <w:rFonts w:ascii="Arial" w:eastAsia="Calibri" w:hAnsi="Arial" w:cs="Arial"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7">
    <w:nsid w:val="2DF84A54"/>
    <w:multiLevelType w:val="multilevel"/>
    <w:tmpl w:val="B62082C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04" w:hanging="1440"/>
      </w:pPr>
      <w:rPr>
        <w:rFonts w:hint="default"/>
      </w:rPr>
    </w:lvl>
  </w:abstractNum>
  <w:abstractNum w:abstractNumId="8">
    <w:nsid w:val="35B46E54"/>
    <w:multiLevelType w:val="multilevel"/>
    <w:tmpl w:val="9CF29C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C74C22"/>
    <w:multiLevelType w:val="hybridMultilevel"/>
    <w:tmpl w:val="F1863B3E"/>
    <w:lvl w:ilvl="0" w:tplc="A934CD2C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68"/>
        </w:tabs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88"/>
        </w:tabs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28"/>
        </w:tabs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48"/>
        </w:tabs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88"/>
        </w:tabs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08"/>
        </w:tabs>
        <w:ind w:left="6508" w:hanging="180"/>
      </w:pPr>
    </w:lvl>
  </w:abstractNum>
  <w:abstractNum w:abstractNumId="10">
    <w:nsid w:val="3ED24CEC"/>
    <w:multiLevelType w:val="hybridMultilevel"/>
    <w:tmpl w:val="A2E8332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40E55CA7"/>
    <w:multiLevelType w:val="multilevel"/>
    <w:tmpl w:val="B62082C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04" w:hanging="1440"/>
      </w:pPr>
      <w:rPr>
        <w:rFonts w:hint="default"/>
      </w:rPr>
    </w:lvl>
  </w:abstractNum>
  <w:abstractNum w:abstractNumId="12">
    <w:nsid w:val="44D90AC3"/>
    <w:multiLevelType w:val="multilevel"/>
    <w:tmpl w:val="5A70CDC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04" w:hanging="1440"/>
      </w:pPr>
      <w:rPr>
        <w:rFonts w:hint="default"/>
      </w:rPr>
    </w:lvl>
  </w:abstractNum>
  <w:abstractNum w:abstractNumId="13">
    <w:nsid w:val="451B69C4"/>
    <w:multiLevelType w:val="multilevel"/>
    <w:tmpl w:val="4C3AD5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0EC4470"/>
    <w:multiLevelType w:val="multilevel"/>
    <w:tmpl w:val="A2E8332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52EC6CE0"/>
    <w:multiLevelType w:val="multilevel"/>
    <w:tmpl w:val="226012F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48947BF"/>
    <w:multiLevelType w:val="multilevel"/>
    <w:tmpl w:val="A2E8332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2E11A6"/>
    <w:multiLevelType w:val="multilevel"/>
    <w:tmpl w:val="9A06800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1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6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hint="default"/>
      </w:rPr>
    </w:lvl>
  </w:abstractNum>
  <w:abstractNum w:abstractNumId="18">
    <w:nsid w:val="5F336823"/>
    <w:multiLevelType w:val="multilevel"/>
    <w:tmpl w:val="B62082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9">
    <w:nsid w:val="661500A9"/>
    <w:multiLevelType w:val="hybridMultilevel"/>
    <w:tmpl w:val="226012F6"/>
    <w:lvl w:ilvl="0" w:tplc="7D7806F2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A934CD2C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0">
    <w:nsid w:val="66D66AB0"/>
    <w:multiLevelType w:val="multilevel"/>
    <w:tmpl w:val="C1D0C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Calibri" w:hAnsi="Verdana" w:cs="Aria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6EB009C"/>
    <w:multiLevelType w:val="hybridMultilevel"/>
    <w:tmpl w:val="1194A9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9D1CB1"/>
    <w:multiLevelType w:val="hybridMultilevel"/>
    <w:tmpl w:val="4C3AD544"/>
    <w:lvl w:ilvl="0" w:tplc="CA7E0256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3">
    <w:nsid w:val="7050712D"/>
    <w:multiLevelType w:val="hybridMultilevel"/>
    <w:tmpl w:val="E1DA1672"/>
    <w:lvl w:ilvl="0" w:tplc="CA7E0256">
      <w:start w:val="9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31B3281"/>
    <w:multiLevelType w:val="hybridMultilevel"/>
    <w:tmpl w:val="47D4E04A"/>
    <w:lvl w:ilvl="0" w:tplc="CA7E02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45C4343"/>
    <w:multiLevelType w:val="hybridMultilevel"/>
    <w:tmpl w:val="B8BEE4BE"/>
    <w:lvl w:ilvl="0" w:tplc="7D7806F2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6">
    <w:nsid w:val="77F138E9"/>
    <w:multiLevelType w:val="hybridMultilevel"/>
    <w:tmpl w:val="C5E0B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994CD0"/>
    <w:multiLevelType w:val="multilevel"/>
    <w:tmpl w:val="2A3C9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91978B6"/>
    <w:multiLevelType w:val="multilevel"/>
    <w:tmpl w:val="B62082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9">
    <w:nsid w:val="7CBB602C"/>
    <w:multiLevelType w:val="multilevel"/>
    <w:tmpl w:val="B62082C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88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5"/>
  </w:num>
  <w:num w:numId="5">
    <w:abstractNumId w:val="29"/>
  </w:num>
  <w:num w:numId="6">
    <w:abstractNumId w:val="21"/>
  </w:num>
  <w:num w:numId="7">
    <w:abstractNumId w:val="12"/>
  </w:num>
  <w:num w:numId="8">
    <w:abstractNumId w:val="25"/>
  </w:num>
  <w:num w:numId="9">
    <w:abstractNumId w:val="24"/>
  </w:num>
  <w:num w:numId="10">
    <w:abstractNumId w:val="28"/>
  </w:num>
  <w:num w:numId="11">
    <w:abstractNumId w:val="19"/>
  </w:num>
  <w:num w:numId="12">
    <w:abstractNumId w:val="9"/>
  </w:num>
  <w:num w:numId="13">
    <w:abstractNumId w:val="20"/>
  </w:num>
  <w:num w:numId="14">
    <w:abstractNumId w:val="22"/>
  </w:num>
  <w:num w:numId="15">
    <w:abstractNumId w:val="6"/>
  </w:num>
  <w:num w:numId="16">
    <w:abstractNumId w:val="26"/>
  </w:num>
  <w:num w:numId="17">
    <w:abstractNumId w:val="23"/>
  </w:num>
  <w:num w:numId="18">
    <w:abstractNumId w:val="15"/>
  </w:num>
  <w:num w:numId="19">
    <w:abstractNumId w:val="16"/>
  </w:num>
  <w:num w:numId="20">
    <w:abstractNumId w:val="18"/>
  </w:num>
  <w:num w:numId="21">
    <w:abstractNumId w:val="0"/>
  </w:num>
  <w:num w:numId="22">
    <w:abstractNumId w:val="13"/>
  </w:num>
  <w:num w:numId="23">
    <w:abstractNumId w:val="27"/>
  </w:num>
  <w:num w:numId="24">
    <w:abstractNumId w:val="1"/>
  </w:num>
  <w:num w:numId="25">
    <w:abstractNumId w:val="11"/>
  </w:num>
  <w:num w:numId="26">
    <w:abstractNumId w:val="7"/>
  </w:num>
  <w:num w:numId="27">
    <w:abstractNumId w:val="14"/>
  </w:num>
  <w:num w:numId="28">
    <w:abstractNumId w:val="8"/>
  </w:num>
  <w:num w:numId="29">
    <w:abstractNumId w:val="4"/>
  </w:num>
  <w:num w:numId="3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171A5E"/>
    <w:rsid w:val="00005B41"/>
    <w:rsid w:val="0001122A"/>
    <w:rsid w:val="00012764"/>
    <w:rsid w:val="00016507"/>
    <w:rsid w:val="00022AE5"/>
    <w:rsid w:val="00022DA4"/>
    <w:rsid w:val="00033823"/>
    <w:rsid w:val="00047C70"/>
    <w:rsid w:val="00050C4C"/>
    <w:rsid w:val="00072743"/>
    <w:rsid w:val="000A0EE5"/>
    <w:rsid w:val="000B08B0"/>
    <w:rsid w:val="000C1D03"/>
    <w:rsid w:val="000C611D"/>
    <w:rsid w:val="000D67D0"/>
    <w:rsid w:val="000E2ACA"/>
    <w:rsid w:val="000E357F"/>
    <w:rsid w:val="000E6881"/>
    <w:rsid w:val="000E7E4F"/>
    <w:rsid w:val="00105C69"/>
    <w:rsid w:val="00106988"/>
    <w:rsid w:val="00113FE2"/>
    <w:rsid w:val="00115DB1"/>
    <w:rsid w:val="00140342"/>
    <w:rsid w:val="0015009C"/>
    <w:rsid w:val="00164A82"/>
    <w:rsid w:val="00171A5E"/>
    <w:rsid w:val="00171F28"/>
    <w:rsid w:val="001906BB"/>
    <w:rsid w:val="001958A5"/>
    <w:rsid w:val="001A1649"/>
    <w:rsid w:val="001D1D3D"/>
    <w:rsid w:val="001D6274"/>
    <w:rsid w:val="001E482F"/>
    <w:rsid w:val="001E4D22"/>
    <w:rsid w:val="001E6E43"/>
    <w:rsid w:val="001F4D23"/>
    <w:rsid w:val="00201684"/>
    <w:rsid w:val="00202094"/>
    <w:rsid w:val="002021BC"/>
    <w:rsid w:val="00212246"/>
    <w:rsid w:val="002152E9"/>
    <w:rsid w:val="002344E7"/>
    <w:rsid w:val="00253717"/>
    <w:rsid w:val="00266AFE"/>
    <w:rsid w:val="00266FDC"/>
    <w:rsid w:val="002719DE"/>
    <w:rsid w:val="00287DFD"/>
    <w:rsid w:val="00293906"/>
    <w:rsid w:val="002C5DBA"/>
    <w:rsid w:val="002C6043"/>
    <w:rsid w:val="002E4D94"/>
    <w:rsid w:val="002F1162"/>
    <w:rsid w:val="002F5F56"/>
    <w:rsid w:val="00307617"/>
    <w:rsid w:val="00316E7D"/>
    <w:rsid w:val="00321D91"/>
    <w:rsid w:val="0032702D"/>
    <w:rsid w:val="003375CD"/>
    <w:rsid w:val="0035085D"/>
    <w:rsid w:val="003637F9"/>
    <w:rsid w:val="003751A9"/>
    <w:rsid w:val="003842D8"/>
    <w:rsid w:val="003B6EE8"/>
    <w:rsid w:val="003C033A"/>
    <w:rsid w:val="003D676C"/>
    <w:rsid w:val="003D6E38"/>
    <w:rsid w:val="003E5FA0"/>
    <w:rsid w:val="003E6F4E"/>
    <w:rsid w:val="003F7D19"/>
    <w:rsid w:val="00410A6E"/>
    <w:rsid w:val="0041500E"/>
    <w:rsid w:val="00466546"/>
    <w:rsid w:val="00466AA9"/>
    <w:rsid w:val="004868F4"/>
    <w:rsid w:val="004933F2"/>
    <w:rsid w:val="00495624"/>
    <w:rsid w:val="00497AF9"/>
    <w:rsid w:val="004A02D1"/>
    <w:rsid w:val="004A1875"/>
    <w:rsid w:val="004A5729"/>
    <w:rsid w:val="004B1CB4"/>
    <w:rsid w:val="004E5C8E"/>
    <w:rsid w:val="004E61F4"/>
    <w:rsid w:val="004F060D"/>
    <w:rsid w:val="004F29F9"/>
    <w:rsid w:val="0050308C"/>
    <w:rsid w:val="005179AB"/>
    <w:rsid w:val="00517C29"/>
    <w:rsid w:val="0054180C"/>
    <w:rsid w:val="00545EF3"/>
    <w:rsid w:val="005733FF"/>
    <w:rsid w:val="00582AD7"/>
    <w:rsid w:val="00585B9C"/>
    <w:rsid w:val="00587549"/>
    <w:rsid w:val="0058770D"/>
    <w:rsid w:val="00593842"/>
    <w:rsid w:val="005A5260"/>
    <w:rsid w:val="005B5932"/>
    <w:rsid w:val="005B6C2F"/>
    <w:rsid w:val="005C410D"/>
    <w:rsid w:val="005C77F0"/>
    <w:rsid w:val="005D6605"/>
    <w:rsid w:val="005F010D"/>
    <w:rsid w:val="00605D5A"/>
    <w:rsid w:val="006144C1"/>
    <w:rsid w:val="006404D4"/>
    <w:rsid w:val="00654FF1"/>
    <w:rsid w:val="00663897"/>
    <w:rsid w:val="0069169B"/>
    <w:rsid w:val="006D13C0"/>
    <w:rsid w:val="006E12CA"/>
    <w:rsid w:val="006E4BEB"/>
    <w:rsid w:val="006F2F7B"/>
    <w:rsid w:val="007070D0"/>
    <w:rsid w:val="00711B0F"/>
    <w:rsid w:val="00736C72"/>
    <w:rsid w:val="00740DE0"/>
    <w:rsid w:val="00766BF9"/>
    <w:rsid w:val="0078396E"/>
    <w:rsid w:val="007A23B0"/>
    <w:rsid w:val="007A251A"/>
    <w:rsid w:val="007C027F"/>
    <w:rsid w:val="007C13EB"/>
    <w:rsid w:val="007F137F"/>
    <w:rsid w:val="007F13C5"/>
    <w:rsid w:val="007F1E3F"/>
    <w:rsid w:val="007F62E2"/>
    <w:rsid w:val="00850D4F"/>
    <w:rsid w:val="008557BC"/>
    <w:rsid w:val="00876DAA"/>
    <w:rsid w:val="008800ED"/>
    <w:rsid w:val="00882D34"/>
    <w:rsid w:val="00887058"/>
    <w:rsid w:val="00891C67"/>
    <w:rsid w:val="00896A8C"/>
    <w:rsid w:val="008B18C9"/>
    <w:rsid w:val="008B302B"/>
    <w:rsid w:val="008B6F09"/>
    <w:rsid w:val="008C21CE"/>
    <w:rsid w:val="008C5073"/>
    <w:rsid w:val="008C5221"/>
    <w:rsid w:val="008D0030"/>
    <w:rsid w:val="008D0BEC"/>
    <w:rsid w:val="008E08CD"/>
    <w:rsid w:val="008F029D"/>
    <w:rsid w:val="009173E1"/>
    <w:rsid w:val="009243DA"/>
    <w:rsid w:val="0093292F"/>
    <w:rsid w:val="009366AE"/>
    <w:rsid w:val="00980940"/>
    <w:rsid w:val="00985A1D"/>
    <w:rsid w:val="009C6A9B"/>
    <w:rsid w:val="009D6901"/>
    <w:rsid w:val="009D7606"/>
    <w:rsid w:val="009E1A63"/>
    <w:rsid w:val="009F0132"/>
    <w:rsid w:val="009F1BE4"/>
    <w:rsid w:val="009F5D9D"/>
    <w:rsid w:val="00A0155E"/>
    <w:rsid w:val="00A16D1C"/>
    <w:rsid w:val="00A22298"/>
    <w:rsid w:val="00A34539"/>
    <w:rsid w:val="00A617D2"/>
    <w:rsid w:val="00A67795"/>
    <w:rsid w:val="00A67918"/>
    <w:rsid w:val="00A81764"/>
    <w:rsid w:val="00A850DD"/>
    <w:rsid w:val="00A91BEC"/>
    <w:rsid w:val="00A922BE"/>
    <w:rsid w:val="00A94A4B"/>
    <w:rsid w:val="00AA068F"/>
    <w:rsid w:val="00AA6DF3"/>
    <w:rsid w:val="00AD193F"/>
    <w:rsid w:val="00AD3427"/>
    <w:rsid w:val="00AE13C6"/>
    <w:rsid w:val="00AF35CE"/>
    <w:rsid w:val="00B14991"/>
    <w:rsid w:val="00B62559"/>
    <w:rsid w:val="00B67AC9"/>
    <w:rsid w:val="00B92A5F"/>
    <w:rsid w:val="00B9391D"/>
    <w:rsid w:val="00BA24DF"/>
    <w:rsid w:val="00BB6E91"/>
    <w:rsid w:val="00BC04E3"/>
    <w:rsid w:val="00BD3529"/>
    <w:rsid w:val="00BF5B8D"/>
    <w:rsid w:val="00C15A00"/>
    <w:rsid w:val="00C16220"/>
    <w:rsid w:val="00C205AB"/>
    <w:rsid w:val="00C27AB5"/>
    <w:rsid w:val="00C43B8C"/>
    <w:rsid w:val="00C56259"/>
    <w:rsid w:val="00C57DEF"/>
    <w:rsid w:val="00C85932"/>
    <w:rsid w:val="00C95BF6"/>
    <w:rsid w:val="00C970C2"/>
    <w:rsid w:val="00CA7A91"/>
    <w:rsid w:val="00CC0BD5"/>
    <w:rsid w:val="00CC52AA"/>
    <w:rsid w:val="00CE11A8"/>
    <w:rsid w:val="00CE2424"/>
    <w:rsid w:val="00CE7279"/>
    <w:rsid w:val="00CF0B5F"/>
    <w:rsid w:val="00D02925"/>
    <w:rsid w:val="00D07A42"/>
    <w:rsid w:val="00D422CA"/>
    <w:rsid w:val="00D74061"/>
    <w:rsid w:val="00D74A1C"/>
    <w:rsid w:val="00D92D19"/>
    <w:rsid w:val="00D96B6E"/>
    <w:rsid w:val="00DD2090"/>
    <w:rsid w:val="00DE2A5A"/>
    <w:rsid w:val="00DE43A3"/>
    <w:rsid w:val="00E10885"/>
    <w:rsid w:val="00E17F25"/>
    <w:rsid w:val="00E253C1"/>
    <w:rsid w:val="00E4417A"/>
    <w:rsid w:val="00E5002C"/>
    <w:rsid w:val="00E578CD"/>
    <w:rsid w:val="00E702B8"/>
    <w:rsid w:val="00E71F8B"/>
    <w:rsid w:val="00E8688B"/>
    <w:rsid w:val="00E90C77"/>
    <w:rsid w:val="00E947D0"/>
    <w:rsid w:val="00E97818"/>
    <w:rsid w:val="00E97BCF"/>
    <w:rsid w:val="00EA136E"/>
    <w:rsid w:val="00EC4F2D"/>
    <w:rsid w:val="00EE2C43"/>
    <w:rsid w:val="00EF4E10"/>
    <w:rsid w:val="00F04674"/>
    <w:rsid w:val="00F0612A"/>
    <w:rsid w:val="00F13FF0"/>
    <w:rsid w:val="00F33B0A"/>
    <w:rsid w:val="00F53602"/>
    <w:rsid w:val="00F53F56"/>
    <w:rsid w:val="00F6143F"/>
    <w:rsid w:val="00F70F2E"/>
    <w:rsid w:val="00F961E3"/>
    <w:rsid w:val="00FB0C32"/>
    <w:rsid w:val="00FB258B"/>
    <w:rsid w:val="00FB6FC3"/>
    <w:rsid w:val="00FC6FEA"/>
    <w:rsid w:val="00FE37B3"/>
    <w:rsid w:val="00FE55EE"/>
    <w:rsid w:val="00FF4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62559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rsid w:val="00B62559"/>
    <w:pPr>
      <w:keepNext/>
      <w:spacing w:before="120" w:after="120"/>
      <w:ind w:left="4248"/>
      <w:jc w:val="both"/>
      <w:outlineLvl w:val="0"/>
    </w:pPr>
    <w:rPr>
      <w:i/>
      <w:color w:val="333333"/>
    </w:rPr>
  </w:style>
  <w:style w:type="paragraph" w:styleId="Nagwek2">
    <w:name w:val="heading 2"/>
    <w:basedOn w:val="Normalny"/>
    <w:next w:val="Normalny"/>
    <w:qFormat/>
    <w:rsid w:val="00B62559"/>
    <w:pPr>
      <w:keepNext/>
      <w:jc w:val="center"/>
      <w:outlineLvl w:val="1"/>
    </w:pPr>
    <w:rPr>
      <w:rFonts w:ascii="Verdana" w:hAnsi="Verdana" w:cs="Tahoma"/>
      <w:i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6255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6255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B62559"/>
    <w:rPr>
      <w:rFonts w:ascii="Tahoma" w:hAnsi="Tahoma" w:cs="Tahoma"/>
      <w:sz w:val="16"/>
      <w:szCs w:val="16"/>
    </w:rPr>
  </w:style>
  <w:style w:type="character" w:styleId="Hipercze">
    <w:name w:val="Hyperlink"/>
    <w:rsid w:val="00B62559"/>
    <w:rPr>
      <w:color w:val="0000FF"/>
      <w:u w:val="single"/>
    </w:rPr>
  </w:style>
  <w:style w:type="paragraph" w:styleId="Tekstpodstawowywcity2">
    <w:name w:val="Body Text Indent 2"/>
    <w:basedOn w:val="Normalny"/>
    <w:rsid w:val="00171A5E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4"/>
      <w:szCs w:val="24"/>
    </w:rPr>
  </w:style>
  <w:style w:type="paragraph" w:styleId="NormalnyWeb">
    <w:name w:val="Normal (Web)"/>
    <w:basedOn w:val="Normalny"/>
    <w:rsid w:val="00171A5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ZnakZnakZnakZnakZnakZnakZnakZnakZnak">
    <w:name w:val="Znak Znak Znak Znak Znak Znak Znak Znak Znak"/>
    <w:basedOn w:val="Normalny"/>
    <w:rsid w:val="00C16220"/>
    <w:pPr>
      <w:overflowPunct/>
      <w:autoSpaceDE/>
      <w:autoSpaceDN/>
      <w:adjustRightInd/>
      <w:textAlignment w:val="auto"/>
    </w:pPr>
    <w:rPr>
      <w:sz w:val="24"/>
      <w:szCs w:val="24"/>
    </w:rPr>
  </w:style>
  <w:style w:type="paragraph" w:styleId="Akapitzlist">
    <w:name w:val="List Paragraph"/>
    <w:basedOn w:val="Normalny"/>
    <w:qFormat/>
    <w:rsid w:val="007C027F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eastAsia="Calibri" w:hAnsi="Calibri" w:cs="Calibri"/>
      <w:sz w:val="22"/>
      <w:szCs w:val="22"/>
      <w:lang w:eastAsia="en-US"/>
    </w:rPr>
  </w:style>
  <w:style w:type="paragraph" w:styleId="Bezodstpw">
    <w:name w:val="No Spacing"/>
    <w:qFormat/>
    <w:rsid w:val="007C027F"/>
    <w:rPr>
      <w:rFonts w:ascii="Calibri" w:eastAsia="Calibri" w:hAnsi="Calibri" w:cs="Calibri"/>
      <w:sz w:val="22"/>
      <w:szCs w:val="22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9173E1"/>
    <w:pPr>
      <w:overflowPunct/>
      <w:autoSpaceDE/>
      <w:autoSpaceDN/>
      <w:adjustRightInd/>
      <w:textAlignment w:val="auto"/>
    </w:pPr>
    <w:rPr>
      <w:sz w:val="24"/>
      <w:szCs w:val="24"/>
    </w:rPr>
  </w:style>
  <w:style w:type="paragraph" w:customStyle="1" w:styleId="Default">
    <w:name w:val="Default"/>
    <w:rsid w:val="00497AF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NagwekZnak">
    <w:name w:val="Nagłówek Znak"/>
    <w:link w:val="Nagwek"/>
    <w:uiPriority w:val="99"/>
    <w:rsid w:val="00FE37B3"/>
  </w:style>
  <w:style w:type="paragraph" w:styleId="Tekstpodstawowywcity3">
    <w:name w:val="Body Text Indent 3"/>
    <w:basedOn w:val="Normalny"/>
    <w:link w:val="Tekstpodstawowywcity3Znak"/>
    <w:rsid w:val="00B9391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B9391D"/>
    <w:rPr>
      <w:sz w:val="16"/>
      <w:szCs w:val="16"/>
    </w:rPr>
  </w:style>
  <w:style w:type="character" w:customStyle="1" w:styleId="StopkaZnak">
    <w:name w:val="Stopka Znak"/>
    <w:link w:val="Stopka"/>
    <w:uiPriority w:val="99"/>
    <w:rsid w:val="00C562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pPr>
      <w:keepNext/>
      <w:spacing w:before="120" w:after="120"/>
      <w:ind w:left="4248"/>
      <w:jc w:val="both"/>
      <w:outlineLvl w:val="0"/>
    </w:pPr>
    <w:rPr>
      <w:i/>
      <w:color w:val="333333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Verdana" w:hAnsi="Verdana" w:cs="Tahoma"/>
      <w:i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rPr>
      <w:color w:val="0000FF"/>
      <w:u w:val="single"/>
    </w:rPr>
  </w:style>
  <w:style w:type="paragraph" w:styleId="Tekstpodstawowywcity2">
    <w:name w:val="Body Text Indent 2"/>
    <w:basedOn w:val="Normalny"/>
    <w:rsid w:val="00171A5E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4"/>
      <w:szCs w:val="24"/>
    </w:rPr>
  </w:style>
  <w:style w:type="paragraph" w:styleId="NormalnyWeb">
    <w:name w:val="Normal (Web)"/>
    <w:basedOn w:val="Normalny"/>
    <w:rsid w:val="00171A5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ZnakZnakZnakZnakZnakZnakZnakZnakZnak">
    <w:name w:val="Znak Znak Znak Znak Znak Znak Znak Znak Znak"/>
    <w:basedOn w:val="Normalny"/>
    <w:rsid w:val="00C16220"/>
    <w:pPr>
      <w:overflowPunct/>
      <w:autoSpaceDE/>
      <w:autoSpaceDN/>
      <w:adjustRightInd/>
      <w:textAlignment w:val="auto"/>
    </w:pPr>
    <w:rPr>
      <w:sz w:val="24"/>
      <w:szCs w:val="24"/>
    </w:rPr>
  </w:style>
  <w:style w:type="paragraph" w:styleId="Akapitzlist">
    <w:name w:val="List Paragraph"/>
    <w:basedOn w:val="Normalny"/>
    <w:qFormat/>
    <w:rsid w:val="007C027F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eastAsia="Calibri" w:hAnsi="Calibri" w:cs="Calibri"/>
      <w:sz w:val="22"/>
      <w:szCs w:val="22"/>
      <w:lang w:eastAsia="en-US"/>
    </w:rPr>
  </w:style>
  <w:style w:type="paragraph" w:styleId="Bezodstpw">
    <w:name w:val="No Spacing"/>
    <w:qFormat/>
    <w:rsid w:val="007C027F"/>
    <w:rPr>
      <w:rFonts w:ascii="Calibri" w:eastAsia="Calibri" w:hAnsi="Calibri" w:cs="Calibri"/>
      <w:sz w:val="22"/>
      <w:szCs w:val="22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9173E1"/>
    <w:pPr>
      <w:overflowPunct/>
      <w:autoSpaceDE/>
      <w:autoSpaceDN/>
      <w:adjustRightInd/>
      <w:textAlignment w:val="auto"/>
    </w:pPr>
    <w:rPr>
      <w:sz w:val="24"/>
      <w:szCs w:val="24"/>
    </w:rPr>
  </w:style>
  <w:style w:type="paragraph" w:customStyle="1" w:styleId="Default">
    <w:name w:val="Default"/>
    <w:rsid w:val="00497AF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NagwekZnak">
    <w:name w:val="Nagłówek Znak"/>
    <w:link w:val="Nagwek"/>
    <w:uiPriority w:val="99"/>
    <w:rsid w:val="00FE37B3"/>
  </w:style>
  <w:style w:type="paragraph" w:styleId="Tekstpodstawowywcity3">
    <w:name w:val="Body Text Indent 3"/>
    <w:basedOn w:val="Normalny"/>
    <w:link w:val="Tekstpodstawowywcity3Znak"/>
    <w:rsid w:val="00B9391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B9391D"/>
    <w:rPr>
      <w:sz w:val="16"/>
      <w:szCs w:val="16"/>
    </w:rPr>
  </w:style>
  <w:style w:type="character" w:customStyle="1" w:styleId="StopkaZnak">
    <w:name w:val="Stopka Znak"/>
    <w:link w:val="Stopka"/>
    <w:uiPriority w:val="99"/>
    <w:rsid w:val="00C562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3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tarr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p.tarr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ip.tarr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1816</Words>
  <Characters>10901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12692</CharactersWithSpaces>
  <SharedDoc>false</SharedDoc>
  <HLinks>
    <vt:vector size="36" baseType="variant">
      <vt:variant>
        <vt:i4>8192116</vt:i4>
      </vt:variant>
      <vt:variant>
        <vt:i4>15</vt:i4>
      </vt:variant>
      <vt:variant>
        <vt:i4>0</vt:i4>
      </vt:variant>
      <vt:variant>
        <vt:i4>5</vt:i4>
      </vt:variant>
      <vt:variant>
        <vt:lpwstr>http://www.bip.tarr.pl/</vt:lpwstr>
      </vt:variant>
      <vt:variant>
        <vt:lpwstr/>
      </vt:variant>
      <vt:variant>
        <vt:i4>8192116</vt:i4>
      </vt:variant>
      <vt:variant>
        <vt:i4>12</vt:i4>
      </vt:variant>
      <vt:variant>
        <vt:i4>0</vt:i4>
      </vt:variant>
      <vt:variant>
        <vt:i4>5</vt:i4>
      </vt:variant>
      <vt:variant>
        <vt:lpwstr>http://www.bip.tarr.pl/</vt:lpwstr>
      </vt:variant>
      <vt:variant>
        <vt:lpwstr/>
      </vt:variant>
      <vt:variant>
        <vt:i4>8192116</vt:i4>
      </vt:variant>
      <vt:variant>
        <vt:i4>9</vt:i4>
      </vt:variant>
      <vt:variant>
        <vt:i4>0</vt:i4>
      </vt:variant>
      <vt:variant>
        <vt:i4>5</vt:i4>
      </vt:variant>
      <vt:variant>
        <vt:lpwstr>http://www.bip.tarr.pl/</vt:lpwstr>
      </vt:variant>
      <vt:variant>
        <vt:lpwstr/>
      </vt:variant>
      <vt:variant>
        <vt:i4>6684726</vt:i4>
      </vt:variant>
      <vt:variant>
        <vt:i4>6</vt:i4>
      </vt:variant>
      <vt:variant>
        <vt:i4>0</vt:i4>
      </vt:variant>
      <vt:variant>
        <vt:i4>5</vt:i4>
      </vt:variant>
      <vt:variant>
        <vt:lpwstr>http://www.pokl.dwup.pl/konkursy-2012/-ogoszone-konkursy-2012.html</vt:lpwstr>
      </vt:variant>
      <vt:variant>
        <vt:lpwstr/>
      </vt:variant>
      <vt:variant>
        <vt:i4>6684726</vt:i4>
      </vt:variant>
      <vt:variant>
        <vt:i4>3</vt:i4>
      </vt:variant>
      <vt:variant>
        <vt:i4>0</vt:i4>
      </vt:variant>
      <vt:variant>
        <vt:i4>5</vt:i4>
      </vt:variant>
      <vt:variant>
        <vt:lpwstr>http://www.pokl.dwup.pl/konkursy-2012/-ogoszone-konkursy-2012.html</vt:lpwstr>
      </vt:variant>
      <vt:variant>
        <vt:lpwstr/>
      </vt:variant>
      <vt:variant>
        <vt:i4>6684726</vt:i4>
      </vt:variant>
      <vt:variant>
        <vt:i4>0</vt:i4>
      </vt:variant>
      <vt:variant>
        <vt:i4>0</vt:i4>
      </vt:variant>
      <vt:variant>
        <vt:i4>5</vt:i4>
      </vt:variant>
      <vt:variant>
        <vt:lpwstr>http://www.pokl.dwup.pl/konkursy-2012/-ogoszone-konkursy-2012.html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B.Kmiec</cp:lastModifiedBy>
  <cp:revision>7</cp:revision>
  <cp:lastPrinted>2012-06-05T08:23:00Z</cp:lastPrinted>
  <dcterms:created xsi:type="dcterms:W3CDTF">2013-04-04T11:20:00Z</dcterms:created>
  <dcterms:modified xsi:type="dcterms:W3CDTF">2013-04-04T12:23:00Z</dcterms:modified>
</cp:coreProperties>
</file>