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6E" w:rsidRPr="00DE6E24" w:rsidRDefault="004F796E" w:rsidP="002C2607">
      <w:pPr>
        <w:pStyle w:val="Nagwek4"/>
        <w:rPr>
          <w:rFonts w:asciiTheme="minorHAnsi" w:hAnsiTheme="minorHAnsi" w:cs="Calibri"/>
          <w:i w:val="0"/>
          <w:color w:val="FF0000"/>
        </w:rPr>
      </w:pPr>
      <w:r w:rsidRPr="009142CF">
        <w:rPr>
          <w:rFonts w:asciiTheme="minorHAnsi" w:hAnsiTheme="minorHAnsi" w:cs="Calibri"/>
          <w:i w:val="0"/>
          <w:color w:val="auto"/>
        </w:rPr>
        <w:t xml:space="preserve">Załącznik </w:t>
      </w:r>
      <w:r w:rsidR="00B06B66" w:rsidRPr="009142CF">
        <w:rPr>
          <w:rFonts w:asciiTheme="minorHAnsi" w:hAnsiTheme="minorHAnsi" w:cs="Calibri"/>
          <w:i w:val="0"/>
          <w:color w:val="auto"/>
        </w:rPr>
        <w:t>nr 1</w:t>
      </w:r>
      <w:r w:rsidR="00B06B66">
        <w:rPr>
          <w:rFonts w:asciiTheme="minorHAnsi" w:hAnsiTheme="minorHAnsi" w:cs="Calibri"/>
          <w:i w:val="0"/>
          <w:color w:val="auto"/>
        </w:rPr>
        <w:t xml:space="preserve"> </w:t>
      </w:r>
      <w:r w:rsidRPr="009142CF">
        <w:rPr>
          <w:rFonts w:asciiTheme="minorHAnsi" w:hAnsiTheme="minorHAnsi" w:cs="Calibri"/>
          <w:i w:val="0"/>
          <w:color w:val="auto"/>
        </w:rPr>
        <w:t xml:space="preserve">do SIWZ – Opis przedmiotu zamówienia </w:t>
      </w:r>
    </w:p>
    <w:p w:rsidR="00333E00" w:rsidRPr="009142CF" w:rsidRDefault="004F796E" w:rsidP="00333E00">
      <w:pPr>
        <w:rPr>
          <w:rFonts w:cs="Calibri"/>
          <w:b/>
          <w:sz w:val="20"/>
          <w:szCs w:val="20"/>
        </w:rPr>
      </w:pPr>
      <w:r w:rsidRPr="009142CF">
        <w:rPr>
          <w:sz w:val="20"/>
          <w:szCs w:val="20"/>
        </w:rPr>
        <w:t>Nr referencyjny nadany sprawie przez Zamawiającego:</w:t>
      </w:r>
      <w:r w:rsidR="00333E00" w:rsidRPr="009142CF">
        <w:rPr>
          <w:sz w:val="20"/>
          <w:szCs w:val="20"/>
        </w:rPr>
        <w:t xml:space="preserve"> </w:t>
      </w:r>
      <w:r w:rsidR="00F8622F" w:rsidRPr="009142CF">
        <w:rPr>
          <w:sz w:val="20"/>
          <w:szCs w:val="20"/>
        </w:rPr>
        <w:tab/>
      </w:r>
      <w:r w:rsidR="00F8622F" w:rsidRPr="009142CF">
        <w:rPr>
          <w:sz w:val="20"/>
          <w:szCs w:val="20"/>
        </w:rPr>
        <w:tab/>
        <w:t xml:space="preserve">   </w:t>
      </w:r>
      <w:r w:rsidR="00F8622F" w:rsidRPr="009142CF">
        <w:rPr>
          <w:sz w:val="20"/>
          <w:szCs w:val="20"/>
        </w:rPr>
        <w:tab/>
      </w:r>
      <w:r w:rsidR="00333E00" w:rsidRPr="009142CF">
        <w:rPr>
          <w:b/>
          <w:sz w:val="20"/>
          <w:szCs w:val="20"/>
        </w:rPr>
        <w:t>TARRSA/</w:t>
      </w:r>
      <w:r w:rsidR="00333E00" w:rsidRPr="009142CF">
        <w:rPr>
          <w:rFonts w:cs="Calibri"/>
          <w:b/>
          <w:sz w:val="20"/>
          <w:szCs w:val="20"/>
        </w:rPr>
        <w:t>KAMPANIA_IP/1/2018</w:t>
      </w:r>
    </w:p>
    <w:p w:rsidR="0092384F" w:rsidRDefault="0092384F" w:rsidP="002C2607"/>
    <w:p w:rsidR="009E5BD1" w:rsidRPr="009142CF" w:rsidRDefault="009E5BD1" w:rsidP="002C2607"/>
    <w:p w:rsidR="00236344" w:rsidRPr="00A0194B" w:rsidRDefault="0074354E" w:rsidP="002C2607">
      <w:pPr>
        <w:spacing w:after="0"/>
        <w:contextualSpacing/>
        <w:jc w:val="center"/>
        <w:outlineLvl w:val="2"/>
        <w:rPr>
          <w:b/>
          <w:bCs/>
          <w:sz w:val="28"/>
        </w:rPr>
      </w:pPr>
      <w:r w:rsidRPr="00A0194B">
        <w:rPr>
          <w:b/>
          <w:bCs/>
          <w:sz w:val="28"/>
        </w:rPr>
        <w:t>OPIS PRZEDMIOTU ZAMÓWIENIA</w:t>
      </w:r>
      <w:r w:rsidR="00B3232B" w:rsidRPr="00A0194B">
        <w:rPr>
          <w:b/>
          <w:bCs/>
          <w:sz w:val="28"/>
        </w:rPr>
        <w:t xml:space="preserve"> </w:t>
      </w:r>
    </w:p>
    <w:p w:rsidR="005D3787" w:rsidRPr="00A0194B" w:rsidRDefault="0074354E" w:rsidP="002C2607">
      <w:pPr>
        <w:spacing w:after="0"/>
        <w:contextualSpacing/>
        <w:jc w:val="center"/>
        <w:outlineLvl w:val="2"/>
        <w:rPr>
          <w:b/>
          <w:bCs/>
          <w:sz w:val="28"/>
        </w:rPr>
      </w:pPr>
      <w:r w:rsidRPr="00A0194B">
        <w:rPr>
          <w:b/>
          <w:bCs/>
          <w:sz w:val="28"/>
        </w:rPr>
        <w:t>(OPZ)</w:t>
      </w:r>
    </w:p>
    <w:p w:rsidR="00A0194B" w:rsidRDefault="00A0194B" w:rsidP="002C2607">
      <w:pPr>
        <w:spacing w:after="0"/>
        <w:contextualSpacing/>
        <w:jc w:val="center"/>
        <w:outlineLvl w:val="2"/>
        <w:rPr>
          <w:b/>
          <w:bCs/>
        </w:rPr>
      </w:pPr>
    </w:p>
    <w:p w:rsidR="00A0194B" w:rsidRDefault="00A0194B" w:rsidP="002C2607">
      <w:pPr>
        <w:spacing w:after="0"/>
        <w:contextualSpacing/>
        <w:jc w:val="center"/>
        <w:outlineLvl w:val="2"/>
        <w:rPr>
          <w:b/>
          <w:bCs/>
        </w:rPr>
      </w:pPr>
    </w:p>
    <w:p w:rsidR="00D466A2" w:rsidRPr="009142CF" w:rsidRDefault="0074354E" w:rsidP="00302E24">
      <w:pPr>
        <w:numPr>
          <w:ilvl w:val="0"/>
          <w:numId w:val="27"/>
        </w:numPr>
        <w:tabs>
          <w:tab w:val="left" w:pos="284"/>
        </w:tabs>
        <w:spacing w:before="120" w:after="120"/>
        <w:ind w:left="284" w:hanging="284"/>
        <w:contextualSpacing/>
        <w:jc w:val="both"/>
      </w:pPr>
      <w:r w:rsidRPr="009142CF">
        <w:rPr>
          <w:b/>
          <w:bCs/>
        </w:rPr>
        <w:t>Przedmiot zamówienia obejmuj</w:t>
      </w:r>
      <w:r w:rsidR="00D466A2" w:rsidRPr="009142CF">
        <w:rPr>
          <w:b/>
          <w:bCs/>
        </w:rPr>
        <w:t xml:space="preserve">e </w:t>
      </w:r>
      <w:r w:rsidR="00D466A2" w:rsidRPr="009142CF">
        <w:t>zaplanowanie, przygotowanie i przeprowadzenie kampanii informacyjno-promocyjnej</w:t>
      </w:r>
      <w:r w:rsidR="00DE6E24">
        <w:t>,</w:t>
      </w:r>
      <w:r w:rsidR="00D466A2" w:rsidRPr="009142CF">
        <w:t xml:space="preserve"> </w:t>
      </w:r>
      <w:r w:rsidR="00DE6E24">
        <w:t>promującej tereny inwestycyjne usytuowane</w:t>
      </w:r>
      <w:r w:rsidR="00D466A2" w:rsidRPr="009142CF">
        <w:t xml:space="preserve"> w Toruniu, </w:t>
      </w:r>
      <w:r w:rsidR="00DE6E24">
        <w:t>w Gminie Sępólno</w:t>
      </w:r>
      <w:r w:rsidR="00D466A2" w:rsidRPr="009142CF">
        <w:t xml:space="preserve"> Krajeński</w:t>
      </w:r>
      <w:r w:rsidR="00DE6E24">
        <w:t>e, w Gminie Nakło</w:t>
      </w:r>
      <w:r w:rsidR="00D466A2" w:rsidRPr="009142CF">
        <w:t xml:space="preserve"> nad Notecią</w:t>
      </w:r>
      <w:r w:rsidR="00DE6E24">
        <w:t xml:space="preserve"> oraz promocja gospodarcza województwa kujawsko-pomorskiego</w:t>
      </w:r>
      <w:r w:rsidR="00D466A2" w:rsidRPr="009142CF">
        <w:t>, na którą składają się następujące działania:</w:t>
      </w:r>
    </w:p>
    <w:p w:rsidR="00D466A2" w:rsidRPr="009142CF" w:rsidRDefault="00D466A2" w:rsidP="007C15E5">
      <w:pPr>
        <w:pStyle w:val="Bezodstpw"/>
        <w:numPr>
          <w:ilvl w:val="0"/>
          <w:numId w:val="58"/>
        </w:numPr>
        <w:spacing w:line="276" w:lineRule="auto"/>
      </w:pPr>
      <w:r w:rsidRPr="009142CF">
        <w:t xml:space="preserve">Identyfikacja wizualna </w:t>
      </w:r>
    </w:p>
    <w:p w:rsidR="00D466A2" w:rsidRPr="009142CF" w:rsidRDefault="00D466A2" w:rsidP="007C15E5">
      <w:pPr>
        <w:pStyle w:val="Bezodstpw"/>
        <w:numPr>
          <w:ilvl w:val="0"/>
          <w:numId w:val="58"/>
        </w:numPr>
        <w:spacing w:line="276" w:lineRule="auto"/>
      </w:pPr>
      <w:r w:rsidRPr="009142CF">
        <w:t xml:space="preserve">Film promocyjny </w:t>
      </w:r>
    </w:p>
    <w:p w:rsidR="00D466A2" w:rsidRPr="009142CF" w:rsidRDefault="00D466A2" w:rsidP="007C15E5">
      <w:pPr>
        <w:pStyle w:val="Bezodstpw"/>
        <w:numPr>
          <w:ilvl w:val="0"/>
          <w:numId w:val="58"/>
        </w:numPr>
        <w:spacing w:line="276" w:lineRule="auto"/>
      </w:pPr>
      <w:r w:rsidRPr="009142CF">
        <w:t xml:space="preserve">Kampania billboardowa </w:t>
      </w:r>
    </w:p>
    <w:p w:rsidR="00D466A2" w:rsidRPr="009142CF" w:rsidRDefault="00D466A2" w:rsidP="007C15E5">
      <w:pPr>
        <w:pStyle w:val="Bezodstpw"/>
        <w:numPr>
          <w:ilvl w:val="0"/>
          <w:numId w:val="58"/>
        </w:numPr>
        <w:spacing w:line="276" w:lineRule="auto"/>
      </w:pPr>
      <w:r w:rsidRPr="009142CF">
        <w:t xml:space="preserve">Kampania prasowa </w:t>
      </w:r>
    </w:p>
    <w:p w:rsidR="00D466A2" w:rsidRPr="009142CF" w:rsidRDefault="00D466A2" w:rsidP="007C15E5">
      <w:pPr>
        <w:pStyle w:val="Bezodstpw"/>
        <w:numPr>
          <w:ilvl w:val="0"/>
          <w:numId w:val="58"/>
        </w:numPr>
        <w:spacing w:line="276" w:lineRule="auto"/>
      </w:pPr>
      <w:r w:rsidRPr="009142CF">
        <w:t xml:space="preserve">Kampania internetowa </w:t>
      </w:r>
    </w:p>
    <w:p w:rsidR="00D466A2" w:rsidRPr="009142CF" w:rsidRDefault="00E139CC" w:rsidP="007C15E5">
      <w:pPr>
        <w:pStyle w:val="Bezodstpw"/>
        <w:numPr>
          <w:ilvl w:val="0"/>
          <w:numId w:val="58"/>
        </w:numPr>
        <w:spacing w:line="276" w:lineRule="auto"/>
      </w:pPr>
      <w:r w:rsidRPr="009142CF">
        <w:t>Projekt, z</w:t>
      </w:r>
      <w:r w:rsidR="00D466A2" w:rsidRPr="009142CF">
        <w:t>akup</w:t>
      </w:r>
      <w:r w:rsidR="00DE6E24">
        <w:t>,</w:t>
      </w:r>
      <w:r w:rsidRPr="009142CF">
        <w:t xml:space="preserve"> wykonanie</w:t>
      </w:r>
      <w:r w:rsidR="00D466A2" w:rsidRPr="009142CF">
        <w:t xml:space="preserve"> materiałów promocyjnych </w:t>
      </w:r>
    </w:p>
    <w:p w:rsidR="0074354E" w:rsidRPr="00A0194B" w:rsidRDefault="00D466A2" w:rsidP="007C15E5">
      <w:pPr>
        <w:pStyle w:val="Bezodstpw"/>
        <w:numPr>
          <w:ilvl w:val="0"/>
          <w:numId w:val="58"/>
        </w:numPr>
        <w:spacing w:line="276" w:lineRule="auto"/>
        <w:rPr>
          <w:color w:val="00B050"/>
        </w:rPr>
      </w:pPr>
      <w:r w:rsidRPr="009142CF">
        <w:t>Organizacja konferencji.</w:t>
      </w:r>
    </w:p>
    <w:p w:rsidR="00A0194B" w:rsidRPr="009142CF" w:rsidRDefault="00A0194B" w:rsidP="00A0194B">
      <w:pPr>
        <w:pStyle w:val="Bezodstpw"/>
        <w:spacing w:line="276" w:lineRule="auto"/>
        <w:ind w:left="1004"/>
        <w:rPr>
          <w:color w:val="00B050"/>
        </w:rPr>
      </w:pPr>
    </w:p>
    <w:p w:rsidR="00661C01" w:rsidRPr="009142CF" w:rsidRDefault="00661C01" w:rsidP="00661C01">
      <w:pPr>
        <w:pStyle w:val="Bezodstpw"/>
        <w:spacing w:line="276" w:lineRule="auto"/>
        <w:ind w:left="1004"/>
        <w:rPr>
          <w:color w:val="00B050"/>
          <w:sz w:val="12"/>
        </w:rPr>
      </w:pPr>
    </w:p>
    <w:p w:rsidR="004153EC" w:rsidRPr="009142CF" w:rsidRDefault="004153EC" w:rsidP="00302E24">
      <w:pPr>
        <w:pStyle w:val="Akapitzlist"/>
        <w:numPr>
          <w:ilvl w:val="0"/>
          <w:numId w:val="27"/>
        </w:numPr>
        <w:spacing w:line="276" w:lineRule="auto"/>
        <w:rPr>
          <w:rFonts w:asciiTheme="minorHAnsi" w:hAnsiTheme="minorHAnsi"/>
          <w:b/>
          <w:sz w:val="22"/>
        </w:rPr>
      </w:pPr>
      <w:r w:rsidRPr="009142CF">
        <w:rPr>
          <w:rFonts w:asciiTheme="minorHAnsi" w:hAnsiTheme="minorHAnsi"/>
          <w:b/>
          <w:sz w:val="22"/>
        </w:rPr>
        <w:t>Termin realizacji zamówienia</w:t>
      </w:r>
    </w:p>
    <w:p w:rsidR="004153EC" w:rsidRPr="009E5BD1" w:rsidRDefault="004153EC" w:rsidP="002C2607">
      <w:pPr>
        <w:spacing w:before="120" w:after="120"/>
        <w:jc w:val="both"/>
      </w:pPr>
      <w:r w:rsidRPr="009142CF">
        <w:t xml:space="preserve">Termin realizacji zamówienia obejmuje okres od dnia podpisania umowy </w:t>
      </w:r>
      <w:r w:rsidRPr="009E5BD1">
        <w:t>do 13.09.2019 r.</w:t>
      </w:r>
    </w:p>
    <w:p w:rsidR="004153EC" w:rsidRPr="009142CF" w:rsidRDefault="004153EC" w:rsidP="002C2607">
      <w:pPr>
        <w:pStyle w:val="Bezodstpw"/>
        <w:spacing w:line="276" w:lineRule="auto"/>
        <w:ind w:left="360"/>
        <w:rPr>
          <w:sz w:val="10"/>
        </w:rPr>
      </w:pPr>
    </w:p>
    <w:p w:rsidR="004153EC" w:rsidRPr="009142CF" w:rsidRDefault="004153EC" w:rsidP="005C004A">
      <w:pPr>
        <w:pStyle w:val="Bezodstpw"/>
        <w:numPr>
          <w:ilvl w:val="0"/>
          <w:numId w:val="27"/>
        </w:numPr>
        <w:spacing w:line="360" w:lineRule="auto"/>
        <w:jc w:val="both"/>
        <w:rPr>
          <w:b/>
        </w:rPr>
      </w:pPr>
      <w:r w:rsidRPr="009142CF">
        <w:rPr>
          <w:b/>
        </w:rPr>
        <w:t>Założenia i cele kampanii</w:t>
      </w:r>
      <w:r w:rsidR="00CC2490">
        <w:rPr>
          <w:b/>
        </w:rPr>
        <w:t xml:space="preserve"> </w:t>
      </w:r>
    </w:p>
    <w:p w:rsidR="004153EC" w:rsidRPr="00AE3CF2" w:rsidRDefault="004153EC" w:rsidP="002C2607">
      <w:pPr>
        <w:pStyle w:val="Bezodstpw"/>
        <w:spacing w:line="276" w:lineRule="auto"/>
        <w:jc w:val="both"/>
      </w:pPr>
      <w:r w:rsidRPr="009142CF">
        <w:t xml:space="preserve">Kampania będzie prowadzona w ramach projektu </w:t>
      </w:r>
      <w:r w:rsidRPr="00AE3CF2">
        <w:t>„Promowanie województwa kujawsko-pomorskiego jako przyjaznego przedsiębiorstwom dzięki promocji terenów inwestycyjnych położonych w Toruniu, Sępólnie Krajeńskim oraz Nakle nad Notecią”.</w:t>
      </w:r>
    </w:p>
    <w:p w:rsidR="00C72EB9" w:rsidRPr="009142CF" w:rsidRDefault="00C72EB9" w:rsidP="002C2607">
      <w:pPr>
        <w:pStyle w:val="Bezodstpw"/>
        <w:spacing w:line="276" w:lineRule="auto"/>
        <w:jc w:val="both"/>
        <w:rPr>
          <w:u w:val="single"/>
        </w:rPr>
      </w:pPr>
      <w:r w:rsidRPr="009142CF">
        <w:t xml:space="preserve">Projekt dotyczy promocji gospodarczej województwa kujawsko-pomorskiego, a ściśle promocji terenów inwestycyjnych będących w gestii </w:t>
      </w:r>
      <w:r w:rsidR="00B62730">
        <w:t xml:space="preserve">Partnerów </w:t>
      </w:r>
      <w:r w:rsidRPr="009142CF">
        <w:t xml:space="preserve">Konsorcjum tj. TARR S.A, Gmin: Sępólno Krajeńskie i Nakło nad Notecią. </w:t>
      </w:r>
    </w:p>
    <w:p w:rsidR="00A27DF5" w:rsidRDefault="00A27DF5" w:rsidP="00A27DF5">
      <w:pPr>
        <w:pStyle w:val="Bezodstpw"/>
        <w:spacing w:line="276" w:lineRule="auto"/>
        <w:rPr>
          <w:color w:val="FF0000"/>
          <w:u w:val="single"/>
        </w:rPr>
      </w:pPr>
    </w:p>
    <w:p w:rsidR="00CC2490" w:rsidRDefault="00CC2490" w:rsidP="000A33A0">
      <w:pPr>
        <w:pStyle w:val="Bezodstpw"/>
        <w:spacing w:line="276" w:lineRule="auto"/>
        <w:jc w:val="both"/>
      </w:pPr>
      <w:r>
        <w:t>C</w:t>
      </w:r>
      <w:r w:rsidR="000A33A0" w:rsidRPr="002C2607">
        <w:t xml:space="preserve">elem </w:t>
      </w:r>
      <w:r>
        <w:t xml:space="preserve">projektu </w:t>
      </w:r>
      <w:r w:rsidR="000A33A0" w:rsidRPr="002C2607">
        <w:t>jest</w:t>
      </w:r>
      <w:r>
        <w:t>:</w:t>
      </w:r>
      <w:r w:rsidR="000A33A0" w:rsidRPr="002C2607">
        <w:t xml:space="preserve"> </w:t>
      </w:r>
    </w:p>
    <w:p w:rsidR="00CC2490" w:rsidRDefault="000A33A0" w:rsidP="00CC2490">
      <w:pPr>
        <w:pStyle w:val="Bezodstpw"/>
        <w:numPr>
          <w:ilvl w:val="0"/>
          <w:numId w:val="65"/>
        </w:numPr>
        <w:spacing w:line="276" w:lineRule="auto"/>
        <w:jc w:val="both"/>
      </w:pPr>
      <w:r w:rsidRPr="002C2607">
        <w:t xml:space="preserve">zwiększenie </w:t>
      </w:r>
      <w:r w:rsidR="00CC2490" w:rsidRPr="002C2607">
        <w:t>rozpoznawalności gminy, województwa na mapie Polski jak i Europy jako miejsca o dużym potencjale inwestycyjnym</w:t>
      </w:r>
    </w:p>
    <w:p w:rsidR="000A33A0" w:rsidRPr="002C2607" w:rsidRDefault="000A33A0" w:rsidP="00CC2490">
      <w:pPr>
        <w:pStyle w:val="Bezodstpw"/>
        <w:numPr>
          <w:ilvl w:val="0"/>
          <w:numId w:val="65"/>
        </w:numPr>
        <w:spacing w:line="276" w:lineRule="auto"/>
      </w:pPr>
      <w:r w:rsidRPr="002C2607">
        <w:t>budow</w:t>
      </w:r>
      <w:r w:rsidR="00CC2490">
        <w:t>a</w:t>
      </w:r>
      <w:r w:rsidRPr="002C2607">
        <w:t xml:space="preserve"> marki gospodarczej gminy Toruń, Sępólno Krajeńskie, Nakło nad Notecią, a w efekcie i województwa,</w:t>
      </w:r>
    </w:p>
    <w:p w:rsidR="00A0194B" w:rsidRDefault="000A33A0" w:rsidP="00CC2490">
      <w:pPr>
        <w:pStyle w:val="Bezodstpw"/>
        <w:numPr>
          <w:ilvl w:val="0"/>
          <w:numId w:val="65"/>
        </w:numPr>
        <w:spacing w:line="276" w:lineRule="auto"/>
        <w:jc w:val="both"/>
      </w:pPr>
      <w:r w:rsidRPr="002C2607">
        <w:t xml:space="preserve">zwiększenie potencjału gospodarki zlokalizowanej na terenach </w:t>
      </w:r>
      <w:r w:rsidR="00CC2490">
        <w:t xml:space="preserve">inwestycyjnych </w:t>
      </w:r>
      <w:r w:rsidRPr="002C2607">
        <w:t>tak, aby efektywnie konkurowała na rynkach międzynarodowych</w:t>
      </w:r>
      <w:r w:rsidR="00A0194B">
        <w:t>.</w:t>
      </w:r>
    </w:p>
    <w:p w:rsidR="000A33A0" w:rsidRPr="002C2607" w:rsidRDefault="00CC2490" w:rsidP="00C84D97">
      <w:pPr>
        <w:pStyle w:val="Bezodstpw"/>
        <w:spacing w:line="276" w:lineRule="auto"/>
        <w:jc w:val="both"/>
      </w:pPr>
      <w:r>
        <w:t xml:space="preserve">Powyższe cele będą </w:t>
      </w:r>
      <w:r w:rsidR="000A33A0" w:rsidRPr="002C2607">
        <w:t>realiz</w:t>
      </w:r>
      <w:r>
        <w:t xml:space="preserve">owane przez </w:t>
      </w:r>
      <w:r w:rsidR="000A33A0" w:rsidRPr="002C2607">
        <w:t xml:space="preserve">szereg działań </w:t>
      </w:r>
      <w:r>
        <w:t>informacyjno-</w:t>
      </w:r>
      <w:r w:rsidR="000A33A0" w:rsidRPr="002C2607">
        <w:t>promocyjn</w:t>
      </w:r>
      <w:r>
        <w:t>ych</w:t>
      </w:r>
      <w:r w:rsidR="000A33A0" w:rsidRPr="002C2607">
        <w:t>.</w:t>
      </w:r>
    </w:p>
    <w:p w:rsidR="00A27DF5" w:rsidRPr="009142CF" w:rsidRDefault="00A27DF5" w:rsidP="00A27DF5">
      <w:pPr>
        <w:autoSpaceDE w:val="0"/>
        <w:autoSpaceDN w:val="0"/>
        <w:adjustRightInd w:val="0"/>
        <w:spacing w:after="0"/>
        <w:rPr>
          <w:rFonts w:cs="NimbusSanL-Regu"/>
          <w:sz w:val="18"/>
        </w:rPr>
      </w:pPr>
    </w:p>
    <w:p w:rsidR="00C84D97" w:rsidRPr="009142CF" w:rsidRDefault="00C84D97" w:rsidP="00C84D97">
      <w:pPr>
        <w:autoSpaceDE w:val="0"/>
        <w:autoSpaceDN w:val="0"/>
        <w:adjustRightInd w:val="0"/>
        <w:spacing w:after="0"/>
        <w:jc w:val="both"/>
        <w:rPr>
          <w:rFonts w:cs="NimbusSanL-Regu"/>
        </w:rPr>
      </w:pPr>
      <w:r w:rsidRPr="009142CF">
        <w:rPr>
          <w:rFonts w:cs="NimbusSanL-Regu"/>
        </w:rPr>
        <w:lastRenderedPageBreak/>
        <w:t>Założeniem realizacji działań informacyjno-promocyjnych (kampanii promocyjnej) jest promocja terenów inwestycyjnych usytuowanych w Toruniu oraz powi</w:t>
      </w:r>
      <w:r>
        <w:rPr>
          <w:rFonts w:cs="NimbusSanL-Regu"/>
        </w:rPr>
        <w:t>ecie</w:t>
      </w:r>
      <w:r w:rsidRPr="009142CF">
        <w:rPr>
          <w:rFonts w:cs="NimbusSanL-Regu"/>
        </w:rPr>
        <w:t xml:space="preserve"> sępoleński</w:t>
      </w:r>
      <w:r>
        <w:rPr>
          <w:rFonts w:cs="NimbusSanL-Regu"/>
        </w:rPr>
        <w:t>m</w:t>
      </w:r>
      <w:r w:rsidRPr="009142CF">
        <w:rPr>
          <w:rFonts w:cs="NimbusSanL-Regu"/>
        </w:rPr>
        <w:t xml:space="preserve"> i nakielski</w:t>
      </w:r>
      <w:r>
        <w:rPr>
          <w:rFonts w:cs="NimbusSanL-Regu"/>
        </w:rPr>
        <w:t>m</w:t>
      </w:r>
      <w:r w:rsidRPr="009142CF">
        <w:rPr>
          <w:rFonts w:cs="NimbusSanL-Regu"/>
        </w:rPr>
        <w:t xml:space="preserve">, promocja marki Województwa Kujawsko-Pomorskiego oraz samego województwa jako przyjaznego Inwestorowi w sferze tworzenia przestrzeni inwestycyjnych oraz zaplecza infrastrukturalnego dla rozwoju przedsiębiorczości, a co za tym idzie przyciągnięcie inwestorów do regionu, którzy zainwestują kapitał i ulokują swoją działalność produkcyjną/usługową na promowanych terenach inwestycyjnych znajdujących się w województwie kujawsko-pomorskim. W swoich założeniach kampania realizować ma cele informacyjne, aby możliwie największa część rynku docelowego (przedsiębiorców z sektora MŚP) została poinformowana o oferowanej bazie inwestycyjnej i możliwościach gospodarczych poszczególnych Partnerów, województwa oraz atrakcyjności inwestycyjnej województwa, a w oczekiwanym rezultacie ma skłonić ich do zaangażowania finansowego na naszym terenie. Kampania promocyjna ma na celu przyczynić się do wzrostu wartości bezpośrednich inwestycji na terenie realizacji projektu i podnieść zainteresowanie obszarami inwestycyjnymi. W efekcie napływu bezpośrednich inwestycji na teren realizacji projektu wzrośnie potencjał społeczno-gospodarczy poszczególnych Gmin, a tym samym województwa. Powstaną nowe miejsca pracy, zwiększy się aktywność zawodowa województwa, co w konsekwencji prowadzić będzie do obniżenia stopy bezrobocia. Nastąpi także wzrost wykorzystania posiadanych terenów inwestycyjnych uzbrojonych w ramach okresu programowania 2007-2013 oraz nowych terenów inwestycyjnych. Powyższe wpłynie na wzrost konkurencyjności i poprawę wizerunku województwa jako przyjaznego miejsca do inwestowania, a w rezultacie umożliwi mu konkurowanie na rynkach międzynarodowych przy jednoczesnym wsparciu doradczym. </w:t>
      </w:r>
    </w:p>
    <w:p w:rsidR="00A27DF5" w:rsidRPr="009142CF" w:rsidRDefault="00C84D97" w:rsidP="00C84D97">
      <w:pPr>
        <w:autoSpaceDE w:val="0"/>
        <w:autoSpaceDN w:val="0"/>
        <w:adjustRightInd w:val="0"/>
        <w:spacing w:after="0"/>
        <w:jc w:val="both"/>
        <w:rPr>
          <w:rFonts w:cs="NimbusSanL-Regu"/>
          <w:u w:val="single"/>
        </w:rPr>
      </w:pPr>
      <w:r w:rsidRPr="009142CF">
        <w:rPr>
          <w:rFonts w:cs="NimbusSanL-Regu"/>
        </w:rPr>
        <w:t>Promocja regionu jako przyjaznego miejsca do inwestowania, propagowanie potencjału gospodarczego województwa oraz działań i przedsięwzięć wpływających na rozwój gospodarczy ma spowodować zintensyfikowanie współpracy gospodarczej oraz wzrost wymiany handlowej, wpłynąć zdecydowanie na wzrost inwestycyjnej atrakcyjności regionu, w efekcie czego powinno nastąpić zwiększenie skali działalności gospodarczej, nawiązanie przez grupy przedsiębiorstw trwałych kontaktów międzynarodowych, co następnie przełoży się na wzrost wielkości eksportu, zmianę jego struktury poprzez wzrost udziału eksportu na rynki międzynarodowe.</w:t>
      </w:r>
    </w:p>
    <w:p w:rsidR="00C72EB9" w:rsidRPr="009142CF" w:rsidRDefault="00C72EB9" w:rsidP="002C2607">
      <w:pPr>
        <w:pStyle w:val="Bezodstpw"/>
        <w:spacing w:line="276" w:lineRule="auto"/>
        <w:jc w:val="both"/>
        <w:rPr>
          <w:u w:val="single"/>
        </w:rPr>
      </w:pPr>
    </w:p>
    <w:p w:rsidR="00A946AD" w:rsidRPr="009142CF" w:rsidRDefault="00A946AD" w:rsidP="007C15E5">
      <w:pPr>
        <w:pStyle w:val="Akapitzlist"/>
        <w:numPr>
          <w:ilvl w:val="0"/>
          <w:numId w:val="33"/>
        </w:numPr>
        <w:spacing w:line="276" w:lineRule="auto"/>
        <w:rPr>
          <w:rFonts w:asciiTheme="minorHAnsi" w:eastAsiaTheme="minorEastAsia" w:hAnsiTheme="minorHAnsi"/>
          <w:b/>
          <w:sz w:val="22"/>
        </w:rPr>
      </w:pPr>
      <w:r w:rsidRPr="009142CF">
        <w:rPr>
          <w:rFonts w:asciiTheme="minorHAnsi" w:hAnsiTheme="minorHAnsi"/>
          <w:b/>
          <w:sz w:val="22"/>
        </w:rPr>
        <w:t>Grupa docelowa</w:t>
      </w:r>
    </w:p>
    <w:p w:rsidR="00A946AD" w:rsidRPr="009142CF" w:rsidRDefault="00A946AD" w:rsidP="00661C01">
      <w:pPr>
        <w:pStyle w:val="Akapitzlist"/>
        <w:spacing w:before="120" w:after="120" w:line="360" w:lineRule="auto"/>
        <w:ind w:left="0"/>
        <w:jc w:val="both"/>
        <w:rPr>
          <w:rFonts w:asciiTheme="minorHAnsi" w:hAnsiTheme="minorHAnsi"/>
          <w:sz w:val="22"/>
          <w:szCs w:val="22"/>
        </w:rPr>
      </w:pPr>
      <w:r w:rsidRPr="009142CF">
        <w:rPr>
          <w:rFonts w:asciiTheme="minorHAnsi" w:hAnsiTheme="minorHAnsi"/>
          <w:color w:val="auto"/>
          <w:sz w:val="22"/>
          <w:szCs w:val="22"/>
        </w:rPr>
        <w:t>Przedsiębiorcy</w:t>
      </w:r>
      <w:r w:rsidR="00EB49CC" w:rsidRPr="009142CF">
        <w:rPr>
          <w:rFonts w:asciiTheme="minorHAnsi" w:hAnsiTheme="minorHAnsi"/>
          <w:color w:val="FF0000"/>
          <w:sz w:val="22"/>
          <w:szCs w:val="22"/>
        </w:rPr>
        <w:t xml:space="preserve"> </w:t>
      </w:r>
      <w:r w:rsidRPr="009142CF">
        <w:rPr>
          <w:rFonts w:asciiTheme="minorHAnsi" w:hAnsiTheme="minorHAnsi"/>
          <w:sz w:val="22"/>
          <w:szCs w:val="22"/>
        </w:rPr>
        <w:t>polscy i zagraniczni z sektora MŚP.</w:t>
      </w:r>
    </w:p>
    <w:p w:rsidR="00F8622F" w:rsidRPr="009142CF" w:rsidRDefault="00F8622F" w:rsidP="00661C01">
      <w:pPr>
        <w:pStyle w:val="Akapitzlist"/>
        <w:spacing w:before="120" w:after="120" w:line="360" w:lineRule="auto"/>
        <w:ind w:left="0"/>
        <w:jc w:val="both"/>
        <w:rPr>
          <w:rFonts w:asciiTheme="minorHAnsi" w:hAnsiTheme="minorHAnsi"/>
          <w:sz w:val="22"/>
          <w:szCs w:val="22"/>
        </w:rPr>
      </w:pPr>
    </w:p>
    <w:p w:rsidR="0074354E" w:rsidRPr="009142CF" w:rsidRDefault="00922A6C" w:rsidP="00302E24">
      <w:pPr>
        <w:pStyle w:val="Akapitzlist"/>
        <w:numPr>
          <w:ilvl w:val="0"/>
          <w:numId w:val="33"/>
        </w:numPr>
        <w:spacing w:before="120" w:after="120" w:line="276" w:lineRule="auto"/>
        <w:jc w:val="both"/>
        <w:rPr>
          <w:rFonts w:asciiTheme="minorHAnsi" w:hAnsiTheme="minorHAnsi"/>
          <w:b/>
          <w:sz w:val="22"/>
        </w:rPr>
      </w:pPr>
      <w:r w:rsidRPr="009142CF">
        <w:rPr>
          <w:rFonts w:asciiTheme="minorHAnsi" w:hAnsiTheme="minorHAnsi"/>
          <w:b/>
          <w:sz w:val="22"/>
        </w:rPr>
        <w:t>Wymagania wobec W</w:t>
      </w:r>
      <w:r w:rsidR="0074354E" w:rsidRPr="009142CF">
        <w:rPr>
          <w:rFonts w:asciiTheme="minorHAnsi" w:hAnsiTheme="minorHAnsi"/>
          <w:b/>
          <w:sz w:val="22"/>
        </w:rPr>
        <w:t>ykonawcy</w:t>
      </w:r>
    </w:p>
    <w:p w:rsidR="0074354E" w:rsidRPr="009142CF" w:rsidRDefault="0074354E" w:rsidP="00661C01">
      <w:pPr>
        <w:spacing w:before="120" w:after="120" w:line="240" w:lineRule="auto"/>
        <w:jc w:val="both"/>
      </w:pPr>
      <w:r w:rsidRPr="009142CF">
        <w:t>Obowiązki wykonawcy w zakresie realizacji zamówienia oraz współpracy z Zamawiającym:</w:t>
      </w:r>
    </w:p>
    <w:p w:rsidR="0074354E" w:rsidRPr="009142CF" w:rsidRDefault="0074354E" w:rsidP="00302E24">
      <w:pPr>
        <w:pStyle w:val="Akapitzlist"/>
        <w:numPr>
          <w:ilvl w:val="0"/>
          <w:numId w:val="20"/>
        </w:numPr>
        <w:spacing w:before="120" w:after="120" w:line="276" w:lineRule="auto"/>
        <w:jc w:val="both"/>
        <w:rPr>
          <w:rFonts w:asciiTheme="minorHAnsi" w:hAnsiTheme="minorHAnsi" w:cstheme="minorHAnsi"/>
          <w:sz w:val="22"/>
          <w:szCs w:val="22"/>
        </w:rPr>
      </w:pPr>
      <w:r w:rsidRPr="009142CF">
        <w:rPr>
          <w:rFonts w:asciiTheme="minorHAnsi" w:eastAsiaTheme="minorHAnsi" w:hAnsiTheme="minorHAnsi" w:cstheme="minorHAnsi"/>
          <w:color w:val="auto"/>
          <w:sz w:val="22"/>
          <w:szCs w:val="22"/>
          <w:lang w:eastAsia="en-US"/>
        </w:rPr>
        <w:t xml:space="preserve">Pozostawanie w stałym kontakcie z </w:t>
      </w:r>
      <w:r w:rsidRPr="009142CF">
        <w:rPr>
          <w:rFonts w:asciiTheme="minorHAnsi" w:hAnsiTheme="minorHAnsi" w:cstheme="minorHAnsi"/>
          <w:sz w:val="22"/>
          <w:szCs w:val="22"/>
        </w:rPr>
        <w:t xml:space="preserve">osobami odpowiedzialnymi za realizację projektu po stronie Zamawiającego </w:t>
      </w:r>
      <w:r w:rsidRPr="009142CF">
        <w:rPr>
          <w:rFonts w:asciiTheme="minorHAnsi" w:eastAsiaTheme="minorHAnsi" w:hAnsiTheme="minorHAnsi" w:cstheme="minorHAnsi"/>
          <w:color w:val="auto"/>
          <w:sz w:val="22"/>
          <w:szCs w:val="22"/>
          <w:lang w:eastAsia="en-US"/>
        </w:rPr>
        <w:t>(spotkania odpowiednio do potrzeb, kontakt telefoniczny oraz drogą elektroniczną, wyznaczenie osoby do kontaktów roboczych,) w tym</w:t>
      </w:r>
      <w:r w:rsidRPr="009142CF">
        <w:rPr>
          <w:rFonts w:asciiTheme="minorHAnsi" w:hAnsiTheme="minorHAnsi" w:cstheme="minorHAnsi"/>
          <w:sz w:val="22"/>
          <w:szCs w:val="22"/>
        </w:rPr>
        <w:t>:</w:t>
      </w:r>
    </w:p>
    <w:p w:rsidR="0074354E" w:rsidRPr="009142CF" w:rsidRDefault="00661C01" w:rsidP="00302E24">
      <w:pPr>
        <w:pStyle w:val="Akapitzlist"/>
        <w:numPr>
          <w:ilvl w:val="1"/>
          <w:numId w:val="20"/>
        </w:numPr>
        <w:spacing w:before="120" w:after="120" w:line="276" w:lineRule="auto"/>
        <w:jc w:val="both"/>
        <w:rPr>
          <w:rFonts w:asciiTheme="minorHAnsi" w:hAnsiTheme="minorHAnsi" w:cstheme="minorHAnsi"/>
          <w:sz w:val="22"/>
          <w:szCs w:val="22"/>
        </w:rPr>
      </w:pPr>
      <w:r w:rsidRPr="009142CF">
        <w:rPr>
          <w:rFonts w:asciiTheme="minorHAnsi" w:hAnsiTheme="minorHAnsi" w:cstheme="minorHAnsi"/>
          <w:color w:val="auto"/>
          <w:sz w:val="22"/>
          <w:szCs w:val="22"/>
        </w:rPr>
        <w:t>i</w:t>
      </w:r>
      <w:r w:rsidR="0074354E" w:rsidRPr="009142CF">
        <w:rPr>
          <w:rFonts w:asciiTheme="minorHAnsi" w:hAnsiTheme="minorHAnsi" w:cstheme="minorHAnsi"/>
          <w:color w:val="auto"/>
          <w:sz w:val="22"/>
          <w:szCs w:val="22"/>
        </w:rPr>
        <w:t xml:space="preserve">nformowanie o stanie prac, sporządzanie miesięcznych sprawozdań o postępach prac. Oznacza to, że Wykonawca po zakończeniu każdego miesiąca zobowiązany jest dostarczyć Zamawiającemu </w:t>
      </w:r>
      <w:r w:rsidRPr="009142CF">
        <w:rPr>
          <w:rFonts w:asciiTheme="minorHAnsi" w:hAnsiTheme="minorHAnsi" w:cstheme="minorHAnsi"/>
          <w:color w:val="auto"/>
          <w:sz w:val="22"/>
          <w:szCs w:val="22"/>
        </w:rPr>
        <w:t>sprawozdanie dokumentujące</w:t>
      </w:r>
      <w:r w:rsidR="0074354E" w:rsidRPr="009142CF">
        <w:rPr>
          <w:rFonts w:asciiTheme="minorHAnsi" w:hAnsiTheme="minorHAnsi" w:cstheme="minorHAnsi"/>
          <w:color w:val="auto"/>
          <w:sz w:val="22"/>
          <w:szCs w:val="22"/>
        </w:rPr>
        <w:t xml:space="preserve"> działania</w:t>
      </w:r>
      <w:r w:rsidR="0074354E" w:rsidRPr="009142CF">
        <w:rPr>
          <w:rFonts w:asciiTheme="minorHAnsi" w:hAnsiTheme="minorHAnsi" w:cstheme="minorHAnsi"/>
          <w:sz w:val="22"/>
          <w:szCs w:val="22"/>
        </w:rPr>
        <w:t xml:space="preserve"> zrealizowane w danym miesiącu kampanii</w:t>
      </w:r>
      <w:r w:rsidR="0074354E" w:rsidRPr="009142CF">
        <w:rPr>
          <w:rFonts w:asciiTheme="minorHAnsi" w:hAnsiTheme="minorHAnsi" w:cstheme="minorHAnsi"/>
          <w:color w:val="auto"/>
          <w:sz w:val="22"/>
          <w:szCs w:val="22"/>
        </w:rPr>
        <w:t xml:space="preserve">, </w:t>
      </w:r>
    </w:p>
    <w:p w:rsidR="0074354E" w:rsidRPr="009142CF" w:rsidRDefault="00661C01" w:rsidP="00302E24">
      <w:pPr>
        <w:pStyle w:val="Akapitzlist"/>
        <w:numPr>
          <w:ilvl w:val="1"/>
          <w:numId w:val="20"/>
        </w:numPr>
        <w:spacing w:before="120" w:after="120" w:line="276" w:lineRule="auto"/>
        <w:jc w:val="both"/>
        <w:rPr>
          <w:rFonts w:asciiTheme="minorHAnsi" w:hAnsiTheme="minorHAnsi" w:cstheme="minorHAnsi"/>
          <w:sz w:val="22"/>
          <w:szCs w:val="22"/>
        </w:rPr>
      </w:pPr>
      <w:r w:rsidRPr="009142CF">
        <w:rPr>
          <w:rFonts w:asciiTheme="minorHAnsi" w:hAnsiTheme="minorHAnsi" w:cstheme="minorHAnsi"/>
          <w:color w:val="auto"/>
          <w:sz w:val="22"/>
          <w:szCs w:val="22"/>
        </w:rPr>
        <w:t>i</w:t>
      </w:r>
      <w:r w:rsidR="0074354E" w:rsidRPr="009142CF">
        <w:rPr>
          <w:rFonts w:asciiTheme="minorHAnsi" w:hAnsiTheme="minorHAnsi" w:cstheme="minorHAnsi"/>
          <w:color w:val="auto"/>
          <w:sz w:val="22"/>
          <w:szCs w:val="22"/>
        </w:rPr>
        <w:t xml:space="preserve">nformowanie o pojawiających się problemach i innych zagadnieniach istotnych dla realizacji zamówienia (na bieżąco). </w:t>
      </w:r>
    </w:p>
    <w:p w:rsidR="0074354E" w:rsidRPr="009142CF" w:rsidRDefault="0074354E" w:rsidP="00302E24">
      <w:pPr>
        <w:pStyle w:val="Akapitzlist"/>
        <w:numPr>
          <w:ilvl w:val="0"/>
          <w:numId w:val="20"/>
        </w:numPr>
        <w:spacing w:before="120" w:after="120" w:line="276" w:lineRule="auto"/>
        <w:jc w:val="both"/>
        <w:rPr>
          <w:rFonts w:asciiTheme="minorHAnsi" w:hAnsiTheme="minorHAnsi" w:cstheme="minorHAnsi"/>
          <w:sz w:val="22"/>
          <w:szCs w:val="22"/>
        </w:rPr>
      </w:pPr>
      <w:r w:rsidRPr="009142CF">
        <w:rPr>
          <w:rFonts w:asciiTheme="minorHAnsi" w:hAnsiTheme="minorHAnsi" w:cstheme="minorHAnsi"/>
          <w:sz w:val="22"/>
          <w:szCs w:val="22"/>
        </w:rPr>
        <w:lastRenderedPageBreak/>
        <w:t xml:space="preserve">Przed wykonaniem poszczególnych </w:t>
      </w:r>
      <w:r w:rsidR="00C21BE9" w:rsidRPr="009142CF">
        <w:rPr>
          <w:rFonts w:asciiTheme="minorHAnsi" w:hAnsiTheme="minorHAnsi" w:cstheme="minorHAnsi"/>
          <w:sz w:val="22"/>
          <w:szCs w:val="22"/>
        </w:rPr>
        <w:t>elementów</w:t>
      </w:r>
      <w:r w:rsidRPr="009142CF">
        <w:rPr>
          <w:rFonts w:asciiTheme="minorHAnsi" w:hAnsiTheme="minorHAnsi" w:cstheme="minorHAnsi"/>
          <w:sz w:val="22"/>
          <w:szCs w:val="22"/>
        </w:rPr>
        <w:t xml:space="preserve"> przedmiotu zamówienia, Zamawiający wymaga wcześniejszego uzgodnienia koncepcji merytorycznej jak również układu graficznego oraz znakowania i treści w formie mailowej lub podczas bezpośrednich spotkań </w:t>
      </w:r>
      <w:r w:rsidRPr="009142CF">
        <w:rPr>
          <w:rFonts w:asciiTheme="minorHAnsi" w:hAnsiTheme="minorHAnsi" w:cstheme="minorHAnsi"/>
          <w:color w:val="auto"/>
          <w:sz w:val="22"/>
          <w:szCs w:val="22"/>
        </w:rPr>
        <w:t>z przedstawicielem Zamawiającego.</w:t>
      </w:r>
    </w:p>
    <w:p w:rsidR="00C21BE9" w:rsidRPr="009142CF" w:rsidRDefault="00C21BE9" w:rsidP="00302E24">
      <w:pPr>
        <w:pStyle w:val="Akapitzlist"/>
        <w:numPr>
          <w:ilvl w:val="0"/>
          <w:numId w:val="20"/>
        </w:numPr>
        <w:spacing w:before="120" w:after="120" w:line="276" w:lineRule="auto"/>
        <w:jc w:val="both"/>
        <w:rPr>
          <w:rFonts w:asciiTheme="minorHAnsi" w:hAnsiTheme="minorHAnsi" w:cstheme="minorHAnsi"/>
          <w:color w:val="auto"/>
          <w:sz w:val="22"/>
          <w:szCs w:val="22"/>
        </w:rPr>
      </w:pPr>
      <w:r w:rsidRPr="009142CF">
        <w:rPr>
          <w:rFonts w:asciiTheme="minorHAnsi" w:hAnsiTheme="minorHAnsi" w:cstheme="minorHAnsi"/>
          <w:sz w:val="22"/>
          <w:szCs w:val="22"/>
        </w:rPr>
        <w:t xml:space="preserve">Wykonanie, oprawa graficzna i treść wszystkich </w:t>
      </w:r>
      <w:r w:rsidRPr="009142CF">
        <w:rPr>
          <w:rFonts w:asciiTheme="minorHAnsi" w:hAnsiTheme="minorHAnsi" w:cstheme="minorHAnsi"/>
          <w:color w:val="auto"/>
          <w:sz w:val="22"/>
          <w:szCs w:val="22"/>
        </w:rPr>
        <w:t>działań promocyjnych w ramach kampanii, przed ich realizacją lub publikacją musi uzyskać akceptację Zamawiającego.</w:t>
      </w:r>
    </w:p>
    <w:p w:rsidR="00C21BE9" w:rsidRPr="009142CF" w:rsidRDefault="00C21BE9" w:rsidP="00302E24">
      <w:pPr>
        <w:pStyle w:val="Akapitzlist"/>
        <w:numPr>
          <w:ilvl w:val="0"/>
          <w:numId w:val="20"/>
        </w:numPr>
        <w:spacing w:before="120" w:after="120" w:line="276" w:lineRule="auto"/>
        <w:jc w:val="both"/>
        <w:rPr>
          <w:rFonts w:asciiTheme="minorHAnsi" w:hAnsiTheme="minorHAnsi" w:cstheme="minorHAnsi"/>
          <w:sz w:val="22"/>
          <w:szCs w:val="22"/>
        </w:rPr>
      </w:pPr>
      <w:r w:rsidRPr="009142CF">
        <w:rPr>
          <w:rFonts w:asciiTheme="minorHAnsi" w:hAnsiTheme="minorHAnsi" w:cstheme="minorHAnsi"/>
          <w:color w:val="auto"/>
          <w:sz w:val="22"/>
          <w:szCs w:val="22"/>
        </w:rPr>
        <w:t>Zamawiający zastrzega sobie prawo wprowadzania zmian do zaproponowanych przez Wykonawcę projektów graficznych dla wszystkich działań promocyjnych w ramach kampanii.</w:t>
      </w:r>
    </w:p>
    <w:p w:rsidR="00C21BE9" w:rsidRPr="009142CF" w:rsidRDefault="00C21BE9" w:rsidP="00302E24">
      <w:pPr>
        <w:pStyle w:val="Akapitzlist"/>
        <w:numPr>
          <w:ilvl w:val="0"/>
          <w:numId w:val="20"/>
        </w:numPr>
        <w:spacing w:before="120" w:after="120" w:line="276" w:lineRule="auto"/>
        <w:jc w:val="both"/>
        <w:rPr>
          <w:rFonts w:asciiTheme="minorHAnsi" w:hAnsiTheme="minorHAnsi" w:cstheme="minorHAnsi"/>
          <w:sz w:val="22"/>
          <w:szCs w:val="22"/>
        </w:rPr>
      </w:pPr>
      <w:r w:rsidRPr="009142CF">
        <w:rPr>
          <w:rFonts w:asciiTheme="minorHAnsi" w:hAnsiTheme="minorHAnsi" w:cstheme="minorHAnsi"/>
          <w:sz w:val="22"/>
          <w:szCs w:val="22"/>
        </w:rPr>
        <w:t>Terminy wszystkich dzi</w:t>
      </w:r>
      <w:r w:rsidR="00922A6C" w:rsidRPr="009142CF">
        <w:rPr>
          <w:rFonts w:asciiTheme="minorHAnsi" w:hAnsiTheme="minorHAnsi" w:cstheme="minorHAnsi"/>
          <w:sz w:val="22"/>
          <w:szCs w:val="22"/>
        </w:rPr>
        <w:t>ałań informacyjno-promocyjnych K</w:t>
      </w:r>
      <w:r w:rsidRPr="009142CF">
        <w:rPr>
          <w:rFonts w:asciiTheme="minorHAnsi" w:hAnsiTheme="minorHAnsi" w:cstheme="minorHAnsi"/>
          <w:sz w:val="22"/>
          <w:szCs w:val="22"/>
        </w:rPr>
        <w:t>ampanii, muszą być zawsze uzgodnione i potwierdzone przez Zamawiającego.</w:t>
      </w:r>
    </w:p>
    <w:p w:rsidR="0074354E" w:rsidRPr="009142CF" w:rsidRDefault="0074354E" w:rsidP="00302E24">
      <w:pPr>
        <w:pStyle w:val="Akapitzlist"/>
        <w:numPr>
          <w:ilvl w:val="0"/>
          <w:numId w:val="20"/>
        </w:numPr>
        <w:spacing w:before="120" w:after="120" w:line="276" w:lineRule="auto"/>
        <w:jc w:val="both"/>
        <w:rPr>
          <w:rFonts w:asciiTheme="minorHAnsi" w:hAnsiTheme="minorHAnsi" w:cstheme="minorHAnsi"/>
          <w:sz w:val="22"/>
          <w:szCs w:val="22"/>
        </w:rPr>
      </w:pPr>
      <w:r w:rsidRPr="009142CF">
        <w:rPr>
          <w:rFonts w:asciiTheme="minorHAnsi" w:hAnsiTheme="minorHAnsi" w:cstheme="minorHAnsi"/>
          <w:sz w:val="22"/>
          <w:szCs w:val="22"/>
        </w:rPr>
        <w:t xml:space="preserve">Wszystkie przygotowane w ramach przedmiotowego zamówienia elementy muszą być oznakowane zgodnie z obowiązującymi na czas trwania umowy wymogami wynikającymi z dokumentu pod nazwą „Podręcznik wnioskodawcy i beneficjenta programów polityki spójności”, które zamieszczone są na stronie internetowej Instytucji </w:t>
      </w:r>
      <w:r w:rsidR="00C21BE9" w:rsidRPr="009142CF">
        <w:rPr>
          <w:rFonts w:asciiTheme="minorHAnsi" w:hAnsiTheme="minorHAnsi" w:cstheme="minorHAnsi"/>
          <w:sz w:val="22"/>
          <w:szCs w:val="22"/>
        </w:rPr>
        <w:t>Zarządzającej</w:t>
      </w:r>
      <w:r w:rsidRPr="009142CF">
        <w:rPr>
          <w:rFonts w:asciiTheme="minorHAnsi" w:hAnsiTheme="minorHAnsi" w:cstheme="minorHAnsi"/>
          <w:sz w:val="22"/>
          <w:szCs w:val="22"/>
        </w:rPr>
        <w:t xml:space="preserve">: </w:t>
      </w:r>
      <w:hyperlink r:id="rId9" w:history="1">
        <w:r w:rsidRPr="009142CF">
          <w:rPr>
            <w:rStyle w:val="Hipercze"/>
            <w:rFonts w:asciiTheme="minorHAnsi" w:hAnsiTheme="minorHAnsi" w:cstheme="minorHAnsi"/>
            <w:color w:val="auto"/>
            <w:sz w:val="22"/>
            <w:szCs w:val="22"/>
          </w:rPr>
          <w:t>www.mojregion.eu</w:t>
        </w:r>
      </w:hyperlink>
      <w:r w:rsidRPr="009142CF">
        <w:rPr>
          <w:rFonts w:asciiTheme="minorHAnsi" w:hAnsiTheme="minorHAnsi" w:cstheme="minorHAnsi"/>
          <w:sz w:val="22"/>
          <w:szCs w:val="22"/>
        </w:rPr>
        <w:t xml:space="preserve">. Opracowane materiały powinny zawierać: (1) logotyp Regionalnego Programu Operacyjnego Województwa Kujawsko-Pomorskiego na lata 2014-2020, (2) herb województwa kujawsko-pomorskiego z podpisem (3) logotyp Unii Europejskiej z odwołaniem słownym do Unii Europejskiej i Europejskiego Funduszu Rozwoju Regionalnego, (4) napis „Projekt współfinansowany przez Unię Europejską ze środków Europejskiego Funduszu Rozwoju Regionalnego w ramach Regionalnego Programu Operacyjnego Województwa Kujawsko-Pomorskiego na lata 2014-2020, (5)  logotyp </w:t>
      </w:r>
      <w:r w:rsidR="00932A5B" w:rsidRPr="009142CF">
        <w:rPr>
          <w:rFonts w:asciiTheme="minorHAnsi" w:hAnsiTheme="minorHAnsi" w:cstheme="minorHAnsi"/>
          <w:sz w:val="22"/>
          <w:szCs w:val="22"/>
        </w:rPr>
        <w:t>Zamawiającego</w:t>
      </w:r>
      <w:r w:rsidR="00A946AD" w:rsidRPr="009142CF">
        <w:rPr>
          <w:rFonts w:asciiTheme="minorHAnsi" w:hAnsiTheme="minorHAnsi" w:cstheme="minorHAnsi"/>
          <w:sz w:val="22"/>
          <w:szCs w:val="22"/>
        </w:rPr>
        <w:t>.</w:t>
      </w:r>
    </w:p>
    <w:p w:rsidR="00922A6C" w:rsidRPr="009142CF" w:rsidRDefault="0074354E" w:rsidP="00302E24">
      <w:pPr>
        <w:pStyle w:val="Akapitzlist"/>
        <w:numPr>
          <w:ilvl w:val="0"/>
          <w:numId w:val="20"/>
        </w:numPr>
        <w:spacing w:before="120" w:after="120" w:line="276" w:lineRule="auto"/>
        <w:jc w:val="both"/>
        <w:rPr>
          <w:rFonts w:asciiTheme="minorHAnsi" w:hAnsiTheme="minorHAnsi" w:cstheme="minorHAnsi"/>
          <w:sz w:val="22"/>
          <w:szCs w:val="22"/>
        </w:rPr>
      </w:pPr>
      <w:r w:rsidRPr="009142CF">
        <w:rPr>
          <w:rFonts w:asciiTheme="minorHAnsi" w:hAnsiTheme="minorHAnsi" w:cstheme="minorHAnsi"/>
          <w:sz w:val="22"/>
          <w:szCs w:val="22"/>
        </w:rPr>
        <w:t xml:space="preserve">Wykonawca przekaże Zamawiającemu </w:t>
      </w:r>
      <w:r w:rsidR="00922A6C" w:rsidRPr="009142CF">
        <w:rPr>
          <w:rFonts w:asciiTheme="minorHAnsi" w:hAnsiTheme="minorHAnsi" w:cstheme="minorHAnsi"/>
          <w:sz w:val="22"/>
          <w:szCs w:val="22"/>
        </w:rPr>
        <w:t xml:space="preserve">wszelkie </w:t>
      </w:r>
      <w:r w:rsidRPr="009142CF">
        <w:rPr>
          <w:rFonts w:asciiTheme="minorHAnsi" w:hAnsiTheme="minorHAnsi" w:cstheme="minorHAnsi"/>
          <w:sz w:val="22"/>
          <w:szCs w:val="22"/>
        </w:rPr>
        <w:t>majątkowe prawa autorskie, prawa pokrewne oraz prawa zależne do treści powstałych w wyniku realizacji umowy bez ograniczeń czasowych i terytorialnych i na wszystkich polach eksploatacji.</w:t>
      </w:r>
    </w:p>
    <w:p w:rsidR="009C3B83" w:rsidRPr="009142CF" w:rsidRDefault="009C3B83" w:rsidP="009C3B83">
      <w:pPr>
        <w:pStyle w:val="Akapitzlist"/>
        <w:numPr>
          <w:ilvl w:val="0"/>
          <w:numId w:val="20"/>
        </w:numPr>
        <w:spacing w:line="276" w:lineRule="auto"/>
        <w:jc w:val="both"/>
        <w:rPr>
          <w:rFonts w:asciiTheme="minorHAnsi" w:hAnsiTheme="minorHAnsi" w:cs="Arial"/>
          <w:color w:val="auto"/>
          <w:sz w:val="22"/>
        </w:rPr>
      </w:pPr>
      <w:r w:rsidRPr="009142CF">
        <w:rPr>
          <w:rFonts w:asciiTheme="minorHAnsi" w:hAnsiTheme="minorHAnsi" w:cs="Arial"/>
          <w:color w:val="auto"/>
          <w:sz w:val="22"/>
        </w:rPr>
        <w:t xml:space="preserve">Wszystkie projekty i materiały opracowane przez Wykonawcę muszą zostać przekazane Zamawiającemu w formacie umożliwiającym edycję. </w:t>
      </w:r>
    </w:p>
    <w:p w:rsidR="00922A6C" w:rsidRPr="009142CF" w:rsidRDefault="00922A6C" w:rsidP="00302E24">
      <w:pPr>
        <w:pStyle w:val="Akapitzlist"/>
        <w:numPr>
          <w:ilvl w:val="0"/>
          <w:numId w:val="20"/>
        </w:numPr>
        <w:spacing w:before="120" w:after="120" w:line="276" w:lineRule="auto"/>
        <w:jc w:val="both"/>
        <w:rPr>
          <w:rFonts w:asciiTheme="minorHAnsi" w:hAnsiTheme="minorHAnsi" w:cstheme="minorHAnsi"/>
          <w:sz w:val="16"/>
          <w:szCs w:val="22"/>
        </w:rPr>
      </w:pPr>
      <w:r w:rsidRPr="009142CF">
        <w:rPr>
          <w:rFonts w:asciiTheme="minorHAnsi" w:hAnsiTheme="minorHAnsi"/>
          <w:sz w:val="22"/>
        </w:rPr>
        <w:t xml:space="preserve">Wszystkie oferowane do dostawy produkty muszą być fabrycznie nowe, pełnowartościowe, wolne od wad i uszkodzeń, nie gorsze niż określone przez Zamawiającego w opisie zamówienia, a także muszą spełniać warunki określone dla bezpieczeństwa produktu w rozumieniu art. 4 ustawy z dnia 12.12.2013 r. o ogólnym bezpieczeństwie produktów </w:t>
      </w:r>
      <w:r w:rsidRPr="009142CF">
        <w:rPr>
          <w:rFonts w:asciiTheme="minorHAnsi" w:hAnsiTheme="minorHAnsi"/>
          <w:sz w:val="20"/>
        </w:rPr>
        <w:t>(Dz.U. 2016 r. poz. 2047 ze zm.).</w:t>
      </w:r>
    </w:p>
    <w:p w:rsidR="007C15E5" w:rsidRPr="009142CF" w:rsidRDefault="007C15E5" w:rsidP="002C2607">
      <w:pPr>
        <w:spacing w:after="0"/>
        <w:contextualSpacing/>
        <w:jc w:val="center"/>
        <w:outlineLvl w:val="2"/>
        <w:rPr>
          <w:b/>
          <w:bCs/>
          <w:sz w:val="28"/>
        </w:rPr>
      </w:pPr>
    </w:p>
    <w:p w:rsidR="007C15E5" w:rsidRPr="009142CF" w:rsidRDefault="007C15E5" w:rsidP="002C2607">
      <w:pPr>
        <w:spacing w:after="0"/>
        <w:contextualSpacing/>
        <w:jc w:val="center"/>
        <w:outlineLvl w:val="2"/>
        <w:rPr>
          <w:b/>
          <w:bCs/>
          <w:sz w:val="28"/>
        </w:rPr>
      </w:pPr>
    </w:p>
    <w:p w:rsidR="00A27DF5" w:rsidRDefault="00A27DF5" w:rsidP="002C2607">
      <w:pPr>
        <w:spacing w:after="0"/>
        <w:contextualSpacing/>
        <w:jc w:val="center"/>
        <w:outlineLvl w:val="2"/>
        <w:rPr>
          <w:b/>
          <w:bCs/>
          <w:sz w:val="28"/>
        </w:rPr>
      </w:pPr>
    </w:p>
    <w:p w:rsidR="00C84D97" w:rsidRDefault="00C84D97" w:rsidP="002C2607">
      <w:pPr>
        <w:spacing w:after="0"/>
        <w:contextualSpacing/>
        <w:jc w:val="center"/>
        <w:outlineLvl w:val="2"/>
        <w:rPr>
          <w:b/>
          <w:bCs/>
          <w:sz w:val="28"/>
        </w:rPr>
      </w:pPr>
    </w:p>
    <w:p w:rsidR="00C84D97" w:rsidRDefault="00C84D97" w:rsidP="002C2607">
      <w:pPr>
        <w:spacing w:after="0"/>
        <w:contextualSpacing/>
        <w:jc w:val="center"/>
        <w:outlineLvl w:val="2"/>
        <w:rPr>
          <w:b/>
          <w:bCs/>
          <w:sz w:val="28"/>
        </w:rPr>
      </w:pPr>
    </w:p>
    <w:p w:rsidR="00C84D97" w:rsidRDefault="00C84D97" w:rsidP="002C2607">
      <w:pPr>
        <w:spacing w:after="0"/>
        <w:contextualSpacing/>
        <w:jc w:val="center"/>
        <w:outlineLvl w:val="2"/>
        <w:rPr>
          <w:b/>
          <w:bCs/>
          <w:sz w:val="28"/>
        </w:rPr>
      </w:pPr>
    </w:p>
    <w:p w:rsidR="009E5BD1" w:rsidRDefault="009E5BD1" w:rsidP="002C2607">
      <w:pPr>
        <w:spacing w:after="0"/>
        <w:contextualSpacing/>
        <w:jc w:val="center"/>
        <w:outlineLvl w:val="2"/>
        <w:rPr>
          <w:b/>
          <w:bCs/>
          <w:sz w:val="28"/>
        </w:rPr>
      </w:pPr>
    </w:p>
    <w:p w:rsidR="009E5BD1" w:rsidRDefault="009E5BD1" w:rsidP="002C2607">
      <w:pPr>
        <w:spacing w:after="0"/>
        <w:contextualSpacing/>
        <w:jc w:val="center"/>
        <w:outlineLvl w:val="2"/>
        <w:rPr>
          <w:b/>
          <w:bCs/>
          <w:sz w:val="28"/>
        </w:rPr>
      </w:pPr>
    </w:p>
    <w:p w:rsidR="009E5BD1" w:rsidRDefault="009E5BD1" w:rsidP="002C2607">
      <w:pPr>
        <w:spacing w:after="0"/>
        <w:contextualSpacing/>
        <w:jc w:val="center"/>
        <w:outlineLvl w:val="2"/>
        <w:rPr>
          <w:b/>
          <w:bCs/>
          <w:sz w:val="28"/>
        </w:rPr>
      </w:pPr>
    </w:p>
    <w:p w:rsidR="009E5BD1" w:rsidRDefault="009E5BD1" w:rsidP="002C2607">
      <w:pPr>
        <w:spacing w:after="0"/>
        <w:contextualSpacing/>
        <w:jc w:val="center"/>
        <w:outlineLvl w:val="2"/>
        <w:rPr>
          <w:b/>
          <w:bCs/>
          <w:sz w:val="28"/>
        </w:rPr>
      </w:pPr>
    </w:p>
    <w:p w:rsidR="009E5BD1" w:rsidRDefault="009E5BD1" w:rsidP="002C2607">
      <w:pPr>
        <w:spacing w:after="0"/>
        <w:contextualSpacing/>
        <w:jc w:val="center"/>
        <w:outlineLvl w:val="2"/>
        <w:rPr>
          <w:b/>
          <w:bCs/>
          <w:sz w:val="28"/>
        </w:rPr>
      </w:pPr>
    </w:p>
    <w:p w:rsidR="00A27DF5" w:rsidRPr="009142CF" w:rsidRDefault="00A27DF5" w:rsidP="002C2607">
      <w:pPr>
        <w:spacing w:after="0"/>
        <w:contextualSpacing/>
        <w:jc w:val="center"/>
        <w:outlineLvl w:val="2"/>
        <w:rPr>
          <w:b/>
          <w:bCs/>
          <w:sz w:val="28"/>
        </w:rPr>
      </w:pPr>
    </w:p>
    <w:p w:rsidR="00B47B17" w:rsidRDefault="00B47B17" w:rsidP="002C2607">
      <w:pPr>
        <w:spacing w:after="0"/>
        <w:contextualSpacing/>
        <w:jc w:val="center"/>
        <w:outlineLvl w:val="2"/>
        <w:rPr>
          <w:b/>
          <w:bCs/>
          <w:sz w:val="28"/>
        </w:rPr>
      </w:pPr>
    </w:p>
    <w:p w:rsidR="00B15498" w:rsidRPr="009142CF" w:rsidRDefault="00922A6C" w:rsidP="002C2607">
      <w:pPr>
        <w:spacing w:after="0"/>
        <w:contextualSpacing/>
        <w:jc w:val="center"/>
        <w:outlineLvl w:val="2"/>
        <w:rPr>
          <w:b/>
          <w:bCs/>
          <w:sz w:val="28"/>
        </w:rPr>
      </w:pPr>
      <w:r w:rsidRPr="009142CF">
        <w:rPr>
          <w:b/>
          <w:bCs/>
          <w:sz w:val="28"/>
        </w:rPr>
        <w:t>ZLECENIE</w:t>
      </w:r>
      <w:r w:rsidR="00D25F16" w:rsidRPr="009142CF">
        <w:rPr>
          <w:b/>
          <w:bCs/>
          <w:sz w:val="28"/>
        </w:rPr>
        <w:t xml:space="preserve"> nr 1</w:t>
      </w:r>
    </w:p>
    <w:p w:rsidR="004F796E" w:rsidRPr="009142CF" w:rsidRDefault="004153EC" w:rsidP="002C2607">
      <w:pPr>
        <w:pStyle w:val="Akapitzlist"/>
        <w:spacing w:before="120" w:after="120" w:line="276" w:lineRule="auto"/>
        <w:ind w:left="284"/>
        <w:jc w:val="center"/>
        <w:rPr>
          <w:rFonts w:asciiTheme="minorHAnsi" w:hAnsiTheme="minorHAnsi"/>
          <w:b/>
          <w:bCs/>
          <w:szCs w:val="22"/>
        </w:rPr>
      </w:pPr>
      <w:r w:rsidRPr="009142CF">
        <w:rPr>
          <w:rFonts w:asciiTheme="minorHAnsi" w:hAnsiTheme="minorHAnsi"/>
          <w:b/>
          <w:bCs/>
          <w:szCs w:val="22"/>
        </w:rPr>
        <w:t>dla Toruńskiej Agencji Rozwoju Regionalnego S.A.</w:t>
      </w:r>
    </w:p>
    <w:p w:rsidR="00381994" w:rsidRDefault="00381994" w:rsidP="00381994">
      <w:pPr>
        <w:pStyle w:val="Bezodstpw"/>
      </w:pPr>
    </w:p>
    <w:p w:rsidR="00381994" w:rsidRPr="002131F2" w:rsidRDefault="00381994" w:rsidP="00381994">
      <w:pPr>
        <w:pStyle w:val="Bezodstpw"/>
        <w:spacing w:line="276" w:lineRule="auto"/>
        <w:jc w:val="center"/>
        <w:rPr>
          <w:u w:val="single"/>
        </w:rPr>
      </w:pPr>
      <w:r w:rsidRPr="002131F2">
        <w:rPr>
          <w:u w:val="single"/>
        </w:rPr>
        <w:t xml:space="preserve">Cena oferty za Zlecenie nr 1 nie może przekroczyć kwoty brutto: </w:t>
      </w:r>
      <w:r w:rsidRPr="002131F2">
        <w:rPr>
          <w:szCs w:val="23"/>
          <w:u w:val="single"/>
          <w:shd w:val="clear" w:color="auto" w:fill="FFFFFF"/>
        </w:rPr>
        <w:t>313.650,00 zł</w:t>
      </w:r>
      <w:r w:rsidRPr="002131F2">
        <w:rPr>
          <w:u w:val="single"/>
        </w:rPr>
        <w:t>,</w:t>
      </w:r>
    </w:p>
    <w:p w:rsidR="00A0194B" w:rsidRPr="002131F2" w:rsidRDefault="00381994" w:rsidP="00381994">
      <w:pPr>
        <w:pStyle w:val="Bezodstpw"/>
        <w:jc w:val="center"/>
        <w:rPr>
          <w:u w:val="single"/>
        </w:rPr>
      </w:pPr>
      <w:r w:rsidRPr="002131F2">
        <w:rPr>
          <w:u w:val="single"/>
        </w:rPr>
        <w:t>w przeciwnym razie oferta podlegać będzie odrzuceniu jako niezgodna z SIWZ.</w:t>
      </w:r>
    </w:p>
    <w:p w:rsidR="00381994" w:rsidRDefault="00381994" w:rsidP="00702061">
      <w:pPr>
        <w:spacing w:before="120" w:after="120" w:line="240" w:lineRule="auto"/>
        <w:jc w:val="both"/>
        <w:rPr>
          <w:b/>
          <w:u w:val="single"/>
        </w:rPr>
      </w:pPr>
    </w:p>
    <w:p w:rsidR="00702061" w:rsidRPr="009142CF" w:rsidRDefault="00CE5733" w:rsidP="00702061">
      <w:pPr>
        <w:spacing w:before="120" w:after="120" w:line="240" w:lineRule="auto"/>
        <w:jc w:val="both"/>
        <w:rPr>
          <w:b/>
          <w:u w:val="single"/>
        </w:rPr>
      </w:pPr>
      <w:r w:rsidRPr="009142CF">
        <w:rPr>
          <w:b/>
          <w:u w:val="single"/>
        </w:rPr>
        <w:t>Zamawiający</w:t>
      </w:r>
      <w:r w:rsidR="005C004A" w:rsidRPr="009142CF">
        <w:rPr>
          <w:b/>
          <w:u w:val="single"/>
        </w:rPr>
        <w:t xml:space="preserve">: </w:t>
      </w:r>
    </w:p>
    <w:p w:rsidR="00CE5733" w:rsidRPr="009142CF" w:rsidRDefault="00CE5733" w:rsidP="00702061">
      <w:pPr>
        <w:spacing w:before="120" w:after="120" w:line="240" w:lineRule="auto"/>
        <w:ind w:right="-144"/>
        <w:jc w:val="both"/>
        <w:rPr>
          <w:b/>
        </w:rPr>
      </w:pPr>
      <w:r w:rsidRPr="009142CF">
        <w:rPr>
          <w:b/>
        </w:rPr>
        <w:t>Toruńska Agencja</w:t>
      </w:r>
      <w:r w:rsidR="005C004A" w:rsidRPr="009142CF">
        <w:rPr>
          <w:b/>
        </w:rPr>
        <w:t xml:space="preserve"> Rozwoju Regionalnego S.A.</w:t>
      </w:r>
      <w:r w:rsidR="00702061" w:rsidRPr="009142CF">
        <w:rPr>
          <w:b/>
        </w:rPr>
        <w:t xml:space="preserve">, </w:t>
      </w:r>
      <w:r w:rsidRPr="009142CF">
        <w:rPr>
          <w:b/>
        </w:rPr>
        <w:t>ul. Włocławska 167, 87-100 Toruń</w:t>
      </w:r>
      <w:r w:rsidR="00702061" w:rsidRPr="009142CF">
        <w:rPr>
          <w:b/>
        </w:rPr>
        <w:t>, NIP 956-00-15-177</w:t>
      </w:r>
    </w:p>
    <w:p w:rsidR="00B87DC6" w:rsidRDefault="00B87DC6" w:rsidP="00694065">
      <w:pPr>
        <w:pStyle w:val="Bezodstpw"/>
      </w:pPr>
    </w:p>
    <w:p w:rsidR="00F02F02" w:rsidRPr="009142CF" w:rsidRDefault="00F02F02" w:rsidP="00302E24">
      <w:pPr>
        <w:pStyle w:val="Akapitzlist"/>
        <w:numPr>
          <w:ilvl w:val="6"/>
          <w:numId w:val="20"/>
        </w:numPr>
        <w:spacing w:before="120" w:after="120" w:line="276" w:lineRule="auto"/>
        <w:jc w:val="both"/>
        <w:rPr>
          <w:rFonts w:asciiTheme="minorHAnsi" w:hAnsiTheme="minorHAnsi"/>
          <w:sz w:val="22"/>
          <w:szCs w:val="22"/>
        </w:rPr>
      </w:pPr>
      <w:r w:rsidRPr="009142CF">
        <w:rPr>
          <w:rFonts w:asciiTheme="minorHAnsi" w:hAnsiTheme="minorHAnsi"/>
          <w:sz w:val="22"/>
          <w:szCs w:val="22"/>
        </w:rPr>
        <w:t>Przedmiot zlecenia</w:t>
      </w:r>
    </w:p>
    <w:p w:rsidR="00F02F02" w:rsidRPr="009142CF" w:rsidRDefault="00F02F02" w:rsidP="00302E24">
      <w:pPr>
        <w:pStyle w:val="Akapitzlist"/>
        <w:numPr>
          <w:ilvl w:val="6"/>
          <w:numId w:val="20"/>
        </w:numPr>
        <w:spacing w:before="120" w:after="120" w:line="276" w:lineRule="auto"/>
        <w:jc w:val="both"/>
        <w:rPr>
          <w:rFonts w:asciiTheme="minorHAnsi" w:hAnsiTheme="minorHAnsi"/>
          <w:sz w:val="22"/>
          <w:szCs w:val="22"/>
        </w:rPr>
      </w:pPr>
      <w:r w:rsidRPr="009142CF">
        <w:rPr>
          <w:rFonts w:asciiTheme="minorHAnsi" w:hAnsiTheme="minorHAnsi"/>
          <w:sz w:val="22"/>
          <w:szCs w:val="22"/>
        </w:rPr>
        <w:t>Termin realizacji zlecenia</w:t>
      </w:r>
    </w:p>
    <w:p w:rsidR="00F02F02" w:rsidRPr="009142CF" w:rsidRDefault="00F02F02" w:rsidP="00302E24">
      <w:pPr>
        <w:pStyle w:val="Akapitzlist"/>
        <w:numPr>
          <w:ilvl w:val="6"/>
          <w:numId w:val="20"/>
        </w:numPr>
        <w:spacing w:before="120" w:after="120" w:line="276" w:lineRule="auto"/>
        <w:jc w:val="both"/>
        <w:rPr>
          <w:rFonts w:asciiTheme="minorHAnsi" w:hAnsiTheme="minorHAnsi"/>
          <w:sz w:val="22"/>
          <w:szCs w:val="22"/>
        </w:rPr>
      </w:pPr>
      <w:r w:rsidRPr="009142CF">
        <w:rPr>
          <w:rFonts w:asciiTheme="minorHAnsi" w:hAnsiTheme="minorHAnsi"/>
          <w:sz w:val="22"/>
          <w:szCs w:val="22"/>
        </w:rPr>
        <w:t xml:space="preserve">Etapy </w:t>
      </w:r>
      <w:r w:rsidR="00B7388D" w:rsidRPr="009142CF">
        <w:rPr>
          <w:rFonts w:asciiTheme="minorHAnsi" w:hAnsiTheme="minorHAnsi"/>
          <w:sz w:val="22"/>
          <w:szCs w:val="22"/>
        </w:rPr>
        <w:t>realizacji zlecenia</w:t>
      </w:r>
    </w:p>
    <w:p w:rsidR="00F02F02" w:rsidRPr="009142CF" w:rsidRDefault="00F02F02" w:rsidP="002C2607">
      <w:pPr>
        <w:pStyle w:val="Akapitzlist"/>
        <w:spacing w:before="120" w:after="120" w:line="276" w:lineRule="auto"/>
        <w:ind w:left="502"/>
        <w:jc w:val="both"/>
        <w:rPr>
          <w:rFonts w:asciiTheme="minorHAnsi" w:hAnsiTheme="minorHAnsi"/>
          <w:sz w:val="18"/>
          <w:szCs w:val="22"/>
        </w:rPr>
      </w:pPr>
      <w:r w:rsidRPr="009142CF">
        <w:rPr>
          <w:rFonts w:asciiTheme="minorHAnsi" w:hAnsiTheme="minorHAnsi"/>
          <w:sz w:val="22"/>
          <w:szCs w:val="22"/>
        </w:rPr>
        <w:t>3.1. Etap I</w:t>
      </w:r>
      <w:r w:rsidR="002B1E11" w:rsidRPr="009142CF">
        <w:rPr>
          <w:rFonts w:asciiTheme="minorHAnsi" w:hAnsiTheme="minorHAnsi"/>
          <w:sz w:val="22"/>
          <w:szCs w:val="22"/>
        </w:rPr>
        <w:t xml:space="preserve"> - </w:t>
      </w:r>
      <w:r w:rsidR="002B1E11" w:rsidRPr="009142CF">
        <w:rPr>
          <w:rFonts w:asciiTheme="minorHAnsi" w:hAnsiTheme="minorHAnsi"/>
          <w:sz w:val="22"/>
        </w:rPr>
        <w:t xml:space="preserve">Kreacja wizualna </w:t>
      </w:r>
      <w:r w:rsidR="00E965F2">
        <w:rPr>
          <w:rFonts w:asciiTheme="minorHAnsi" w:hAnsiTheme="minorHAnsi"/>
          <w:sz w:val="22"/>
        </w:rPr>
        <w:t>kampanii informacyjno-promocyjnej</w:t>
      </w:r>
    </w:p>
    <w:p w:rsidR="00F02F02" w:rsidRPr="009142CF" w:rsidRDefault="00F02F02" w:rsidP="002C2607">
      <w:pPr>
        <w:pStyle w:val="Akapitzlist"/>
        <w:spacing w:before="120" w:after="120" w:line="276" w:lineRule="auto"/>
        <w:ind w:left="502"/>
        <w:jc w:val="both"/>
        <w:rPr>
          <w:rFonts w:asciiTheme="minorHAnsi" w:hAnsiTheme="minorHAnsi"/>
          <w:color w:val="auto"/>
          <w:sz w:val="22"/>
          <w:szCs w:val="22"/>
        </w:rPr>
      </w:pPr>
      <w:r w:rsidRPr="009142CF">
        <w:rPr>
          <w:rFonts w:asciiTheme="minorHAnsi" w:hAnsiTheme="minorHAnsi"/>
          <w:sz w:val="22"/>
          <w:szCs w:val="22"/>
        </w:rPr>
        <w:t>3.2. Etap II</w:t>
      </w:r>
      <w:r w:rsidR="00997AFD" w:rsidRPr="009142CF">
        <w:rPr>
          <w:rFonts w:asciiTheme="minorHAnsi" w:hAnsiTheme="minorHAnsi"/>
          <w:sz w:val="22"/>
          <w:szCs w:val="22"/>
        </w:rPr>
        <w:t xml:space="preserve"> - </w:t>
      </w:r>
      <w:r w:rsidR="00997AFD" w:rsidRPr="009142CF">
        <w:rPr>
          <w:rFonts w:asciiTheme="minorHAnsi" w:hAnsiTheme="minorHAnsi" w:cstheme="minorHAnsi"/>
          <w:sz w:val="22"/>
          <w:szCs w:val="22"/>
        </w:rPr>
        <w:t xml:space="preserve">Realizacja </w:t>
      </w:r>
      <w:r w:rsidR="00575830" w:rsidRPr="009142CF">
        <w:rPr>
          <w:rFonts w:asciiTheme="minorHAnsi" w:hAnsiTheme="minorHAnsi" w:cstheme="minorHAnsi"/>
          <w:color w:val="auto"/>
          <w:sz w:val="22"/>
          <w:szCs w:val="22"/>
        </w:rPr>
        <w:t>ka</w:t>
      </w:r>
      <w:r w:rsidR="00291C02" w:rsidRPr="009142CF">
        <w:rPr>
          <w:rFonts w:asciiTheme="minorHAnsi" w:hAnsiTheme="minorHAnsi" w:cstheme="minorHAnsi"/>
          <w:color w:val="auto"/>
          <w:sz w:val="22"/>
          <w:szCs w:val="22"/>
        </w:rPr>
        <w:t>mpanii informacyjno-promocyjnej</w:t>
      </w:r>
      <w:r w:rsidR="00785824" w:rsidRPr="009142CF">
        <w:rPr>
          <w:rFonts w:asciiTheme="minorHAnsi" w:hAnsiTheme="minorHAnsi" w:cstheme="minorHAnsi"/>
          <w:color w:val="auto"/>
          <w:sz w:val="22"/>
          <w:szCs w:val="22"/>
        </w:rPr>
        <w:t xml:space="preserve"> w ramach </w:t>
      </w:r>
      <w:r w:rsidR="00DB5BB3">
        <w:rPr>
          <w:rFonts w:asciiTheme="minorHAnsi" w:hAnsiTheme="minorHAnsi" w:cstheme="minorHAnsi"/>
          <w:color w:val="auto"/>
          <w:sz w:val="22"/>
          <w:szCs w:val="22"/>
        </w:rPr>
        <w:t>z</w:t>
      </w:r>
      <w:r w:rsidR="00785824" w:rsidRPr="009142CF">
        <w:rPr>
          <w:rFonts w:asciiTheme="minorHAnsi" w:hAnsiTheme="minorHAnsi" w:cstheme="minorHAnsi"/>
          <w:color w:val="auto"/>
          <w:sz w:val="22"/>
          <w:szCs w:val="22"/>
        </w:rPr>
        <w:t>lecenia</w:t>
      </w:r>
    </w:p>
    <w:p w:rsidR="00F02F02" w:rsidRPr="009142CF" w:rsidRDefault="00F02F02" w:rsidP="002C2607">
      <w:pPr>
        <w:pStyle w:val="Akapitzlist"/>
        <w:spacing w:line="276" w:lineRule="auto"/>
        <w:ind w:left="502" w:firstLine="206"/>
        <w:jc w:val="both"/>
        <w:rPr>
          <w:rFonts w:asciiTheme="minorHAnsi" w:hAnsiTheme="minorHAnsi"/>
          <w:sz w:val="22"/>
          <w:szCs w:val="22"/>
        </w:rPr>
      </w:pPr>
      <w:r w:rsidRPr="009142CF">
        <w:rPr>
          <w:rFonts w:asciiTheme="minorHAnsi" w:hAnsiTheme="minorHAnsi"/>
          <w:sz w:val="22"/>
          <w:szCs w:val="22"/>
        </w:rPr>
        <w:t>3.2.1 Film promocyjny</w:t>
      </w:r>
    </w:p>
    <w:p w:rsidR="00F02F02" w:rsidRPr="009142CF" w:rsidRDefault="00F02F02" w:rsidP="002C2607">
      <w:pPr>
        <w:pStyle w:val="Akapitzlist"/>
        <w:spacing w:line="276" w:lineRule="auto"/>
        <w:ind w:left="502" w:firstLine="206"/>
        <w:jc w:val="both"/>
        <w:rPr>
          <w:rFonts w:asciiTheme="minorHAnsi" w:hAnsiTheme="minorHAnsi"/>
          <w:sz w:val="22"/>
          <w:szCs w:val="22"/>
        </w:rPr>
      </w:pPr>
      <w:r w:rsidRPr="009142CF">
        <w:rPr>
          <w:rFonts w:asciiTheme="minorHAnsi" w:hAnsiTheme="minorHAnsi"/>
          <w:sz w:val="22"/>
          <w:szCs w:val="22"/>
        </w:rPr>
        <w:t xml:space="preserve">3.2.2 Kampania </w:t>
      </w:r>
      <w:r w:rsidR="00A63086">
        <w:rPr>
          <w:rFonts w:asciiTheme="minorHAnsi" w:hAnsiTheme="minorHAnsi"/>
          <w:sz w:val="22"/>
          <w:szCs w:val="22"/>
        </w:rPr>
        <w:t>internetowa</w:t>
      </w:r>
      <w:r w:rsidRPr="009142CF">
        <w:rPr>
          <w:rFonts w:asciiTheme="minorHAnsi" w:hAnsiTheme="minorHAnsi"/>
          <w:sz w:val="22"/>
          <w:szCs w:val="22"/>
        </w:rPr>
        <w:t xml:space="preserve"> </w:t>
      </w:r>
    </w:p>
    <w:p w:rsidR="00F02F02" w:rsidRPr="009142CF" w:rsidRDefault="00F02F02" w:rsidP="00DB5BB3">
      <w:pPr>
        <w:pStyle w:val="Akapitzlist"/>
        <w:spacing w:line="276" w:lineRule="auto"/>
        <w:ind w:left="1134" w:hanging="141"/>
        <w:jc w:val="both"/>
        <w:rPr>
          <w:rFonts w:asciiTheme="minorHAnsi" w:hAnsiTheme="minorHAnsi"/>
          <w:sz w:val="22"/>
          <w:szCs w:val="22"/>
        </w:rPr>
      </w:pPr>
      <w:r w:rsidRPr="009142CF">
        <w:rPr>
          <w:rFonts w:asciiTheme="minorHAnsi" w:hAnsiTheme="minorHAnsi"/>
          <w:sz w:val="22"/>
          <w:szCs w:val="22"/>
        </w:rPr>
        <w:t xml:space="preserve">3.2.2.1. Kampania </w:t>
      </w:r>
      <w:proofErr w:type="spellStart"/>
      <w:r w:rsidRPr="009142CF">
        <w:rPr>
          <w:rFonts w:asciiTheme="minorHAnsi" w:hAnsiTheme="minorHAnsi"/>
          <w:sz w:val="22"/>
          <w:szCs w:val="22"/>
        </w:rPr>
        <w:t>banerowa</w:t>
      </w:r>
      <w:proofErr w:type="spellEnd"/>
    </w:p>
    <w:p w:rsidR="00997AFD" w:rsidRPr="009142CF" w:rsidRDefault="00F02F02" w:rsidP="00DB5BB3">
      <w:pPr>
        <w:pStyle w:val="Bezodstpw"/>
        <w:spacing w:line="276" w:lineRule="auto"/>
        <w:ind w:left="1134" w:hanging="141"/>
      </w:pPr>
      <w:r w:rsidRPr="009142CF">
        <w:t>3.2.2.2. Strona internetowa</w:t>
      </w:r>
    </w:p>
    <w:p w:rsidR="00997AFD" w:rsidRPr="009142CF" w:rsidRDefault="00F02F02" w:rsidP="00DB5BB3">
      <w:pPr>
        <w:pStyle w:val="Bezodstpw"/>
        <w:spacing w:line="276" w:lineRule="auto"/>
        <w:ind w:left="1134" w:hanging="141"/>
        <w:rPr>
          <w:lang w:eastAsia="pl-PL"/>
        </w:rPr>
      </w:pPr>
      <w:r w:rsidRPr="009142CF">
        <w:t xml:space="preserve">3.2.2.3. </w:t>
      </w:r>
      <w:r w:rsidRPr="009142CF">
        <w:rPr>
          <w:lang w:eastAsia="pl-PL"/>
        </w:rPr>
        <w:t xml:space="preserve">Mailing </w:t>
      </w:r>
      <w:r w:rsidR="00E965F2">
        <w:rPr>
          <w:lang w:eastAsia="pl-PL"/>
        </w:rPr>
        <w:t>dedykowany bezpośrednio do przedsiębiorców i biznesu</w:t>
      </w:r>
    </w:p>
    <w:p w:rsidR="00F02F02" w:rsidRPr="009142CF" w:rsidRDefault="00F02F02" w:rsidP="002C2607">
      <w:pPr>
        <w:pStyle w:val="Bezodstpw"/>
        <w:spacing w:line="276" w:lineRule="auto"/>
        <w:ind w:firstLine="708"/>
      </w:pPr>
      <w:r w:rsidRPr="009142CF">
        <w:t>3.2.3.  Kampania prasowa</w:t>
      </w:r>
    </w:p>
    <w:p w:rsidR="00F02F02" w:rsidRPr="009142CF" w:rsidRDefault="00F02F02" w:rsidP="002C2607">
      <w:pPr>
        <w:pStyle w:val="Bezodstpw"/>
        <w:spacing w:line="276" w:lineRule="auto"/>
        <w:ind w:firstLine="708"/>
        <w:rPr>
          <w:rStyle w:val="Nagwek222"/>
          <w:rFonts w:asciiTheme="minorHAnsi" w:hAnsiTheme="minorHAnsi"/>
          <w:b w:val="0"/>
          <w:sz w:val="22"/>
          <w:szCs w:val="22"/>
        </w:rPr>
      </w:pPr>
      <w:r w:rsidRPr="009142CF">
        <w:t xml:space="preserve">3.2.4.  </w:t>
      </w:r>
      <w:r w:rsidRPr="009142CF">
        <w:rPr>
          <w:rStyle w:val="Nagwek222"/>
          <w:rFonts w:asciiTheme="minorHAnsi" w:hAnsiTheme="minorHAnsi"/>
          <w:b w:val="0"/>
          <w:sz w:val="22"/>
          <w:szCs w:val="22"/>
        </w:rPr>
        <w:t>Materiały promocyjno-informacyjne</w:t>
      </w:r>
    </w:p>
    <w:p w:rsidR="00F02F02" w:rsidRDefault="00F02F02" w:rsidP="002C2607">
      <w:pPr>
        <w:pStyle w:val="Akapitzlist"/>
        <w:spacing w:line="276" w:lineRule="auto"/>
        <w:ind w:left="502" w:firstLine="206"/>
        <w:jc w:val="both"/>
        <w:rPr>
          <w:rStyle w:val="Nagwek222"/>
          <w:rFonts w:asciiTheme="minorHAnsi" w:hAnsiTheme="minorHAnsi"/>
          <w:b w:val="0"/>
          <w:sz w:val="22"/>
          <w:szCs w:val="22"/>
        </w:rPr>
      </w:pPr>
      <w:r w:rsidRPr="009142CF">
        <w:rPr>
          <w:rStyle w:val="Nagwek222"/>
          <w:rFonts w:asciiTheme="minorHAnsi" w:hAnsiTheme="minorHAnsi"/>
          <w:b w:val="0"/>
          <w:sz w:val="22"/>
          <w:szCs w:val="22"/>
        </w:rPr>
        <w:t xml:space="preserve">3.2.5.  </w:t>
      </w:r>
      <w:r w:rsidR="00DB5BB3">
        <w:rPr>
          <w:rStyle w:val="Nagwek222"/>
          <w:rFonts w:asciiTheme="minorHAnsi" w:hAnsiTheme="minorHAnsi"/>
          <w:b w:val="0"/>
          <w:sz w:val="22"/>
          <w:szCs w:val="22"/>
        </w:rPr>
        <w:t>Materiały dotyczące organizacji</w:t>
      </w:r>
      <w:r w:rsidRPr="009142CF">
        <w:rPr>
          <w:rStyle w:val="Nagwek222"/>
          <w:rFonts w:asciiTheme="minorHAnsi" w:hAnsiTheme="minorHAnsi"/>
          <w:b w:val="0"/>
          <w:sz w:val="22"/>
          <w:szCs w:val="22"/>
        </w:rPr>
        <w:t xml:space="preserve"> konferencji</w:t>
      </w:r>
    </w:p>
    <w:p w:rsidR="00DB5BB3" w:rsidRDefault="00DB5BB3" w:rsidP="00DB5BB3">
      <w:pPr>
        <w:pStyle w:val="Akapitzlist"/>
        <w:tabs>
          <w:tab w:val="left" w:pos="993"/>
        </w:tabs>
        <w:spacing w:line="276" w:lineRule="auto"/>
        <w:ind w:left="502" w:firstLine="206"/>
        <w:jc w:val="both"/>
        <w:rPr>
          <w:rStyle w:val="Nagwek222"/>
          <w:rFonts w:asciiTheme="minorHAnsi" w:hAnsiTheme="minorHAnsi"/>
          <w:b w:val="0"/>
          <w:sz w:val="22"/>
          <w:szCs w:val="22"/>
        </w:rPr>
      </w:pPr>
      <w:r>
        <w:rPr>
          <w:rStyle w:val="Nagwek222"/>
          <w:rFonts w:asciiTheme="minorHAnsi" w:hAnsiTheme="minorHAnsi"/>
          <w:b w:val="0"/>
          <w:sz w:val="22"/>
          <w:szCs w:val="22"/>
        </w:rPr>
        <w:tab/>
        <w:t>3.2.5.1. Ogłoszenia w prasie</w:t>
      </w:r>
    </w:p>
    <w:p w:rsidR="00DB5BB3" w:rsidRDefault="00DB5BB3" w:rsidP="00DB5BB3">
      <w:pPr>
        <w:pStyle w:val="Akapitzlist"/>
        <w:tabs>
          <w:tab w:val="left" w:pos="993"/>
        </w:tabs>
        <w:spacing w:line="276" w:lineRule="auto"/>
        <w:ind w:left="502" w:firstLine="206"/>
        <w:jc w:val="both"/>
        <w:rPr>
          <w:rStyle w:val="Nagwek222"/>
          <w:rFonts w:asciiTheme="minorHAnsi" w:hAnsiTheme="minorHAnsi"/>
          <w:b w:val="0"/>
          <w:sz w:val="22"/>
          <w:szCs w:val="22"/>
        </w:rPr>
      </w:pPr>
      <w:r>
        <w:rPr>
          <w:rStyle w:val="Nagwek222"/>
          <w:rFonts w:asciiTheme="minorHAnsi" w:hAnsiTheme="minorHAnsi"/>
          <w:b w:val="0"/>
          <w:sz w:val="22"/>
          <w:szCs w:val="22"/>
        </w:rPr>
        <w:tab/>
        <w:t>3.2.5.2. Zaproszenia na konferencję</w:t>
      </w:r>
    </w:p>
    <w:p w:rsidR="00DB5BB3" w:rsidRPr="009142CF" w:rsidRDefault="00DB5BB3" w:rsidP="002C2607">
      <w:pPr>
        <w:pStyle w:val="Akapitzlist"/>
        <w:spacing w:line="276" w:lineRule="auto"/>
        <w:ind w:left="502" w:firstLine="206"/>
        <w:jc w:val="both"/>
        <w:rPr>
          <w:rStyle w:val="Nagwek222"/>
          <w:rFonts w:asciiTheme="minorHAnsi" w:hAnsiTheme="minorHAnsi"/>
          <w:b w:val="0"/>
          <w:sz w:val="22"/>
          <w:szCs w:val="22"/>
        </w:rPr>
      </w:pPr>
    </w:p>
    <w:p w:rsidR="004075D6" w:rsidRPr="009142CF" w:rsidRDefault="004075D6" w:rsidP="00302E24">
      <w:pPr>
        <w:pStyle w:val="Akapitzlist"/>
        <w:numPr>
          <w:ilvl w:val="6"/>
          <w:numId w:val="35"/>
        </w:numPr>
        <w:spacing w:before="120" w:after="120" w:line="276" w:lineRule="auto"/>
        <w:jc w:val="both"/>
        <w:rPr>
          <w:rFonts w:asciiTheme="minorHAnsi" w:hAnsiTheme="minorHAnsi"/>
          <w:b/>
          <w:sz w:val="22"/>
          <w:szCs w:val="22"/>
        </w:rPr>
      </w:pPr>
      <w:bookmarkStart w:id="0" w:name="_Toc349772530"/>
      <w:bookmarkStart w:id="1" w:name="_Toc349770341"/>
      <w:bookmarkStart w:id="2" w:name="bookmark15"/>
      <w:r w:rsidRPr="009142CF">
        <w:rPr>
          <w:rFonts w:asciiTheme="minorHAnsi" w:hAnsiTheme="minorHAnsi"/>
          <w:b/>
          <w:sz w:val="22"/>
          <w:szCs w:val="22"/>
        </w:rPr>
        <w:t>Przedmiot zlecenia</w:t>
      </w:r>
    </w:p>
    <w:p w:rsidR="004F796E" w:rsidRPr="009142CF" w:rsidRDefault="00932A5B" w:rsidP="002C2607">
      <w:pPr>
        <w:spacing w:before="120" w:after="120"/>
        <w:jc w:val="both"/>
      </w:pPr>
      <w:r w:rsidRPr="009142CF">
        <w:rPr>
          <w:bCs/>
        </w:rPr>
        <w:t xml:space="preserve">Przedmiotem </w:t>
      </w:r>
      <w:r w:rsidR="00922A6C" w:rsidRPr="009142CF">
        <w:rPr>
          <w:bCs/>
        </w:rPr>
        <w:t>zlecenia</w:t>
      </w:r>
      <w:r w:rsidRPr="009142CF">
        <w:rPr>
          <w:bCs/>
        </w:rPr>
        <w:t xml:space="preserve"> jest </w:t>
      </w:r>
      <w:r w:rsidR="00861C72" w:rsidRPr="009142CF">
        <w:rPr>
          <w:bCs/>
        </w:rPr>
        <w:t>r</w:t>
      </w:r>
      <w:r w:rsidR="004F796E" w:rsidRPr="009142CF">
        <w:rPr>
          <w:bCs/>
        </w:rPr>
        <w:t xml:space="preserve">ealizacja </w:t>
      </w:r>
      <w:r w:rsidR="00291C02" w:rsidRPr="009142CF">
        <w:rPr>
          <w:bCs/>
        </w:rPr>
        <w:t>kampanii informacyjno-promocyjnej</w:t>
      </w:r>
      <w:r w:rsidR="00861C72" w:rsidRPr="009142CF">
        <w:rPr>
          <w:bCs/>
        </w:rPr>
        <w:t xml:space="preserve"> </w:t>
      </w:r>
      <w:r w:rsidR="00291C02" w:rsidRPr="009142CF">
        <w:rPr>
          <w:bCs/>
        </w:rPr>
        <w:t>promującej</w:t>
      </w:r>
      <w:r w:rsidR="00861C72" w:rsidRPr="009142CF">
        <w:rPr>
          <w:bCs/>
        </w:rPr>
        <w:t xml:space="preserve"> tereny inwestycyjne położone na obszarze Gminy Miasta Toruń, przy ul. Andersa</w:t>
      </w:r>
      <w:r w:rsidR="00A946AD" w:rsidRPr="009142CF">
        <w:rPr>
          <w:bCs/>
        </w:rPr>
        <w:t>,</w:t>
      </w:r>
      <w:r w:rsidR="00861C72" w:rsidRPr="009142CF">
        <w:rPr>
          <w:bCs/>
        </w:rPr>
        <w:t xml:space="preserve"> ale także sam region kujawsko-pomorski. </w:t>
      </w:r>
      <w:r w:rsidR="00291C02" w:rsidRPr="009142CF">
        <w:rPr>
          <w:bCs/>
        </w:rPr>
        <w:t>Kampania powinna</w:t>
      </w:r>
      <w:r w:rsidR="00861C72" w:rsidRPr="009142CF">
        <w:rPr>
          <w:bCs/>
        </w:rPr>
        <w:t xml:space="preserve"> informować o atrakcyjności inwestycyjnej, potencjale gospodarczym Gminy, województwa, aby w rezultacie skłonić przedsiębiorców z sektora MSP do zaangażowania finansowego na terenie Gminy </w:t>
      </w:r>
      <w:r w:rsidR="00EB49CC" w:rsidRPr="009142CF">
        <w:rPr>
          <w:bCs/>
        </w:rPr>
        <w:t>Miasta Toruń.</w:t>
      </w:r>
    </w:p>
    <w:p w:rsidR="00F256CC" w:rsidRPr="009142CF" w:rsidRDefault="00291C02" w:rsidP="002C2607">
      <w:pPr>
        <w:spacing w:before="120" w:after="120"/>
        <w:jc w:val="both"/>
      </w:pPr>
      <w:r w:rsidRPr="009142CF">
        <w:rPr>
          <w:bCs/>
        </w:rPr>
        <w:t>K</w:t>
      </w:r>
      <w:r w:rsidR="00CF34AA" w:rsidRPr="009142CF">
        <w:rPr>
          <w:bCs/>
        </w:rPr>
        <w:t>ampania</w:t>
      </w:r>
      <w:r w:rsidRPr="009142CF">
        <w:rPr>
          <w:bCs/>
        </w:rPr>
        <w:t xml:space="preserve"> informacyjno-promocyjna </w:t>
      </w:r>
      <w:r w:rsidR="00EB004E" w:rsidRPr="009142CF">
        <w:t>została</w:t>
      </w:r>
      <w:r w:rsidR="00EB49CC" w:rsidRPr="009142CF">
        <w:t xml:space="preserve"> podzielon</w:t>
      </w:r>
      <w:r w:rsidR="00A27DF5" w:rsidRPr="009142CF">
        <w:t>a</w:t>
      </w:r>
      <w:r w:rsidR="004F796E" w:rsidRPr="009142CF">
        <w:t xml:space="preserve"> na dwa etapy:</w:t>
      </w:r>
    </w:p>
    <w:p w:rsidR="00F256CC" w:rsidRPr="009142CF" w:rsidRDefault="004F796E" w:rsidP="00302E24">
      <w:pPr>
        <w:pStyle w:val="Akapitzlist"/>
        <w:numPr>
          <w:ilvl w:val="0"/>
          <w:numId w:val="21"/>
        </w:numPr>
        <w:spacing w:before="120" w:after="120" w:line="276" w:lineRule="auto"/>
        <w:jc w:val="both"/>
        <w:rPr>
          <w:rFonts w:asciiTheme="minorHAnsi" w:hAnsiTheme="minorHAnsi" w:cstheme="minorHAnsi"/>
          <w:color w:val="auto"/>
          <w:sz w:val="22"/>
          <w:szCs w:val="22"/>
        </w:rPr>
      </w:pPr>
      <w:r w:rsidRPr="009142CF">
        <w:rPr>
          <w:rFonts w:asciiTheme="minorHAnsi" w:hAnsiTheme="minorHAnsi"/>
          <w:color w:val="auto"/>
          <w:sz w:val="22"/>
          <w:szCs w:val="22"/>
        </w:rPr>
        <w:t xml:space="preserve">Etap I obejmujący </w:t>
      </w:r>
      <w:r w:rsidR="008B3BBE" w:rsidRPr="009142CF">
        <w:rPr>
          <w:rFonts w:asciiTheme="minorHAnsi" w:hAnsiTheme="minorHAnsi"/>
          <w:color w:val="auto"/>
          <w:sz w:val="22"/>
          <w:szCs w:val="22"/>
        </w:rPr>
        <w:t>kreację</w:t>
      </w:r>
      <w:r w:rsidRPr="009142CF">
        <w:rPr>
          <w:rFonts w:asciiTheme="minorHAnsi" w:hAnsiTheme="minorHAnsi"/>
          <w:color w:val="auto"/>
          <w:sz w:val="22"/>
          <w:szCs w:val="22"/>
        </w:rPr>
        <w:t xml:space="preserve"> wizualną </w:t>
      </w:r>
      <w:r w:rsidR="00291C02" w:rsidRPr="009142CF">
        <w:rPr>
          <w:rFonts w:asciiTheme="minorHAnsi" w:hAnsiTheme="minorHAnsi"/>
          <w:bCs/>
          <w:sz w:val="22"/>
        </w:rPr>
        <w:t xml:space="preserve">kampanii informacyjno-promocyjnej </w:t>
      </w:r>
      <w:r w:rsidRPr="009142CF">
        <w:rPr>
          <w:rFonts w:asciiTheme="minorHAnsi" w:hAnsiTheme="minorHAnsi"/>
          <w:color w:val="auto"/>
          <w:sz w:val="22"/>
          <w:szCs w:val="22"/>
        </w:rPr>
        <w:t xml:space="preserve">(projektowania  graficznego </w:t>
      </w:r>
      <w:r w:rsidR="00A74D45" w:rsidRPr="009142CF">
        <w:rPr>
          <w:rFonts w:asciiTheme="minorHAnsi" w:hAnsiTheme="minorHAnsi"/>
          <w:color w:val="auto"/>
          <w:sz w:val="22"/>
          <w:szCs w:val="22"/>
        </w:rPr>
        <w:t xml:space="preserve">logotypu </w:t>
      </w:r>
      <w:r w:rsidR="00A74D45" w:rsidRPr="009142CF">
        <w:rPr>
          <w:rFonts w:asciiTheme="minorHAnsi" w:hAnsiTheme="minorHAnsi" w:cstheme="minorHAnsi"/>
          <w:color w:val="auto"/>
          <w:sz w:val="22"/>
          <w:szCs w:val="22"/>
        </w:rPr>
        <w:t>i hasła</w:t>
      </w:r>
      <w:r w:rsidR="00F256CC" w:rsidRPr="009142CF">
        <w:rPr>
          <w:rFonts w:asciiTheme="minorHAnsi" w:hAnsiTheme="minorHAnsi" w:cstheme="minorHAnsi"/>
          <w:color w:val="auto"/>
          <w:sz w:val="22"/>
          <w:szCs w:val="22"/>
        </w:rPr>
        <w:t xml:space="preserve">, spójnej linii graficznej dla wszystkich działań </w:t>
      </w:r>
      <w:r w:rsidRPr="009142CF">
        <w:rPr>
          <w:rFonts w:asciiTheme="minorHAnsi" w:hAnsiTheme="minorHAnsi" w:cstheme="minorHAnsi"/>
          <w:color w:val="auto"/>
          <w:sz w:val="22"/>
          <w:szCs w:val="22"/>
        </w:rPr>
        <w:t>wraz z księgą znaków)</w:t>
      </w:r>
      <w:r w:rsidR="00EB49CC" w:rsidRPr="009142CF">
        <w:rPr>
          <w:rFonts w:asciiTheme="minorHAnsi" w:hAnsiTheme="minorHAnsi" w:cstheme="minorHAnsi"/>
          <w:color w:val="auto"/>
          <w:sz w:val="22"/>
          <w:szCs w:val="22"/>
        </w:rPr>
        <w:t xml:space="preserve"> tzn. o</w:t>
      </w:r>
      <w:r w:rsidR="00D141E1" w:rsidRPr="009142CF">
        <w:rPr>
          <w:rFonts w:asciiTheme="minorHAnsi" w:hAnsiTheme="minorHAnsi" w:cstheme="minorHAnsi"/>
          <w:color w:val="auto"/>
          <w:sz w:val="22"/>
          <w:szCs w:val="22"/>
        </w:rPr>
        <w:t>pracowanie wspólnej identyfikacji wizualnej (projekty) dla działań promocyjnych terenów inwestycyjnych oraz projektów materiałów informacyjno-promocyjnych</w:t>
      </w:r>
      <w:r w:rsidRPr="009142CF">
        <w:rPr>
          <w:rFonts w:asciiTheme="minorHAnsi" w:hAnsiTheme="minorHAnsi" w:cstheme="minorHAnsi"/>
          <w:color w:val="auto"/>
          <w:sz w:val="22"/>
          <w:szCs w:val="22"/>
        </w:rPr>
        <w:t xml:space="preserve"> oraz </w:t>
      </w:r>
    </w:p>
    <w:p w:rsidR="004F796E" w:rsidRPr="009142CF" w:rsidRDefault="004F796E" w:rsidP="00302E24">
      <w:pPr>
        <w:pStyle w:val="Akapitzlist"/>
        <w:numPr>
          <w:ilvl w:val="0"/>
          <w:numId w:val="21"/>
        </w:numPr>
        <w:spacing w:before="120" w:after="120" w:line="276" w:lineRule="auto"/>
        <w:jc w:val="both"/>
        <w:rPr>
          <w:rFonts w:asciiTheme="minorHAnsi" w:hAnsiTheme="minorHAnsi" w:cstheme="minorHAnsi"/>
          <w:color w:val="auto"/>
          <w:sz w:val="22"/>
          <w:szCs w:val="22"/>
        </w:rPr>
      </w:pPr>
      <w:r w:rsidRPr="009142CF">
        <w:rPr>
          <w:rFonts w:asciiTheme="minorHAnsi" w:hAnsiTheme="minorHAnsi" w:cstheme="minorHAnsi"/>
          <w:color w:val="auto"/>
          <w:sz w:val="22"/>
          <w:szCs w:val="22"/>
        </w:rPr>
        <w:t xml:space="preserve">Etap II obejmujący </w:t>
      </w:r>
      <w:r w:rsidR="00291C02" w:rsidRPr="009142CF">
        <w:rPr>
          <w:rFonts w:asciiTheme="minorHAnsi" w:hAnsiTheme="minorHAnsi" w:cstheme="minorHAnsi"/>
          <w:color w:val="auto"/>
          <w:sz w:val="22"/>
          <w:szCs w:val="22"/>
        </w:rPr>
        <w:t>działania realizujące kampanię informacyjno-promocyjną</w:t>
      </w:r>
      <w:r w:rsidR="00CF34AA" w:rsidRPr="009142CF">
        <w:rPr>
          <w:rFonts w:asciiTheme="minorHAnsi" w:hAnsiTheme="minorHAnsi" w:cstheme="minorHAnsi"/>
          <w:color w:val="auto"/>
          <w:sz w:val="22"/>
          <w:szCs w:val="22"/>
        </w:rPr>
        <w:t>,</w:t>
      </w:r>
      <w:r w:rsidR="00291C02" w:rsidRPr="009142CF">
        <w:rPr>
          <w:rFonts w:asciiTheme="minorHAnsi" w:hAnsiTheme="minorHAnsi" w:cstheme="minorHAnsi"/>
          <w:color w:val="auto"/>
          <w:sz w:val="22"/>
          <w:szCs w:val="22"/>
        </w:rPr>
        <w:t xml:space="preserve"> </w:t>
      </w:r>
      <w:proofErr w:type="spellStart"/>
      <w:r w:rsidR="00F256CC" w:rsidRPr="009142CF">
        <w:rPr>
          <w:rFonts w:asciiTheme="minorHAnsi" w:hAnsiTheme="minorHAnsi" w:cstheme="minorHAnsi"/>
          <w:color w:val="auto"/>
          <w:sz w:val="22"/>
          <w:szCs w:val="22"/>
        </w:rPr>
        <w:t>tj</w:t>
      </w:r>
      <w:proofErr w:type="spellEnd"/>
      <w:r w:rsidR="00F256CC" w:rsidRPr="009142CF">
        <w:rPr>
          <w:rFonts w:asciiTheme="minorHAnsi" w:hAnsiTheme="minorHAnsi" w:cstheme="minorHAnsi"/>
          <w:color w:val="auto"/>
          <w:sz w:val="22"/>
          <w:szCs w:val="22"/>
        </w:rPr>
        <w:t>:</w:t>
      </w:r>
    </w:p>
    <w:p w:rsidR="00F256CC" w:rsidRPr="009142CF" w:rsidRDefault="002C0F6A" w:rsidP="002C2607">
      <w:pPr>
        <w:pStyle w:val="Akapitzlist"/>
        <w:spacing w:before="120" w:after="120" w:line="276" w:lineRule="auto"/>
        <w:jc w:val="both"/>
        <w:rPr>
          <w:rFonts w:asciiTheme="minorHAnsi" w:hAnsiTheme="minorHAnsi" w:cstheme="minorHAnsi"/>
          <w:color w:val="auto"/>
          <w:sz w:val="22"/>
          <w:szCs w:val="22"/>
        </w:rPr>
      </w:pPr>
      <w:r w:rsidRPr="009142CF">
        <w:rPr>
          <w:rFonts w:asciiTheme="minorHAnsi" w:hAnsiTheme="minorHAnsi" w:cstheme="minorHAnsi"/>
          <w:color w:val="auto"/>
          <w:sz w:val="22"/>
          <w:szCs w:val="22"/>
        </w:rPr>
        <w:t>- F</w:t>
      </w:r>
      <w:r w:rsidR="00F256CC" w:rsidRPr="009142CF">
        <w:rPr>
          <w:rFonts w:asciiTheme="minorHAnsi" w:hAnsiTheme="minorHAnsi" w:cstheme="minorHAnsi"/>
          <w:color w:val="auto"/>
          <w:sz w:val="22"/>
          <w:szCs w:val="22"/>
        </w:rPr>
        <w:t>ilm promocyjny;</w:t>
      </w:r>
    </w:p>
    <w:p w:rsidR="00F256CC" w:rsidRPr="009142CF" w:rsidRDefault="002C0F6A" w:rsidP="002C2607">
      <w:pPr>
        <w:pStyle w:val="Akapitzlist"/>
        <w:spacing w:before="120" w:after="120" w:line="276" w:lineRule="auto"/>
        <w:jc w:val="both"/>
        <w:rPr>
          <w:rFonts w:asciiTheme="minorHAnsi" w:hAnsiTheme="minorHAnsi"/>
          <w:color w:val="auto"/>
          <w:sz w:val="22"/>
          <w:szCs w:val="22"/>
        </w:rPr>
      </w:pPr>
      <w:r w:rsidRPr="009142CF">
        <w:rPr>
          <w:rFonts w:asciiTheme="minorHAnsi" w:hAnsiTheme="minorHAnsi" w:cstheme="minorHAnsi"/>
          <w:color w:val="auto"/>
          <w:sz w:val="22"/>
          <w:szCs w:val="22"/>
        </w:rPr>
        <w:t>- K</w:t>
      </w:r>
      <w:r w:rsidR="00F256CC" w:rsidRPr="009142CF">
        <w:rPr>
          <w:rFonts w:asciiTheme="minorHAnsi" w:hAnsiTheme="minorHAnsi" w:cstheme="minorHAnsi"/>
          <w:color w:val="auto"/>
          <w:sz w:val="22"/>
          <w:szCs w:val="22"/>
        </w:rPr>
        <w:t xml:space="preserve">ampania internetowa (kampania </w:t>
      </w:r>
      <w:proofErr w:type="spellStart"/>
      <w:r w:rsidR="00F256CC" w:rsidRPr="009142CF">
        <w:rPr>
          <w:rFonts w:asciiTheme="minorHAnsi" w:hAnsiTheme="minorHAnsi" w:cstheme="minorHAnsi"/>
          <w:color w:val="auto"/>
          <w:sz w:val="22"/>
          <w:szCs w:val="22"/>
        </w:rPr>
        <w:t>banerowa</w:t>
      </w:r>
      <w:proofErr w:type="spellEnd"/>
      <w:r w:rsidR="00F256CC" w:rsidRPr="009142CF">
        <w:rPr>
          <w:rFonts w:asciiTheme="minorHAnsi" w:hAnsiTheme="minorHAnsi" w:cstheme="minorHAnsi"/>
          <w:color w:val="auto"/>
          <w:sz w:val="22"/>
          <w:szCs w:val="22"/>
        </w:rPr>
        <w:t xml:space="preserve"> w </w:t>
      </w:r>
      <w:r w:rsidR="00EB49CC" w:rsidRPr="009142CF">
        <w:rPr>
          <w:rFonts w:asciiTheme="minorHAnsi" w:hAnsiTheme="minorHAnsi" w:cstheme="minorHAnsi"/>
          <w:color w:val="auto"/>
          <w:sz w:val="22"/>
          <w:szCs w:val="22"/>
        </w:rPr>
        <w:t>Internecie</w:t>
      </w:r>
      <w:r w:rsidR="00F256CC" w:rsidRPr="009142CF">
        <w:rPr>
          <w:rFonts w:asciiTheme="minorHAnsi" w:hAnsiTheme="minorHAnsi"/>
          <w:color w:val="auto"/>
          <w:sz w:val="22"/>
          <w:szCs w:val="22"/>
        </w:rPr>
        <w:t>, utworzenie strony internetowej, mailing dedykowany do przedsiębiorców i biznesu)</w:t>
      </w:r>
      <w:r w:rsidR="00D25F16" w:rsidRPr="009142CF">
        <w:rPr>
          <w:rFonts w:asciiTheme="minorHAnsi" w:hAnsiTheme="minorHAnsi"/>
          <w:color w:val="auto"/>
          <w:sz w:val="22"/>
          <w:szCs w:val="22"/>
        </w:rPr>
        <w:t>;</w:t>
      </w:r>
    </w:p>
    <w:p w:rsidR="00D25F16" w:rsidRPr="009142CF" w:rsidRDefault="002C0F6A" w:rsidP="002C2607">
      <w:pPr>
        <w:pStyle w:val="Akapitzlist"/>
        <w:spacing w:before="120" w:after="120" w:line="276" w:lineRule="auto"/>
        <w:jc w:val="both"/>
        <w:rPr>
          <w:rFonts w:asciiTheme="minorHAnsi" w:hAnsiTheme="minorHAnsi"/>
          <w:color w:val="auto"/>
          <w:sz w:val="22"/>
          <w:szCs w:val="22"/>
        </w:rPr>
      </w:pPr>
      <w:r w:rsidRPr="009142CF">
        <w:rPr>
          <w:rFonts w:asciiTheme="minorHAnsi" w:hAnsiTheme="minorHAnsi"/>
          <w:color w:val="auto"/>
          <w:sz w:val="22"/>
          <w:szCs w:val="22"/>
        </w:rPr>
        <w:t>- K</w:t>
      </w:r>
      <w:r w:rsidR="00D25F16" w:rsidRPr="009142CF">
        <w:rPr>
          <w:rFonts w:asciiTheme="minorHAnsi" w:hAnsiTheme="minorHAnsi"/>
          <w:color w:val="auto"/>
          <w:sz w:val="22"/>
          <w:szCs w:val="22"/>
        </w:rPr>
        <w:t>ampania prasowa;</w:t>
      </w:r>
    </w:p>
    <w:p w:rsidR="002C0F6A" w:rsidRPr="009142CF" w:rsidRDefault="002C0F6A" w:rsidP="002C2607">
      <w:pPr>
        <w:pStyle w:val="Akapitzlist"/>
        <w:spacing w:before="120" w:after="120" w:line="276" w:lineRule="auto"/>
        <w:jc w:val="both"/>
        <w:rPr>
          <w:rFonts w:asciiTheme="minorHAnsi" w:hAnsiTheme="minorHAnsi"/>
          <w:color w:val="auto"/>
          <w:sz w:val="22"/>
          <w:szCs w:val="22"/>
        </w:rPr>
      </w:pPr>
      <w:r w:rsidRPr="009142CF">
        <w:rPr>
          <w:rFonts w:asciiTheme="minorHAnsi" w:hAnsiTheme="minorHAnsi"/>
          <w:color w:val="auto"/>
          <w:sz w:val="22"/>
          <w:szCs w:val="22"/>
        </w:rPr>
        <w:t>- M</w:t>
      </w:r>
      <w:r w:rsidR="00D25F16" w:rsidRPr="009142CF">
        <w:rPr>
          <w:rFonts w:asciiTheme="minorHAnsi" w:hAnsiTheme="minorHAnsi"/>
          <w:color w:val="auto"/>
          <w:sz w:val="22"/>
          <w:szCs w:val="22"/>
        </w:rPr>
        <w:t>ateriały promocyjno-informacyjne;</w:t>
      </w:r>
    </w:p>
    <w:p w:rsidR="002C0F6A" w:rsidRPr="009142CF" w:rsidRDefault="00D25F16" w:rsidP="002C2607">
      <w:pPr>
        <w:pStyle w:val="Akapitzlist"/>
        <w:spacing w:before="120" w:after="120" w:line="276" w:lineRule="auto"/>
        <w:jc w:val="both"/>
        <w:rPr>
          <w:rStyle w:val="Nagwek222"/>
          <w:rFonts w:asciiTheme="minorHAnsi" w:hAnsiTheme="minorHAnsi" w:cs="Times New Roman"/>
          <w:b w:val="0"/>
          <w:bCs w:val="0"/>
          <w:color w:val="auto"/>
          <w:sz w:val="22"/>
          <w:szCs w:val="22"/>
          <w:shd w:val="clear" w:color="auto" w:fill="auto"/>
        </w:rPr>
      </w:pPr>
      <w:r w:rsidRPr="009142CF">
        <w:rPr>
          <w:rFonts w:asciiTheme="minorHAnsi" w:hAnsiTheme="minorHAnsi"/>
          <w:b/>
          <w:color w:val="auto"/>
          <w:sz w:val="22"/>
          <w:szCs w:val="22"/>
        </w:rPr>
        <w:t xml:space="preserve">- </w:t>
      </w:r>
      <w:r w:rsidR="002C0F6A" w:rsidRPr="009142CF">
        <w:rPr>
          <w:rStyle w:val="Nagwek222"/>
          <w:rFonts w:asciiTheme="minorHAnsi" w:hAnsiTheme="minorHAnsi"/>
          <w:b w:val="0"/>
          <w:color w:val="auto"/>
          <w:sz w:val="22"/>
          <w:szCs w:val="22"/>
        </w:rPr>
        <w:t xml:space="preserve">Materiały </w:t>
      </w:r>
      <w:r w:rsidR="00773C1E" w:rsidRPr="009142CF">
        <w:rPr>
          <w:rStyle w:val="Nagwek222"/>
          <w:rFonts w:asciiTheme="minorHAnsi" w:hAnsiTheme="minorHAnsi"/>
          <w:b w:val="0"/>
          <w:color w:val="auto"/>
          <w:sz w:val="22"/>
          <w:szCs w:val="22"/>
        </w:rPr>
        <w:t>związane z konferencją.</w:t>
      </w:r>
    </w:p>
    <w:p w:rsidR="00C13191" w:rsidRPr="009142CF" w:rsidRDefault="00C13191" w:rsidP="002C2607">
      <w:pPr>
        <w:pStyle w:val="Bezodstpw"/>
        <w:spacing w:line="276" w:lineRule="auto"/>
        <w:jc w:val="both"/>
        <w:rPr>
          <w:rFonts w:eastAsiaTheme="minorEastAsia"/>
        </w:rPr>
      </w:pPr>
    </w:p>
    <w:p w:rsidR="004F796E" w:rsidRPr="00E36E2B" w:rsidRDefault="004F796E" w:rsidP="00302E24">
      <w:pPr>
        <w:pStyle w:val="Akapitzlist"/>
        <w:numPr>
          <w:ilvl w:val="6"/>
          <w:numId w:val="35"/>
        </w:numPr>
        <w:spacing w:before="120" w:after="120" w:line="276" w:lineRule="auto"/>
        <w:jc w:val="both"/>
        <w:rPr>
          <w:rFonts w:asciiTheme="minorHAnsi" w:hAnsiTheme="minorHAnsi" w:cstheme="minorHAnsi"/>
          <w:color w:val="auto"/>
          <w:sz w:val="22"/>
          <w:szCs w:val="22"/>
        </w:rPr>
      </w:pPr>
      <w:r w:rsidRPr="009142CF">
        <w:rPr>
          <w:rFonts w:asciiTheme="minorHAnsi" w:hAnsiTheme="minorHAnsi" w:cstheme="minorHAnsi"/>
          <w:b/>
          <w:sz w:val="22"/>
          <w:szCs w:val="22"/>
        </w:rPr>
        <w:t xml:space="preserve">Termin realizacji </w:t>
      </w:r>
      <w:r w:rsidR="005C004A" w:rsidRPr="009142CF">
        <w:rPr>
          <w:rFonts w:asciiTheme="minorHAnsi" w:hAnsiTheme="minorHAnsi" w:cstheme="minorHAnsi"/>
          <w:b/>
          <w:sz w:val="22"/>
          <w:szCs w:val="22"/>
        </w:rPr>
        <w:t>zlecenia</w:t>
      </w:r>
    </w:p>
    <w:p w:rsidR="004F796E" w:rsidRPr="00E36E2B" w:rsidRDefault="004F796E" w:rsidP="002C2607">
      <w:pPr>
        <w:spacing w:before="120" w:after="120"/>
        <w:jc w:val="both"/>
      </w:pPr>
      <w:r w:rsidRPr="00E36E2B">
        <w:t>Termin realizacji zamówienia obejmuje okres od momentu podpisania umowy</w:t>
      </w:r>
      <w:r w:rsidR="000E2515" w:rsidRPr="00E36E2B">
        <w:t xml:space="preserve"> do </w:t>
      </w:r>
      <w:r w:rsidR="00D466A2" w:rsidRPr="00E36E2B">
        <w:t>13</w:t>
      </w:r>
      <w:r w:rsidR="00E24FFC" w:rsidRPr="00E36E2B">
        <w:t>.09.</w:t>
      </w:r>
      <w:r w:rsidR="000E2515" w:rsidRPr="00E36E2B">
        <w:t>2019 r</w:t>
      </w:r>
      <w:r w:rsidRPr="00E36E2B">
        <w:t>.</w:t>
      </w:r>
    </w:p>
    <w:p w:rsidR="004354E9" w:rsidRPr="009142CF" w:rsidRDefault="005B1228" w:rsidP="002C2607">
      <w:pPr>
        <w:spacing w:before="120" w:after="120"/>
        <w:jc w:val="both"/>
      </w:pPr>
      <w:r w:rsidRPr="009142CF">
        <w:t>Harmonogram działań</w:t>
      </w:r>
      <w:r w:rsidR="004153EC" w:rsidRPr="009142CF">
        <w:t xml:space="preserve"> </w:t>
      </w:r>
      <w:r w:rsidR="002C0F6A" w:rsidRPr="009142CF">
        <w:t>reali</w:t>
      </w:r>
      <w:r w:rsidR="00F256CC" w:rsidRPr="009142CF">
        <w:t>z</w:t>
      </w:r>
      <w:r w:rsidR="002C0F6A" w:rsidRPr="009142CF">
        <w:t>o</w:t>
      </w:r>
      <w:r w:rsidR="00F256CC" w:rsidRPr="009142CF">
        <w:t xml:space="preserve">wanych </w:t>
      </w:r>
      <w:r w:rsidR="002C0F6A" w:rsidRPr="009142CF">
        <w:t xml:space="preserve">w ramach </w:t>
      </w:r>
      <w:r w:rsidR="00291C02" w:rsidRPr="009142CF">
        <w:rPr>
          <w:bCs/>
        </w:rPr>
        <w:t>kampanii informacyjno-promocyjnej</w:t>
      </w:r>
      <w:r w:rsidRPr="009142CF">
        <w:t xml:space="preserve"> zostanie opracowany wspólnie z Wykonawcą </w:t>
      </w:r>
      <w:r w:rsidR="003B1C23" w:rsidRPr="009142CF">
        <w:t xml:space="preserve">po jego </w:t>
      </w:r>
      <w:r w:rsidRPr="009142CF">
        <w:t>wyborze</w:t>
      </w:r>
      <w:r w:rsidR="00EB49CC" w:rsidRPr="009142CF">
        <w:t xml:space="preserve"> w ciągu 14 dni kalendarzowych po podpisaniu umowy</w:t>
      </w:r>
      <w:r w:rsidR="002C0F6A" w:rsidRPr="009142CF">
        <w:t xml:space="preserve">. </w:t>
      </w:r>
      <w:r w:rsidR="00C13191" w:rsidRPr="009142CF">
        <w:t xml:space="preserve">Harmonogram realizacji działań </w:t>
      </w:r>
      <w:r w:rsidR="002C0F6A" w:rsidRPr="009142CF">
        <w:t xml:space="preserve">zostanie </w:t>
      </w:r>
      <w:r w:rsidR="00C13191" w:rsidRPr="009142CF">
        <w:t xml:space="preserve">rozpisany z dokładnością co do </w:t>
      </w:r>
      <w:r w:rsidR="008B3BBE" w:rsidRPr="009142CF">
        <w:t>miesiąca</w:t>
      </w:r>
      <w:r w:rsidR="00C13191" w:rsidRPr="009142CF">
        <w:t>.</w:t>
      </w:r>
      <w:r w:rsidR="004153EC" w:rsidRPr="009142CF">
        <w:t xml:space="preserve"> </w:t>
      </w:r>
      <w:r w:rsidR="00C13191" w:rsidRPr="009142CF">
        <w:t xml:space="preserve">Wykonawca zobowiązany jest do </w:t>
      </w:r>
      <w:r w:rsidR="00EB49CC" w:rsidRPr="009142CF">
        <w:t>zaplanowania</w:t>
      </w:r>
      <w:r w:rsidR="00C13191" w:rsidRPr="009142CF">
        <w:t xml:space="preserve"> realizacji poszczególnych działań </w:t>
      </w:r>
      <w:r w:rsidR="00DB5BB3">
        <w:t>z</w:t>
      </w:r>
      <w:r w:rsidR="00D20609" w:rsidRPr="009142CF">
        <w:t xml:space="preserve">lecenia </w:t>
      </w:r>
      <w:r w:rsidR="00C13191" w:rsidRPr="009142CF">
        <w:t xml:space="preserve">równomiernie w czasie, w terminie realizacji </w:t>
      </w:r>
      <w:r w:rsidR="00DB5BB3">
        <w:t>z</w:t>
      </w:r>
      <w:r w:rsidR="00B05DB1" w:rsidRPr="009142CF">
        <w:t>lecenia</w:t>
      </w:r>
      <w:r w:rsidR="00C13191" w:rsidRPr="009142CF">
        <w:t xml:space="preserve">, przy czym Etap I nie może trwać dłużej niż 30 dni </w:t>
      </w:r>
      <w:r w:rsidR="004153EC" w:rsidRPr="009142CF">
        <w:t xml:space="preserve">kalendarzowych </w:t>
      </w:r>
      <w:r w:rsidR="00C13191" w:rsidRPr="009142CF">
        <w:t>z uwzględnieniem terminów niezbędnych do zaakceptowania proponowanych rozwiązań przez Zamawiającego. Zamawiający w ciągu trzech dni roboczych ustosunkuje się do przedstawionych projektów. Wykonawca maksymalnie w ciągu trzech d</w:t>
      </w:r>
      <w:r w:rsidR="00CA1CAA" w:rsidRPr="009142CF">
        <w:t>ni roboczych naniesie poprawki z</w:t>
      </w:r>
      <w:r w:rsidR="00C13191" w:rsidRPr="009142CF">
        <w:t>godnie z sugestiami Zamawiającego.</w:t>
      </w:r>
    </w:p>
    <w:p w:rsidR="007928BC" w:rsidRPr="009142CF" w:rsidRDefault="007928BC" w:rsidP="002C2607">
      <w:pPr>
        <w:pStyle w:val="Akapitzlist"/>
        <w:spacing w:before="120" w:after="120" w:line="276" w:lineRule="auto"/>
        <w:ind w:left="644"/>
        <w:jc w:val="both"/>
        <w:rPr>
          <w:rFonts w:asciiTheme="minorHAnsi" w:hAnsiTheme="minorHAnsi"/>
          <w:sz w:val="22"/>
          <w:szCs w:val="22"/>
        </w:rPr>
      </w:pPr>
    </w:p>
    <w:bookmarkEnd w:id="0"/>
    <w:bookmarkEnd w:id="1"/>
    <w:bookmarkEnd w:id="2"/>
    <w:p w:rsidR="004F796E" w:rsidRPr="009142CF" w:rsidRDefault="004F796E" w:rsidP="00302E24">
      <w:pPr>
        <w:pStyle w:val="Akapitzlist"/>
        <w:numPr>
          <w:ilvl w:val="6"/>
          <w:numId w:val="35"/>
        </w:numPr>
        <w:spacing w:before="120" w:after="120" w:line="276" w:lineRule="auto"/>
        <w:jc w:val="both"/>
        <w:rPr>
          <w:rFonts w:asciiTheme="minorHAnsi" w:hAnsiTheme="minorHAnsi" w:cstheme="minorHAnsi"/>
          <w:b/>
          <w:sz w:val="22"/>
          <w:szCs w:val="22"/>
        </w:rPr>
      </w:pPr>
      <w:r w:rsidRPr="009142CF">
        <w:rPr>
          <w:rFonts w:asciiTheme="minorHAnsi" w:hAnsiTheme="minorHAnsi" w:cstheme="minorHAnsi"/>
          <w:b/>
          <w:sz w:val="22"/>
          <w:szCs w:val="22"/>
        </w:rPr>
        <w:t xml:space="preserve">Etapy </w:t>
      </w:r>
      <w:r w:rsidR="005D2F6A" w:rsidRPr="009142CF">
        <w:rPr>
          <w:rFonts w:asciiTheme="minorHAnsi" w:hAnsiTheme="minorHAnsi" w:cstheme="minorHAnsi"/>
          <w:b/>
          <w:sz w:val="22"/>
          <w:szCs w:val="22"/>
        </w:rPr>
        <w:t>realizacji zlecenia</w:t>
      </w:r>
    </w:p>
    <w:p w:rsidR="004F796E" w:rsidRPr="009142CF" w:rsidRDefault="004F796E" w:rsidP="002C2607">
      <w:pPr>
        <w:pStyle w:val="Akapitzlist"/>
        <w:spacing w:before="120" w:after="120" w:line="276" w:lineRule="auto"/>
        <w:ind w:left="360"/>
        <w:jc w:val="both"/>
        <w:rPr>
          <w:rFonts w:asciiTheme="minorHAnsi" w:hAnsiTheme="minorHAnsi"/>
          <w:b/>
          <w:sz w:val="22"/>
          <w:szCs w:val="22"/>
        </w:rPr>
      </w:pPr>
    </w:p>
    <w:p w:rsidR="005206FF" w:rsidRPr="009142CF" w:rsidRDefault="0040397F" w:rsidP="00302E24">
      <w:pPr>
        <w:pStyle w:val="Bezodstpw"/>
        <w:numPr>
          <w:ilvl w:val="1"/>
          <w:numId w:val="28"/>
        </w:numPr>
        <w:spacing w:line="276" w:lineRule="auto"/>
        <w:jc w:val="both"/>
      </w:pPr>
      <w:r w:rsidRPr="009142CF">
        <w:rPr>
          <w:b/>
        </w:rPr>
        <w:t>Etap I</w:t>
      </w:r>
      <w:r w:rsidR="00B05DB1" w:rsidRPr="009142CF">
        <w:t xml:space="preserve"> </w:t>
      </w:r>
      <w:r w:rsidRPr="009142CF">
        <w:t xml:space="preserve">- </w:t>
      </w:r>
      <w:r w:rsidRPr="009142CF">
        <w:rPr>
          <w:b/>
        </w:rPr>
        <w:t xml:space="preserve">Kreacja wizualna </w:t>
      </w:r>
      <w:r w:rsidR="00D20609" w:rsidRPr="009142CF">
        <w:rPr>
          <w:b/>
        </w:rPr>
        <w:t>kampanii informacyjno-promocyjnej</w:t>
      </w:r>
      <w:r w:rsidR="00773C1E" w:rsidRPr="009142CF">
        <w:rPr>
          <w:b/>
        </w:rPr>
        <w:t xml:space="preserve"> </w:t>
      </w:r>
      <w:r w:rsidRPr="009142CF">
        <w:t xml:space="preserve">tj. </w:t>
      </w:r>
      <w:r w:rsidR="00B05DB1" w:rsidRPr="009142CF">
        <w:t>o</w:t>
      </w:r>
      <w:r w:rsidR="005206FF" w:rsidRPr="009142CF">
        <w:t>pracowanie wspólnej identyfika</w:t>
      </w:r>
      <w:r w:rsidR="00B05DB1" w:rsidRPr="009142CF">
        <w:t>c</w:t>
      </w:r>
      <w:r w:rsidR="005206FF" w:rsidRPr="009142CF">
        <w:t xml:space="preserve">ji wizualnej </w:t>
      </w:r>
      <w:r w:rsidR="00D2686F" w:rsidRPr="009142CF">
        <w:t xml:space="preserve">(projekty) </w:t>
      </w:r>
      <w:r w:rsidR="005206FF" w:rsidRPr="009142CF">
        <w:t>dla działań promocyjnych terenów inwestycyjnych oraz projektów materiałów informacyjno-promocyjnych</w:t>
      </w:r>
      <w:r w:rsidR="007B3A16" w:rsidRPr="009142CF">
        <w:t>.</w:t>
      </w:r>
    </w:p>
    <w:p w:rsidR="00A27DF5" w:rsidRPr="009142CF" w:rsidRDefault="00A27DF5" w:rsidP="00A27DF5">
      <w:pPr>
        <w:pStyle w:val="Bezodstpw"/>
        <w:spacing w:line="276" w:lineRule="auto"/>
        <w:ind w:left="142"/>
        <w:jc w:val="both"/>
      </w:pPr>
    </w:p>
    <w:p w:rsidR="00A27DF5" w:rsidRPr="009142CF" w:rsidRDefault="00EF2ECE" w:rsidP="00A27DF5">
      <w:pPr>
        <w:pStyle w:val="Bezodstpw"/>
        <w:spacing w:line="276" w:lineRule="auto"/>
        <w:ind w:left="142"/>
        <w:jc w:val="both"/>
      </w:pPr>
      <w:r w:rsidRPr="009142CF">
        <w:t xml:space="preserve">Celem kreacji wizualnej </w:t>
      </w:r>
      <w:r w:rsidR="00A27DF5" w:rsidRPr="009142CF">
        <w:t>jest  stworzenie spójnego wizerunku realizowanych działań informacyjno-promocyjnych na rzecz osiągnięcia celu projektu poprzez opracowanie spójnego systemu zasad oznakowania.</w:t>
      </w:r>
      <w:r w:rsidRPr="009142CF">
        <w:t xml:space="preserve"> Tożsamość wizualna </w:t>
      </w:r>
      <w:r w:rsidR="00D20609" w:rsidRPr="009142CF">
        <w:t>kampanii informacyjno-promocyjnej</w:t>
      </w:r>
      <w:r w:rsidR="00A27DF5" w:rsidRPr="009142CF">
        <w:t xml:space="preserve"> jest kluczowym elementem przyczyniającym się do efektywnej promocji produktu. Taka prawidłowość dotyczy również polityki promocji regionów. Zadaniem systemu identyfikacji wizualnej jest zwrócenie uwagi i zainteresowanie klienta daną marką. </w:t>
      </w:r>
    </w:p>
    <w:p w:rsidR="00246046" w:rsidRPr="009142CF" w:rsidRDefault="00246046" w:rsidP="002C2607">
      <w:pPr>
        <w:pStyle w:val="Bezodstpw"/>
        <w:spacing w:line="276" w:lineRule="auto"/>
        <w:jc w:val="both"/>
        <w:rPr>
          <w:b/>
        </w:rPr>
      </w:pPr>
    </w:p>
    <w:p w:rsidR="009E283C" w:rsidRPr="009142CF" w:rsidRDefault="009E283C" w:rsidP="002C2607">
      <w:pPr>
        <w:pStyle w:val="Bezodstpw"/>
        <w:spacing w:line="276" w:lineRule="auto"/>
        <w:ind w:left="142"/>
        <w:jc w:val="both"/>
        <w:rPr>
          <w:u w:val="single"/>
        </w:rPr>
      </w:pPr>
      <w:r w:rsidRPr="009142CF">
        <w:rPr>
          <w:u w:val="single"/>
        </w:rPr>
        <w:t xml:space="preserve">Zadania Wykonawcy obejmują m. in.: </w:t>
      </w:r>
    </w:p>
    <w:p w:rsidR="00F1238A" w:rsidRPr="009142CF" w:rsidRDefault="005D3787" w:rsidP="00302E24">
      <w:pPr>
        <w:pStyle w:val="Bezodstpw"/>
        <w:numPr>
          <w:ilvl w:val="0"/>
          <w:numId w:val="15"/>
        </w:numPr>
        <w:spacing w:line="276" w:lineRule="auto"/>
        <w:jc w:val="both"/>
      </w:pPr>
      <w:r w:rsidRPr="009142CF">
        <w:t xml:space="preserve">Opracowanie minimum 3 </w:t>
      </w:r>
      <w:r w:rsidR="00B05DB1" w:rsidRPr="009142CF">
        <w:t xml:space="preserve">istotnie różniących się </w:t>
      </w:r>
      <w:r w:rsidRPr="009142CF">
        <w:t xml:space="preserve">projektów znaku graficznego (logotyp </w:t>
      </w:r>
      <w:r w:rsidR="00D20609" w:rsidRPr="009142CF">
        <w:rPr>
          <w:bCs/>
        </w:rPr>
        <w:t>kampanii informacyjno-promocyjnej</w:t>
      </w:r>
      <w:r w:rsidRPr="009142CF">
        <w:t>), który będzie jednocześnie identyfikował markę terenów inwestycyjnych</w:t>
      </w:r>
      <w:r w:rsidR="004075D6" w:rsidRPr="009142CF">
        <w:t>.</w:t>
      </w:r>
    </w:p>
    <w:p w:rsidR="00641388" w:rsidRPr="009142CF" w:rsidRDefault="00641388" w:rsidP="002C2607">
      <w:pPr>
        <w:pStyle w:val="Bezodstpw"/>
        <w:spacing w:line="276" w:lineRule="auto"/>
        <w:ind w:left="502"/>
        <w:jc w:val="both"/>
      </w:pPr>
      <w:r w:rsidRPr="009142CF">
        <w:t xml:space="preserve">Ostatecznie zaakceptowany projekt logo powinien spełniać następujące wymagania techniczne: </w:t>
      </w:r>
    </w:p>
    <w:p w:rsidR="00641388" w:rsidRPr="009142CF" w:rsidRDefault="00641388" w:rsidP="00302E24">
      <w:pPr>
        <w:pStyle w:val="Bezodstpw"/>
        <w:numPr>
          <w:ilvl w:val="1"/>
          <w:numId w:val="15"/>
        </w:numPr>
        <w:spacing w:line="276" w:lineRule="auto"/>
        <w:jc w:val="both"/>
      </w:pPr>
      <w:r w:rsidRPr="009142CF">
        <w:t xml:space="preserve">logo w 3 wersjach: a. wielobarwna b. monochromatyczna c. achromatyczna </w:t>
      </w:r>
    </w:p>
    <w:p w:rsidR="00641388" w:rsidRPr="009142CF" w:rsidRDefault="00641388" w:rsidP="00302E24">
      <w:pPr>
        <w:pStyle w:val="Bezodstpw"/>
        <w:numPr>
          <w:ilvl w:val="1"/>
          <w:numId w:val="15"/>
        </w:numPr>
        <w:spacing w:line="276" w:lineRule="auto"/>
        <w:jc w:val="both"/>
      </w:pPr>
      <w:r w:rsidRPr="009142CF">
        <w:t>logo w 2 formatach: a. wektoro</w:t>
      </w:r>
      <w:r w:rsidR="00773C1E" w:rsidRPr="009142CF">
        <w:t>wy (SVG, CDR, AI, EPS) b. rastrowy (PNG</w:t>
      </w:r>
      <w:r w:rsidRPr="009142CF">
        <w:t>, JP</w:t>
      </w:r>
      <w:r w:rsidR="00773C1E" w:rsidRPr="009142CF">
        <w:t>E</w:t>
      </w:r>
      <w:r w:rsidRPr="009142CF">
        <w:t xml:space="preserve">G, </w:t>
      </w:r>
      <w:r w:rsidR="00773C1E" w:rsidRPr="009142CF">
        <w:t>PDF</w:t>
      </w:r>
      <w:r w:rsidR="00246046" w:rsidRPr="009142CF">
        <w:t>, TIFF</w:t>
      </w:r>
      <w:r w:rsidR="00773C1E" w:rsidRPr="009142CF">
        <w:t>, GIF, BMP</w:t>
      </w:r>
      <w:r w:rsidRPr="009142CF">
        <w:t xml:space="preserve">) </w:t>
      </w:r>
    </w:p>
    <w:p w:rsidR="00641388" w:rsidRPr="009142CF" w:rsidRDefault="00641388" w:rsidP="00302E24">
      <w:pPr>
        <w:pStyle w:val="Bezodstpw"/>
        <w:numPr>
          <w:ilvl w:val="1"/>
          <w:numId w:val="15"/>
        </w:numPr>
        <w:spacing w:line="276" w:lineRule="auto"/>
        <w:jc w:val="both"/>
      </w:pPr>
      <w:r w:rsidRPr="009142CF">
        <w:t>Wykonawca przekaże projekt wybrane</w:t>
      </w:r>
      <w:r w:rsidR="00246046" w:rsidRPr="009142CF">
        <w:t>go logo w formie elektronicznej</w:t>
      </w:r>
      <w:r w:rsidRPr="009142CF">
        <w:t xml:space="preserve"> oraz w formie kompletu wydruków wszystkich wersji kolorystycznych.</w:t>
      </w:r>
    </w:p>
    <w:p w:rsidR="005D3787" w:rsidRPr="009142CF" w:rsidRDefault="00CB2A24" w:rsidP="00302E24">
      <w:pPr>
        <w:pStyle w:val="Bezodstpw"/>
        <w:numPr>
          <w:ilvl w:val="0"/>
          <w:numId w:val="15"/>
        </w:numPr>
        <w:spacing w:line="276" w:lineRule="auto"/>
        <w:jc w:val="both"/>
      </w:pPr>
      <w:r w:rsidRPr="009142CF">
        <w:rPr>
          <w:shd w:val="clear" w:color="auto" w:fill="FFFFFF"/>
        </w:rPr>
        <w:t xml:space="preserve">Opracowanie minimum 3 </w:t>
      </w:r>
      <w:r w:rsidR="00B05DB1" w:rsidRPr="009142CF">
        <w:rPr>
          <w:shd w:val="clear" w:color="auto" w:fill="FFFFFF"/>
        </w:rPr>
        <w:t xml:space="preserve">istotnie różniących się </w:t>
      </w:r>
      <w:r w:rsidRPr="009142CF">
        <w:rPr>
          <w:shd w:val="clear" w:color="auto" w:fill="FFFFFF"/>
        </w:rPr>
        <w:t xml:space="preserve">propozycji hasła </w:t>
      </w:r>
      <w:r w:rsidR="0021631D" w:rsidRPr="009142CF">
        <w:rPr>
          <w:shd w:val="clear" w:color="auto" w:fill="FFFFFF"/>
        </w:rPr>
        <w:t xml:space="preserve">reklamowego </w:t>
      </w:r>
      <w:r w:rsidR="00D20609" w:rsidRPr="009142CF">
        <w:rPr>
          <w:bCs/>
        </w:rPr>
        <w:t xml:space="preserve">kampanii informacyjno-promocyjnej </w:t>
      </w:r>
      <w:r w:rsidR="00CA1CAA" w:rsidRPr="009142CF">
        <w:rPr>
          <w:shd w:val="clear" w:color="auto" w:fill="FFFFFF"/>
        </w:rPr>
        <w:t xml:space="preserve">w </w:t>
      </w:r>
      <w:r w:rsidR="00B05DB1" w:rsidRPr="009142CF">
        <w:rPr>
          <w:shd w:val="clear" w:color="auto" w:fill="FFFFFF"/>
        </w:rPr>
        <w:t>3</w:t>
      </w:r>
      <w:r w:rsidR="00CA1CAA" w:rsidRPr="009142CF">
        <w:rPr>
          <w:shd w:val="clear" w:color="auto" w:fill="FFFFFF"/>
        </w:rPr>
        <w:t xml:space="preserve"> wersjach językowych (p</w:t>
      </w:r>
      <w:r w:rsidR="0021631D" w:rsidRPr="009142CF">
        <w:rPr>
          <w:shd w:val="clear" w:color="auto" w:fill="FFFFFF"/>
        </w:rPr>
        <w:t xml:space="preserve">olska, angielska, niemiecka) </w:t>
      </w:r>
      <w:r w:rsidR="00127886" w:rsidRPr="009142CF">
        <w:t>ukazującej wizerunek G</w:t>
      </w:r>
      <w:r w:rsidR="005D3787" w:rsidRPr="009142CF">
        <w:t xml:space="preserve">miny </w:t>
      </w:r>
      <w:r w:rsidR="00127886" w:rsidRPr="009142CF">
        <w:t xml:space="preserve">Miasta </w:t>
      </w:r>
      <w:r w:rsidRPr="009142CF">
        <w:t>Toruń</w:t>
      </w:r>
      <w:r w:rsidR="005D3787" w:rsidRPr="009142CF">
        <w:t xml:space="preserve"> i województwa kujawsko-pomorskiego jako przyjaznego </w:t>
      </w:r>
      <w:r w:rsidR="00D2686F" w:rsidRPr="009142CF">
        <w:t>miejsca do inwestowania</w:t>
      </w:r>
      <w:r w:rsidRPr="009142CF">
        <w:t>.</w:t>
      </w:r>
    </w:p>
    <w:p w:rsidR="006270EC" w:rsidRPr="009142CF" w:rsidRDefault="00D2686F" w:rsidP="00302E24">
      <w:pPr>
        <w:pStyle w:val="Bezodstpw"/>
        <w:numPr>
          <w:ilvl w:val="0"/>
          <w:numId w:val="15"/>
        </w:numPr>
        <w:spacing w:line="276" w:lineRule="auto"/>
        <w:jc w:val="both"/>
      </w:pPr>
      <w:r w:rsidRPr="009142CF">
        <w:t>Opracowanie spójnej linii graficznej</w:t>
      </w:r>
      <w:r w:rsidR="00127886" w:rsidRPr="009142CF">
        <w:t xml:space="preserve"> </w:t>
      </w:r>
      <w:r w:rsidRPr="009142CF">
        <w:t xml:space="preserve">dla wszystkich działań </w:t>
      </w:r>
      <w:r w:rsidR="00D20609" w:rsidRPr="009142CF">
        <w:t xml:space="preserve">realizowanych w ramach </w:t>
      </w:r>
      <w:r w:rsidR="00D20609" w:rsidRPr="009142CF">
        <w:rPr>
          <w:bCs/>
        </w:rPr>
        <w:t>kampanii informacyjno-promocyjnej</w:t>
      </w:r>
      <w:r w:rsidRPr="009142CF">
        <w:t xml:space="preserve">. Zaproponowana linia graficzna musi być czytelna, estetyczna, nowoczesna, kreatywna i interesująca. </w:t>
      </w:r>
    </w:p>
    <w:p w:rsidR="009104F0" w:rsidRPr="009142CF" w:rsidRDefault="006270EC" w:rsidP="00302E24">
      <w:pPr>
        <w:pStyle w:val="Bezodstpw"/>
        <w:numPr>
          <w:ilvl w:val="0"/>
          <w:numId w:val="15"/>
        </w:numPr>
        <w:spacing w:line="276" w:lineRule="auto"/>
        <w:jc w:val="both"/>
      </w:pPr>
      <w:r w:rsidRPr="009142CF">
        <w:t xml:space="preserve">Stworzenie Księgi Znaku dla logotypu oraz hasła reklamowego </w:t>
      </w:r>
      <w:r w:rsidR="00D20609" w:rsidRPr="009142CF">
        <w:rPr>
          <w:bCs/>
        </w:rPr>
        <w:t>kampanii informacyjno-promocyjnej</w:t>
      </w:r>
      <w:r w:rsidRPr="009142CF">
        <w:t>.</w:t>
      </w:r>
    </w:p>
    <w:p w:rsidR="0021631D" w:rsidRPr="009142CF" w:rsidRDefault="0021631D" w:rsidP="00302E24">
      <w:pPr>
        <w:pStyle w:val="Bezodstpw"/>
        <w:numPr>
          <w:ilvl w:val="0"/>
          <w:numId w:val="15"/>
        </w:numPr>
        <w:spacing w:line="276" w:lineRule="auto"/>
        <w:jc w:val="both"/>
      </w:pPr>
      <w:r w:rsidRPr="009142CF">
        <w:t xml:space="preserve">Wykonawca zobowiązany jest do przedłożenia identyfikacji wizualnej w postaci Księgi </w:t>
      </w:r>
      <w:r w:rsidR="00DC1E2A" w:rsidRPr="009142CF">
        <w:t>Znaku</w:t>
      </w:r>
      <w:r w:rsidRPr="009142CF">
        <w:t xml:space="preserve">, zawierającej co najmniej wymienione poniżej elementy: </w:t>
      </w:r>
    </w:p>
    <w:p w:rsidR="0021631D" w:rsidRPr="009142CF" w:rsidRDefault="0021631D" w:rsidP="00302E24">
      <w:pPr>
        <w:pStyle w:val="Bezodstpw"/>
        <w:numPr>
          <w:ilvl w:val="0"/>
          <w:numId w:val="11"/>
        </w:numPr>
        <w:spacing w:line="276" w:lineRule="auto"/>
        <w:jc w:val="both"/>
      </w:pPr>
      <w:r w:rsidRPr="009142CF">
        <w:t xml:space="preserve">Wprowadzenie, zawierające resume idei identyfikacji wizualnej; </w:t>
      </w:r>
    </w:p>
    <w:p w:rsidR="0021631D" w:rsidRPr="009142CF" w:rsidRDefault="0021631D" w:rsidP="00302E24">
      <w:pPr>
        <w:pStyle w:val="Bezodstpw"/>
        <w:numPr>
          <w:ilvl w:val="0"/>
          <w:numId w:val="11"/>
        </w:numPr>
        <w:spacing w:line="276" w:lineRule="auto"/>
        <w:jc w:val="both"/>
      </w:pPr>
      <w:r w:rsidRPr="009142CF">
        <w:t xml:space="preserve">Logotyp w wersji językowej polskiej, angielskiej, niemieckiej, zawierający: </w:t>
      </w:r>
    </w:p>
    <w:p w:rsidR="0021631D" w:rsidRPr="009142CF" w:rsidRDefault="004075D6" w:rsidP="00302E24">
      <w:pPr>
        <w:pStyle w:val="Bezodstpw"/>
        <w:numPr>
          <w:ilvl w:val="1"/>
          <w:numId w:val="11"/>
        </w:numPr>
        <w:spacing w:line="276" w:lineRule="auto"/>
        <w:jc w:val="both"/>
      </w:pPr>
      <w:r w:rsidRPr="009142CF">
        <w:t>znak graficzny</w:t>
      </w:r>
    </w:p>
    <w:p w:rsidR="0021631D" w:rsidRPr="009142CF" w:rsidRDefault="0021631D" w:rsidP="00302E24">
      <w:pPr>
        <w:pStyle w:val="Bezodstpw"/>
        <w:numPr>
          <w:ilvl w:val="1"/>
          <w:numId w:val="11"/>
        </w:numPr>
        <w:spacing w:line="276" w:lineRule="auto"/>
        <w:jc w:val="both"/>
      </w:pPr>
      <w:r w:rsidRPr="009142CF">
        <w:t>znak grafi</w:t>
      </w:r>
      <w:r w:rsidR="004075D6" w:rsidRPr="009142CF">
        <w:t>czny wraz z wkomponowaną nazwą</w:t>
      </w:r>
    </w:p>
    <w:p w:rsidR="0021631D" w:rsidRPr="009142CF" w:rsidRDefault="004075D6" w:rsidP="00302E24">
      <w:pPr>
        <w:pStyle w:val="Bezodstpw"/>
        <w:numPr>
          <w:ilvl w:val="0"/>
          <w:numId w:val="11"/>
        </w:numPr>
        <w:spacing w:line="276" w:lineRule="auto"/>
        <w:jc w:val="both"/>
      </w:pPr>
      <w:r w:rsidRPr="009142CF">
        <w:t>Wersje minimalne znaku</w:t>
      </w:r>
    </w:p>
    <w:p w:rsidR="0021631D" w:rsidRPr="009142CF" w:rsidRDefault="0021631D" w:rsidP="00302E24">
      <w:pPr>
        <w:pStyle w:val="Bezodstpw"/>
        <w:numPr>
          <w:ilvl w:val="0"/>
          <w:numId w:val="11"/>
        </w:numPr>
        <w:spacing w:line="276" w:lineRule="auto"/>
        <w:jc w:val="both"/>
      </w:pPr>
      <w:r w:rsidRPr="009142CF">
        <w:t xml:space="preserve">Kolorystyka: </w:t>
      </w:r>
    </w:p>
    <w:p w:rsidR="0021631D" w:rsidRPr="009142CF" w:rsidRDefault="004075D6" w:rsidP="00302E24">
      <w:pPr>
        <w:pStyle w:val="Bezodstpw"/>
        <w:numPr>
          <w:ilvl w:val="1"/>
          <w:numId w:val="11"/>
        </w:numPr>
        <w:spacing w:line="276" w:lineRule="auto"/>
        <w:jc w:val="both"/>
      </w:pPr>
      <w:r w:rsidRPr="009142CF">
        <w:t>Wersje kolorystyczne</w:t>
      </w:r>
    </w:p>
    <w:p w:rsidR="0021631D" w:rsidRPr="009142CF" w:rsidRDefault="004075D6" w:rsidP="00302E24">
      <w:pPr>
        <w:pStyle w:val="Bezodstpw"/>
        <w:numPr>
          <w:ilvl w:val="1"/>
          <w:numId w:val="11"/>
        </w:numPr>
        <w:spacing w:line="276" w:lineRule="auto"/>
        <w:jc w:val="both"/>
      </w:pPr>
      <w:r w:rsidRPr="009142CF">
        <w:t>Wersja monochromatyczna</w:t>
      </w:r>
    </w:p>
    <w:p w:rsidR="0021631D" w:rsidRPr="009142CF" w:rsidRDefault="00DC1E2A" w:rsidP="00302E24">
      <w:pPr>
        <w:pStyle w:val="Bezodstpw"/>
        <w:numPr>
          <w:ilvl w:val="1"/>
          <w:numId w:val="11"/>
        </w:numPr>
        <w:spacing w:line="276" w:lineRule="auto"/>
        <w:jc w:val="both"/>
      </w:pPr>
      <w:r w:rsidRPr="009142CF">
        <w:t>Wersja achromatyczna</w:t>
      </w:r>
    </w:p>
    <w:p w:rsidR="0021631D" w:rsidRPr="009142CF" w:rsidRDefault="004075D6" w:rsidP="00302E24">
      <w:pPr>
        <w:pStyle w:val="Bezodstpw"/>
        <w:numPr>
          <w:ilvl w:val="1"/>
          <w:numId w:val="11"/>
        </w:numPr>
        <w:spacing w:line="276" w:lineRule="auto"/>
        <w:jc w:val="both"/>
      </w:pPr>
      <w:r w:rsidRPr="009142CF">
        <w:t>Prezentacje na różnych tłach</w:t>
      </w:r>
    </w:p>
    <w:p w:rsidR="0021631D" w:rsidRPr="009142CF" w:rsidRDefault="0021631D" w:rsidP="00302E24">
      <w:pPr>
        <w:pStyle w:val="Bezodstpw"/>
        <w:numPr>
          <w:ilvl w:val="0"/>
          <w:numId w:val="11"/>
        </w:numPr>
        <w:spacing w:line="276" w:lineRule="auto"/>
        <w:jc w:val="both"/>
      </w:pPr>
      <w:r w:rsidRPr="009142CF">
        <w:t xml:space="preserve">Wersje logotypu: </w:t>
      </w:r>
    </w:p>
    <w:p w:rsidR="0021631D" w:rsidRPr="009142CF" w:rsidRDefault="004075D6" w:rsidP="00302E24">
      <w:pPr>
        <w:pStyle w:val="Bezodstpw"/>
        <w:numPr>
          <w:ilvl w:val="1"/>
          <w:numId w:val="11"/>
        </w:numPr>
        <w:spacing w:line="276" w:lineRule="auto"/>
        <w:jc w:val="both"/>
      </w:pPr>
      <w:r w:rsidRPr="009142CF">
        <w:t>znak na siatce modułowej</w:t>
      </w:r>
      <w:r w:rsidR="0021631D" w:rsidRPr="009142CF">
        <w:t xml:space="preserve"> </w:t>
      </w:r>
    </w:p>
    <w:p w:rsidR="0021631D" w:rsidRPr="009142CF" w:rsidRDefault="004075D6" w:rsidP="00302E24">
      <w:pPr>
        <w:pStyle w:val="Bezodstpw"/>
        <w:numPr>
          <w:ilvl w:val="1"/>
          <w:numId w:val="11"/>
        </w:numPr>
        <w:spacing w:line="276" w:lineRule="auto"/>
        <w:jc w:val="both"/>
      </w:pPr>
      <w:r w:rsidRPr="009142CF">
        <w:t>grawer</w:t>
      </w:r>
    </w:p>
    <w:p w:rsidR="0021631D" w:rsidRPr="009142CF" w:rsidRDefault="004075D6" w:rsidP="00302E24">
      <w:pPr>
        <w:pStyle w:val="Bezodstpw"/>
        <w:numPr>
          <w:ilvl w:val="0"/>
          <w:numId w:val="11"/>
        </w:numPr>
        <w:spacing w:line="276" w:lineRule="auto"/>
        <w:jc w:val="both"/>
      </w:pPr>
      <w:r w:rsidRPr="009142CF">
        <w:t>Typografia</w:t>
      </w:r>
    </w:p>
    <w:p w:rsidR="0021631D" w:rsidRPr="009142CF" w:rsidRDefault="004075D6" w:rsidP="00302E24">
      <w:pPr>
        <w:pStyle w:val="Bezodstpw"/>
        <w:numPr>
          <w:ilvl w:val="0"/>
          <w:numId w:val="11"/>
        </w:numPr>
        <w:spacing w:line="276" w:lineRule="auto"/>
        <w:jc w:val="both"/>
      </w:pPr>
      <w:r w:rsidRPr="009142CF">
        <w:t>Konstrukcja logotypu</w:t>
      </w:r>
    </w:p>
    <w:p w:rsidR="0021631D" w:rsidRPr="009142CF" w:rsidRDefault="004075D6" w:rsidP="00302E24">
      <w:pPr>
        <w:pStyle w:val="Bezodstpw"/>
        <w:numPr>
          <w:ilvl w:val="0"/>
          <w:numId w:val="11"/>
        </w:numPr>
        <w:spacing w:line="276" w:lineRule="auto"/>
        <w:jc w:val="both"/>
      </w:pPr>
      <w:r w:rsidRPr="009142CF">
        <w:t>Pole ochronne</w:t>
      </w:r>
    </w:p>
    <w:p w:rsidR="0021631D" w:rsidRPr="009142CF" w:rsidRDefault="004075D6" w:rsidP="00302E24">
      <w:pPr>
        <w:pStyle w:val="Bezodstpw"/>
        <w:numPr>
          <w:ilvl w:val="0"/>
          <w:numId w:val="11"/>
        </w:numPr>
        <w:spacing w:line="276" w:lineRule="auto"/>
        <w:jc w:val="both"/>
      </w:pPr>
      <w:r w:rsidRPr="009142CF">
        <w:t>Przykłady błędnego użycia</w:t>
      </w:r>
    </w:p>
    <w:p w:rsidR="0021631D" w:rsidRPr="009142CF" w:rsidRDefault="00966F61" w:rsidP="00302E24">
      <w:pPr>
        <w:pStyle w:val="Bezodstpw"/>
        <w:numPr>
          <w:ilvl w:val="0"/>
          <w:numId w:val="11"/>
        </w:numPr>
        <w:spacing w:line="276" w:lineRule="auto"/>
        <w:jc w:val="both"/>
      </w:pPr>
      <w:r w:rsidRPr="009142CF">
        <w:t>Logotyp wśród innych znaków</w:t>
      </w:r>
      <w:r w:rsidR="004075D6" w:rsidRPr="009142CF">
        <w:t>.</w:t>
      </w:r>
    </w:p>
    <w:p w:rsidR="00966F61" w:rsidRPr="009142CF" w:rsidRDefault="00966F61" w:rsidP="002C2607">
      <w:pPr>
        <w:pStyle w:val="Bezodstpw"/>
        <w:spacing w:line="276" w:lineRule="auto"/>
        <w:ind w:left="720"/>
        <w:jc w:val="both"/>
      </w:pPr>
    </w:p>
    <w:p w:rsidR="00966F61" w:rsidRPr="009142CF" w:rsidRDefault="00966F61" w:rsidP="002C2607">
      <w:pPr>
        <w:pStyle w:val="Bezodstpw"/>
        <w:spacing w:line="276" w:lineRule="auto"/>
        <w:jc w:val="both"/>
        <w:rPr>
          <w:u w:val="single"/>
        </w:rPr>
      </w:pPr>
      <w:r w:rsidRPr="009142CF">
        <w:rPr>
          <w:u w:val="single"/>
        </w:rPr>
        <w:t>Wytyczne w zakresie przygotowania autorskiego (wstępnego) projektu logotypu</w:t>
      </w:r>
      <w:r w:rsidR="0074354E" w:rsidRPr="009142CF">
        <w:rPr>
          <w:u w:val="single"/>
        </w:rPr>
        <w:t xml:space="preserve"> i hasła</w:t>
      </w:r>
      <w:r w:rsidRPr="009142CF">
        <w:rPr>
          <w:u w:val="single"/>
        </w:rPr>
        <w:t xml:space="preserve">: </w:t>
      </w:r>
    </w:p>
    <w:p w:rsidR="00966F61" w:rsidRPr="009142CF" w:rsidRDefault="00966F61" w:rsidP="002C2607">
      <w:pPr>
        <w:pStyle w:val="Bezodstpw"/>
        <w:spacing w:line="276" w:lineRule="auto"/>
        <w:jc w:val="both"/>
      </w:pPr>
      <w:r w:rsidRPr="009142CF">
        <w:t>Logotyp ma podkreślać gospodarczy charakter regionu</w:t>
      </w:r>
      <w:r w:rsidR="009930C3" w:rsidRPr="009142CF">
        <w:t xml:space="preserve"> </w:t>
      </w:r>
      <w:r w:rsidR="00C72E7B" w:rsidRPr="009142CF">
        <w:t>kujawsko-pomorskiego</w:t>
      </w:r>
      <w:r w:rsidR="00006084" w:rsidRPr="009142CF">
        <w:t xml:space="preserve">. </w:t>
      </w:r>
      <w:r w:rsidRPr="009142CF">
        <w:t xml:space="preserve">Pożądane skojarzenia dla budowy wizerunku terenów inwestycyjnych to: przedsiębiorczość, nowoczesność, otwartość, dynamika, odwaga, gospodarność. </w:t>
      </w:r>
    </w:p>
    <w:p w:rsidR="00966F61" w:rsidRPr="009142CF" w:rsidRDefault="00966F61" w:rsidP="002C2607">
      <w:pPr>
        <w:pStyle w:val="Bezodstpw"/>
        <w:spacing w:line="276" w:lineRule="auto"/>
        <w:jc w:val="both"/>
      </w:pPr>
      <w:r w:rsidRPr="009142CF">
        <w:t>Ponadto projekt</w:t>
      </w:r>
      <w:r w:rsidR="008B7CA1" w:rsidRPr="009142CF">
        <w:t>y muszą</w:t>
      </w:r>
      <w:r w:rsidRPr="009142CF">
        <w:t xml:space="preserve"> odnosić się do potencjału gosp</w:t>
      </w:r>
      <w:r w:rsidR="008B7CA1" w:rsidRPr="009142CF">
        <w:t>odarczego regionu, być kojarzone</w:t>
      </w:r>
      <w:r w:rsidRPr="009142CF">
        <w:t xml:space="preserve"> z Województwem Kujawsko-Pomorskim oraz wpisywać się w dokumenty strategiczne. </w:t>
      </w:r>
    </w:p>
    <w:p w:rsidR="00966F61" w:rsidRPr="009142CF" w:rsidRDefault="00966F61" w:rsidP="002C2607">
      <w:pPr>
        <w:pStyle w:val="Bezodstpw"/>
        <w:spacing w:line="276" w:lineRule="auto"/>
        <w:jc w:val="both"/>
      </w:pPr>
      <w:r w:rsidRPr="009142CF">
        <w:t xml:space="preserve">Logotyp </w:t>
      </w:r>
      <w:r w:rsidR="0074354E" w:rsidRPr="009142CF">
        <w:t xml:space="preserve"> i hasło </w:t>
      </w:r>
      <w:r w:rsidRPr="009142CF">
        <w:t xml:space="preserve">ma być: </w:t>
      </w:r>
    </w:p>
    <w:p w:rsidR="00966F61" w:rsidRPr="009142CF" w:rsidRDefault="0074354E" w:rsidP="00302E24">
      <w:pPr>
        <w:pStyle w:val="Bezodstpw"/>
        <w:numPr>
          <w:ilvl w:val="0"/>
          <w:numId w:val="13"/>
        </w:numPr>
        <w:spacing w:line="276" w:lineRule="auto"/>
        <w:jc w:val="both"/>
      </w:pPr>
      <w:r w:rsidRPr="009142CF">
        <w:t>proste i uniwersalne</w:t>
      </w:r>
      <w:r w:rsidR="00966F61" w:rsidRPr="009142CF">
        <w:t xml:space="preserve"> – logo</w:t>
      </w:r>
      <w:r w:rsidR="008B7CA1" w:rsidRPr="009142CF">
        <w:t>typ</w:t>
      </w:r>
      <w:r w:rsidRPr="009142CF">
        <w:t xml:space="preserve"> i hasło</w:t>
      </w:r>
      <w:r w:rsidR="00966F61" w:rsidRPr="009142CF">
        <w:t xml:space="preserve"> będzie funkcjonowało przez dłuższy czas, Zamawiający planuje, wykorzystać w przyszłości logotyp </w:t>
      </w:r>
      <w:r w:rsidRPr="009142CF">
        <w:t xml:space="preserve">i hasło </w:t>
      </w:r>
      <w:r w:rsidR="00966F61" w:rsidRPr="009142CF">
        <w:t>do realizacji innych kampanii promu</w:t>
      </w:r>
      <w:r w:rsidR="004075D6" w:rsidRPr="009142CF">
        <w:t>jących inne tereny inwestycyjne</w:t>
      </w:r>
    </w:p>
    <w:p w:rsidR="00966F61" w:rsidRPr="009142CF" w:rsidRDefault="0074354E" w:rsidP="00302E24">
      <w:pPr>
        <w:pStyle w:val="Bezodstpw"/>
        <w:numPr>
          <w:ilvl w:val="0"/>
          <w:numId w:val="13"/>
        </w:numPr>
        <w:spacing w:line="276" w:lineRule="auto"/>
        <w:jc w:val="both"/>
      </w:pPr>
      <w:r w:rsidRPr="009142CF">
        <w:t>funkcjonalne – łatwe</w:t>
      </w:r>
      <w:r w:rsidR="00966F61" w:rsidRPr="009142CF">
        <w:t xml:space="preserve"> do zastosowania na różnych formach promocji i reklamy </w:t>
      </w:r>
    </w:p>
    <w:p w:rsidR="00966F61" w:rsidRPr="009142CF" w:rsidRDefault="0074354E" w:rsidP="00302E24">
      <w:pPr>
        <w:pStyle w:val="Bezodstpw"/>
        <w:numPr>
          <w:ilvl w:val="0"/>
          <w:numId w:val="13"/>
        </w:numPr>
        <w:spacing w:line="276" w:lineRule="auto"/>
        <w:jc w:val="both"/>
      </w:pPr>
      <w:r w:rsidRPr="009142CF">
        <w:t>przejrzyste</w:t>
      </w:r>
      <w:r w:rsidR="00966F61" w:rsidRPr="009142CF">
        <w:t xml:space="preserve"> </w:t>
      </w:r>
      <w:r w:rsidR="002F649C" w:rsidRPr="009142CF">
        <w:t>–</w:t>
      </w:r>
      <w:r w:rsidR="00966F61" w:rsidRPr="009142CF">
        <w:t xml:space="preserve"> wszystkie elementy logo</w:t>
      </w:r>
      <w:r w:rsidR="008B7CA1" w:rsidRPr="009142CF">
        <w:t>typu</w:t>
      </w:r>
      <w:r w:rsidRPr="009142CF">
        <w:t>, hasła</w:t>
      </w:r>
      <w:r w:rsidR="00966F61" w:rsidRPr="009142CF">
        <w:t xml:space="preserve"> powinny być czytelne zarówno na jasnym, jak i ciemnym tle oraz w małym i dużym formacie </w:t>
      </w:r>
    </w:p>
    <w:p w:rsidR="00966F61" w:rsidRPr="009142CF" w:rsidRDefault="0074354E" w:rsidP="00302E24">
      <w:pPr>
        <w:pStyle w:val="Bezodstpw"/>
        <w:numPr>
          <w:ilvl w:val="0"/>
          <w:numId w:val="13"/>
        </w:numPr>
        <w:spacing w:line="276" w:lineRule="auto"/>
        <w:jc w:val="both"/>
      </w:pPr>
      <w:r w:rsidRPr="009142CF">
        <w:t>nowoczesne</w:t>
      </w:r>
      <w:r w:rsidR="00966F61" w:rsidRPr="009142CF">
        <w:t xml:space="preserve"> i lekki</w:t>
      </w:r>
      <w:r w:rsidRPr="009142CF">
        <w:t>e</w:t>
      </w:r>
      <w:r w:rsidR="00966F61" w:rsidRPr="009142CF">
        <w:t xml:space="preserve"> </w:t>
      </w:r>
    </w:p>
    <w:p w:rsidR="00966F61" w:rsidRPr="009142CF" w:rsidRDefault="0074354E" w:rsidP="00302E24">
      <w:pPr>
        <w:pStyle w:val="Bezodstpw"/>
        <w:numPr>
          <w:ilvl w:val="0"/>
          <w:numId w:val="13"/>
        </w:numPr>
        <w:spacing w:line="276" w:lineRule="auto"/>
        <w:jc w:val="both"/>
      </w:pPr>
      <w:r w:rsidRPr="009142CF">
        <w:t>czytelne</w:t>
      </w:r>
      <w:r w:rsidR="00966F61" w:rsidRPr="009142CF">
        <w:t xml:space="preserve"> dla odbiorców obcojęzycznych </w:t>
      </w:r>
    </w:p>
    <w:p w:rsidR="00966F61" w:rsidRPr="009142CF" w:rsidRDefault="0074354E" w:rsidP="00302E24">
      <w:pPr>
        <w:pStyle w:val="Bezodstpw"/>
        <w:numPr>
          <w:ilvl w:val="0"/>
          <w:numId w:val="13"/>
        </w:numPr>
        <w:spacing w:line="276" w:lineRule="auto"/>
        <w:jc w:val="both"/>
      </w:pPr>
      <w:r w:rsidRPr="009142CF">
        <w:t>niepowtarzalne</w:t>
      </w:r>
      <w:r w:rsidR="00966F61" w:rsidRPr="009142CF">
        <w:t xml:space="preserve"> </w:t>
      </w:r>
      <w:r w:rsidR="002F649C" w:rsidRPr="009142CF">
        <w:t>–</w:t>
      </w:r>
      <w:r w:rsidR="00966F61" w:rsidRPr="009142CF">
        <w:t xml:space="preserve"> nie może nawiązywać do logotypów</w:t>
      </w:r>
      <w:r w:rsidRPr="009142CF">
        <w:t>, haseł</w:t>
      </w:r>
      <w:r w:rsidR="00966F61" w:rsidRPr="009142CF">
        <w:t xml:space="preserve"> innych terenów inwestycyjnych</w:t>
      </w:r>
      <w:r w:rsidR="004075D6" w:rsidRPr="009142CF">
        <w:t>.</w:t>
      </w:r>
    </w:p>
    <w:p w:rsidR="00966F61" w:rsidRPr="009142CF" w:rsidRDefault="00966F61" w:rsidP="002C2607">
      <w:pPr>
        <w:pStyle w:val="Bezodstpw"/>
        <w:spacing w:line="276" w:lineRule="auto"/>
        <w:jc w:val="both"/>
      </w:pPr>
      <w:r w:rsidRPr="009142CF">
        <w:t xml:space="preserve">Dodatkowe informacje: </w:t>
      </w:r>
    </w:p>
    <w:p w:rsidR="00600BB0" w:rsidRPr="009142CF" w:rsidRDefault="00966F61" w:rsidP="00302E24">
      <w:pPr>
        <w:pStyle w:val="Bezodstpw"/>
        <w:numPr>
          <w:ilvl w:val="0"/>
          <w:numId w:val="12"/>
        </w:numPr>
        <w:spacing w:line="276" w:lineRule="auto"/>
        <w:jc w:val="both"/>
      </w:pPr>
      <w:r w:rsidRPr="009142CF">
        <w:t>Projekt logotypu</w:t>
      </w:r>
      <w:r w:rsidR="0074354E" w:rsidRPr="009142CF">
        <w:t>, hasła</w:t>
      </w:r>
      <w:r w:rsidRPr="009142CF">
        <w:t xml:space="preserve"> oraz późniejszy system identyfikacji wizualnej powinien pozwalać na wszechstronne zastosowanie – zarówno w materiałach informacyjnych, promocyjnych, jak i biurowych</w:t>
      </w:r>
      <w:r w:rsidR="004075D6" w:rsidRPr="009142CF">
        <w:t>.</w:t>
      </w:r>
      <w:r w:rsidRPr="009142CF">
        <w:t xml:space="preserve"> </w:t>
      </w:r>
    </w:p>
    <w:p w:rsidR="00966F61" w:rsidRPr="009142CF" w:rsidRDefault="00966F61" w:rsidP="00302E24">
      <w:pPr>
        <w:pStyle w:val="Bezodstpw"/>
        <w:numPr>
          <w:ilvl w:val="0"/>
          <w:numId w:val="12"/>
        </w:numPr>
        <w:spacing w:line="276" w:lineRule="auto"/>
        <w:jc w:val="both"/>
      </w:pPr>
      <w:r w:rsidRPr="009142CF">
        <w:t>Projekt logotypu</w:t>
      </w:r>
      <w:r w:rsidR="0074354E" w:rsidRPr="009142CF">
        <w:t>, hasła</w:t>
      </w:r>
      <w:r w:rsidRPr="009142CF">
        <w:t xml:space="preserve"> oraz system identyfikacji powinien pozwalać na łatwą adaptację logotypu</w:t>
      </w:r>
      <w:r w:rsidR="0074354E" w:rsidRPr="009142CF">
        <w:t>, hasła</w:t>
      </w:r>
      <w:r w:rsidRPr="009142CF">
        <w:t xml:space="preserve"> w różnych miejscach ekspozycji, tj. na targach gospodarczych, inwestycyjnych, czy wystawach.</w:t>
      </w:r>
    </w:p>
    <w:p w:rsidR="00BE5CFE" w:rsidRPr="009142CF" w:rsidRDefault="00BE5CFE" w:rsidP="002C2607">
      <w:pPr>
        <w:pStyle w:val="Akapitzlist"/>
        <w:suppressAutoHyphens w:val="0"/>
        <w:spacing w:before="120" w:after="120" w:line="276" w:lineRule="auto"/>
        <w:ind w:left="502"/>
        <w:jc w:val="both"/>
        <w:rPr>
          <w:rFonts w:asciiTheme="minorHAnsi" w:hAnsiTheme="minorHAnsi"/>
          <w:b/>
          <w:sz w:val="22"/>
          <w:szCs w:val="22"/>
        </w:rPr>
      </w:pPr>
    </w:p>
    <w:p w:rsidR="00273F5E" w:rsidRPr="009142CF" w:rsidRDefault="004F796E" w:rsidP="00302E24">
      <w:pPr>
        <w:pStyle w:val="Akapitzlist"/>
        <w:numPr>
          <w:ilvl w:val="1"/>
          <w:numId w:val="28"/>
        </w:numPr>
        <w:spacing w:before="120" w:after="120" w:line="276" w:lineRule="auto"/>
        <w:jc w:val="both"/>
        <w:rPr>
          <w:rFonts w:asciiTheme="minorHAnsi" w:hAnsiTheme="minorHAnsi" w:cstheme="minorHAnsi"/>
          <w:b/>
          <w:color w:val="auto"/>
          <w:sz w:val="22"/>
          <w:szCs w:val="22"/>
        </w:rPr>
      </w:pPr>
      <w:r w:rsidRPr="009142CF">
        <w:rPr>
          <w:rFonts w:asciiTheme="minorHAnsi" w:hAnsiTheme="minorHAnsi" w:cstheme="minorHAnsi"/>
          <w:b/>
          <w:sz w:val="22"/>
          <w:szCs w:val="22"/>
        </w:rPr>
        <w:t xml:space="preserve">Etap II – Realizacja </w:t>
      </w:r>
      <w:r w:rsidR="00D20609" w:rsidRPr="009142CF">
        <w:rPr>
          <w:rFonts w:asciiTheme="minorHAnsi" w:hAnsiTheme="minorHAnsi" w:cstheme="minorHAnsi"/>
          <w:b/>
          <w:color w:val="auto"/>
          <w:sz w:val="22"/>
          <w:szCs w:val="22"/>
        </w:rPr>
        <w:t>kampanii</w:t>
      </w:r>
      <w:r w:rsidR="00C37A52" w:rsidRPr="009142CF">
        <w:rPr>
          <w:rFonts w:asciiTheme="minorHAnsi" w:hAnsiTheme="minorHAnsi" w:cstheme="minorHAnsi"/>
          <w:b/>
          <w:color w:val="auto"/>
          <w:sz w:val="22"/>
          <w:szCs w:val="22"/>
        </w:rPr>
        <w:t xml:space="preserve"> </w:t>
      </w:r>
      <w:r w:rsidR="008E7548" w:rsidRPr="009142CF">
        <w:rPr>
          <w:rFonts w:asciiTheme="minorHAnsi" w:hAnsiTheme="minorHAnsi" w:cstheme="minorHAnsi"/>
          <w:b/>
          <w:color w:val="auto"/>
          <w:sz w:val="22"/>
          <w:szCs w:val="22"/>
        </w:rPr>
        <w:t>informacyjno-</w:t>
      </w:r>
      <w:r w:rsidRPr="009142CF">
        <w:rPr>
          <w:rFonts w:asciiTheme="minorHAnsi" w:hAnsiTheme="minorHAnsi" w:cstheme="minorHAnsi"/>
          <w:b/>
          <w:color w:val="auto"/>
          <w:sz w:val="22"/>
          <w:szCs w:val="22"/>
        </w:rPr>
        <w:t>promocyjn</w:t>
      </w:r>
      <w:r w:rsidR="00D20609" w:rsidRPr="009142CF">
        <w:rPr>
          <w:rFonts w:asciiTheme="minorHAnsi" w:hAnsiTheme="minorHAnsi" w:cstheme="minorHAnsi"/>
          <w:b/>
          <w:color w:val="auto"/>
          <w:sz w:val="22"/>
          <w:szCs w:val="22"/>
        </w:rPr>
        <w:t>ej</w:t>
      </w:r>
      <w:r w:rsidR="00EF2ECE" w:rsidRPr="009142CF">
        <w:rPr>
          <w:rFonts w:asciiTheme="minorHAnsi" w:hAnsiTheme="minorHAnsi" w:cstheme="minorHAnsi"/>
          <w:b/>
          <w:color w:val="auto"/>
          <w:sz w:val="22"/>
          <w:szCs w:val="22"/>
        </w:rPr>
        <w:t xml:space="preserve"> w ramach </w:t>
      </w:r>
      <w:r w:rsidR="00DB5BB3">
        <w:rPr>
          <w:rFonts w:asciiTheme="minorHAnsi" w:hAnsiTheme="minorHAnsi" w:cstheme="minorHAnsi"/>
          <w:b/>
          <w:color w:val="auto"/>
          <w:sz w:val="22"/>
          <w:szCs w:val="22"/>
        </w:rPr>
        <w:t>z</w:t>
      </w:r>
      <w:r w:rsidR="00EF2ECE" w:rsidRPr="009142CF">
        <w:rPr>
          <w:rFonts w:asciiTheme="minorHAnsi" w:hAnsiTheme="minorHAnsi" w:cstheme="minorHAnsi"/>
          <w:b/>
          <w:color w:val="auto"/>
          <w:sz w:val="22"/>
          <w:szCs w:val="22"/>
        </w:rPr>
        <w:t>lecenia</w:t>
      </w:r>
    </w:p>
    <w:p w:rsidR="00E11959" w:rsidRPr="009142CF" w:rsidRDefault="00E11959" w:rsidP="002C2607">
      <w:pPr>
        <w:pStyle w:val="Akapitzlist"/>
        <w:spacing w:before="120" w:after="120" w:line="276" w:lineRule="auto"/>
        <w:jc w:val="both"/>
        <w:rPr>
          <w:rFonts w:asciiTheme="minorHAnsi" w:hAnsiTheme="minorHAnsi" w:cstheme="minorHAnsi"/>
          <w:b/>
          <w:sz w:val="22"/>
          <w:szCs w:val="22"/>
        </w:rPr>
      </w:pPr>
    </w:p>
    <w:p w:rsidR="00273F5E" w:rsidRPr="009142CF" w:rsidRDefault="00273F5E" w:rsidP="00302E24">
      <w:pPr>
        <w:pStyle w:val="Akapitzlist"/>
        <w:numPr>
          <w:ilvl w:val="2"/>
          <w:numId w:val="28"/>
        </w:numPr>
        <w:spacing w:before="120" w:after="120" w:line="276" w:lineRule="auto"/>
        <w:jc w:val="both"/>
        <w:rPr>
          <w:rFonts w:asciiTheme="minorHAnsi" w:hAnsiTheme="minorHAnsi" w:cstheme="minorHAnsi"/>
          <w:b/>
          <w:sz w:val="22"/>
          <w:szCs w:val="22"/>
        </w:rPr>
      </w:pPr>
      <w:r w:rsidRPr="009142CF">
        <w:rPr>
          <w:rFonts w:asciiTheme="minorHAnsi" w:hAnsiTheme="minorHAnsi" w:cstheme="minorHAnsi"/>
          <w:b/>
          <w:sz w:val="22"/>
          <w:szCs w:val="22"/>
        </w:rPr>
        <w:t>Film promocyjny</w:t>
      </w:r>
    </w:p>
    <w:p w:rsidR="007350CE" w:rsidRPr="009142CF" w:rsidRDefault="007350CE" w:rsidP="002C2607">
      <w:pPr>
        <w:autoSpaceDE w:val="0"/>
        <w:autoSpaceDN w:val="0"/>
        <w:adjustRightInd w:val="0"/>
        <w:jc w:val="both"/>
        <w:rPr>
          <w:rFonts w:cs="Calibri"/>
        </w:rPr>
      </w:pPr>
      <w:r w:rsidRPr="009142CF">
        <w:rPr>
          <w:rFonts w:cstheme="minorHAnsi"/>
        </w:rPr>
        <w:t xml:space="preserve">Ideą filmu będzie pokazanie </w:t>
      </w:r>
      <w:r w:rsidR="00EF2ECE" w:rsidRPr="009142CF">
        <w:rPr>
          <w:rFonts w:cstheme="minorHAnsi"/>
        </w:rPr>
        <w:t xml:space="preserve">m.in. </w:t>
      </w:r>
      <w:r w:rsidRPr="009142CF">
        <w:rPr>
          <w:rFonts w:cstheme="minorHAnsi"/>
        </w:rPr>
        <w:t>walorów</w:t>
      </w:r>
      <w:r w:rsidRPr="009142CF">
        <w:rPr>
          <w:rFonts w:cs="Calibri"/>
        </w:rPr>
        <w:t xml:space="preserve"> terenów inwestycyjnych</w:t>
      </w:r>
      <w:r w:rsidR="00E965F2">
        <w:rPr>
          <w:rFonts w:cs="Calibri"/>
        </w:rPr>
        <w:t>, p</w:t>
      </w:r>
      <w:r w:rsidR="00EF2ECE" w:rsidRPr="009142CF">
        <w:rPr>
          <w:rFonts w:cs="Calibri"/>
        </w:rPr>
        <w:t>otencjału inwestycyjnego województwa kujawsko-pomorskiego</w:t>
      </w:r>
      <w:r w:rsidRPr="009142CF">
        <w:rPr>
          <w:rFonts w:cs="Calibri"/>
        </w:rPr>
        <w:t xml:space="preserve">. Film ma być elementem </w:t>
      </w:r>
      <w:r w:rsidR="00451CAF" w:rsidRPr="009142CF">
        <w:rPr>
          <w:rFonts w:cs="Calibri"/>
        </w:rPr>
        <w:t>K</w:t>
      </w:r>
      <w:r w:rsidRPr="009142CF">
        <w:rPr>
          <w:rFonts w:cs="Calibri"/>
        </w:rPr>
        <w:t xml:space="preserve">ampanii przedstawiającej tereny inwestycyjne jako atrakcyjne miejsce, umożliwiające prowadzenie działalności gospodarczej oraz inwestycje. </w:t>
      </w:r>
    </w:p>
    <w:p w:rsidR="00BE5CFE" w:rsidRPr="009142CF" w:rsidRDefault="00DF1805" w:rsidP="002C2607">
      <w:pPr>
        <w:jc w:val="both"/>
      </w:pPr>
      <w:r w:rsidRPr="009142CF">
        <w:t xml:space="preserve">Celem produkcji filmowej jest multimedialna prezentacja oferty </w:t>
      </w:r>
      <w:r w:rsidR="008E7548" w:rsidRPr="009142CF">
        <w:t xml:space="preserve">terenów inwestycyjnych </w:t>
      </w:r>
      <w:r w:rsidRPr="009142CF">
        <w:t>na targach, konferencjach, spotkaniach bezpośrednich z inwestorami</w:t>
      </w:r>
      <w:r w:rsidR="00327458" w:rsidRPr="009142CF">
        <w:t xml:space="preserve">, tj. </w:t>
      </w:r>
      <w:r w:rsidR="00B93AE8" w:rsidRPr="009142CF">
        <w:t xml:space="preserve">wszelkiego </w:t>
      </w:r>
      <w:r w:rsidR="00327458" w:rsidRPr="009142CF">
        <w:t>rodzaju</w:t>
      </w:r>
      <w:r w:rsidR="00B93AE8" w:rsidRPr="009142CF">
        <w:t xml:space="preserve"> imprezach promujących tereny inwestycyjne</w:t>
      </w:r>
      <w:r w:rsidRPr="009142CF">
        <w:t xml:space="preserve"> oraz promocja w Internecie. Film reklamowy powinien pozostawać spójny z pozostałymi narzędziami marketingowymi i reprezentować ten sam system z</w:t>
      </w:r>
      <w:r w:rsidR="00451CAF" w:rsidRPr="009142CF">
        <w:t xml:space="preserve">naków identyfikacji wizualnej. </w:t>
      </w:r>
    </w:p>
    <w:p w:rsidR="009E283C" w:rsidRPr="009142CF" w:rsidRDefault="009E283C" w:rsidP="002C2607">
      <w:pPr>
        <w:pStyle w:val="Bezodstpw"/>
        <w:spacing w:line="276" w:lineRule="auto"/>
        <w:jc w:val="both"/>
        <w:rPr>
          <w:u w:val="single"/>
        </w:rPr>
      </w:pPr>
      <w:r w:rsidRPr="009142CF">
        <w:rPr>
          <w:u w:val="single"/>
        </w:rPr>
        <w:t xml:space="preserve">Zadania Wykonawcy obejmują m. in.: </w:t>
      </w:r>
    </w:p>
    <w:p w:rsidR="00F1238A" w:rsidRPr="009142CF" w:rsidRDefault="00951A37" w:rsidP="00302E24">
      <w:pPr>
        <w:pStyle w:val="Bezodstpw"/>
        <w:numPr>
          <w:ilvl w:val="0"/>
          <w:numId w:val="22"/>
        </w:numPr>
        <w:spacing w:line="276" w:lineRule="auto"/>
        <w:jc w:val="both"/>
      </w:pPr>
      <w:r w:rsidRPr="009142CF">
        <w:t>Opracowanie</w:t>
      </w:r>
      <w:r w:rsidR="00273F5E" w:rsidRPr="009142CF">
        <w:t xml:space="preserve"> scenariusza filmu </w:t>
      </w:r>
      <w:r w:rsidR="00963F10" w:rsidRPr="009142CF">
        <w:t>promocyjnego</w:t>
      </w:r>
      <w:r w:rsidR="00273F5E" w:rsidRPr="009142CF">
        <w:t xml:space="preserve">, uzyskanie akceptacji </w:t>
      </w:r>
      <w:r w:rsidR="00F1238A" w:rsidRPr="009142CF">
        <w:t>Zamawiającego</w:t>
      </w:r>
      <w:r w:rsidR="00273F5E" w:rsidRPr="009142CF">
        <w:t xml:space="preserve">. </w:t>
      </w:r>
    </w:p>
    <w:p w:rsidR="009903A4" w:rsidRPr="009142CF" w:rsidRDefault="00370A4C" w:rsidP="00302E24">
      <w:pPr>
        <w:pStyle w:val="Bezodstpw"/>
        <w:numPr>
          <w:ilvl w:val="0"/>
          <w:numId w:val="22"/>
        </w:numPr>
        <w:spacing w:line="276" w:lineRule="auto"/>
        <w:jc w:val="both"/>
      </w:pPr>
      <w:r w:rsidRPr="009142CF">
        <w:rPr>
          <w:rFonts w:cs="Arial"/>
          <w:szCs w:val="19"/>
          <w:shd w:val="clear" w:color="auto" w:fill="FFFFFF"/>
        </w:rPr>
        <w:t xml:space="preserve">Film </w:t>
      </w:r>
      <w:r w:rsidR="00963F10" w:rsidRPr="009142CF">
        <w:rPr>
          <w:rFonts w:cs="Arial"/>
          <w:szCs w:val="19"/>
          <w:shd w:val="clear" w:color="auto" w:fill="FFFFFF"/>
        </w:rPr>
        <w:t>promocyjny</w:t>
      </w:r>
      <w:r w:rsidRPr="009142CF">
        <w:rPr>
          <w:rFonts w:cs="Arial"/>
          <w:szCs w:val="19"/>
          <w:shd w:val="clear" w:color="auto" w:fill="FFFFFF"/>
        </w:rPr>
        <w:t xml:space="preserve"> podlega akceptacji Zamawiającego, na każdym etapie jego realizacji. Harmonogram określający zakres prac </w:t>
      </w:r>
      <w:r w:rsidR="009903A4" w:rsidRPr="009142CF">
        <w:rPr>
          <w:rFonts w:cs="Arial"/>
          <w:szCs w:val="19"/>
          <w:shd w:val="clear" w:color="auto" w:fill="FFFFFF"/>
        </w:rPr>
        <w:t>zostanie opracowany po wyborze Wykonawcy.</w:t>
      </w:r>
    </w:p>
    <w:p w:rsidR="003079A8" w:rsidRPr="009142CF" w:rsidRDefault="009903A4" w:rsidP="00302E24">
      <w:pPr>
        <w:pStyle w:val="Bezodstpw"/>
        <w:numPr>
          <w:ilvl w:val="0"/>
          <w:numId w:val="22"/>
        </w:numPr>
        <w:spacing w:line="276" w:lineRule="auto"/>
        <w:jc w:val="both"/>
      </w:pPr>
      <w:r w:rsidRPr="009142CF">
        <w:rPr>
          <w:rFonts w:cs="Arial"/>
          <w:szCs w:val="19"/>
          <w:shd w:val="clear" w:color="auto" w:fill="FFFFFF"/>
        </w:rPr>
        <w:t xml:space="preserve">Przedstawienie propozycji planów zdjęciowych. </w:t>
      </w:r>
      <w:r w:rsidR="00A34619" w:rsidRPr="009142CF">
        <w:t>Ostateczny wybór planów zdjęc</w:t>
      </w:r>
      <w:r w:rsidRPr="009142CF">
        <w:t>iowych (dokumentacja zdjęciowa) musi uzyskać akceptację</w:t>
      </w:r>
      <w:r w:rsidR="00A34619" w:rsidRPr="009142CF">
        <w:t xml:space="preserve"> Zamawiającego</w:t>
      </w:r>
      <w:r w:rsidR="00A74D45" w:rsidRPr="009142CF">
        <w:t>.</w:t>
      </w:r>
    </w:p>
    <w:p w:rsidR="00F1238A" w:rsidRPr="009142CF" w:rsidRDefault="00A34619" w:rsidP="00302E24">
      <w:pPr>
        <w:pStyle w:val="Bezodstpw"/>
        <w:numPr>
          <w:ilvl w:val="0"/>
          <w:numId w:val="23"/>
        </w:numPr>
        <w:spacing w:line="276" w:lineRule="auto"/>
        <w:jc w:val="both"/>
      </w:pPr>
      <w:r w:rsidRPr="009142CF">
        <w:t>Kompleksowa</w:t>
      </w:r>
      <w:r w:rsidR="00273F5E" w:rsidRPr="009142CF">
        <w:t xml:space="preserve"> realizacja filmu (m.in. realizacja zdjęć, udźwiękowienie, montaż</w:t>
      </w:r>
      <w:r w:rsidR="00F16126" w:rsidRPr="009142CF">
        <w:t>, przygotowanie tekstu, oprawa graficzna</w:t>
      </w:r>
      <w:r w:rsidR="00273F5E" w:rsidRPr="009142CF">
        <w:t xml:space="preserve">). </w:t>
      </w:r>
    </w:p>
    <w:p w:rsidR="009903A4" w:rsidRPr="009142CF" w:rsidRDefault="009903A4" w:rsidP="009903A4">
      <w:pPr>
        <w:pStyle w:val="Bezodstpw"/>
        <w:numPr>
          <w:ilvl w:val="0"/>
          <w:numId w:val="23"/>
        </w:numPr>
        <w:spacing w:line="276" w:lineRule="auto"/>
        <w:jc w:val="both"/>
      </w:pPr>
      <w:r w:rsidRPr="009142CF">
        <w:rPr>
          <w:rFonts w:cs="Arial"/>
          <w:shd w:val="clear" w:color="auto" w:fill="FFFFFF"/>
        </w:rPr>
        <w:t xml:space="preserve">Odbiór </w:t>
      </w:r>
      <w:r w:rsidR="002F649C" w:rsidRPr="009142CF">
        <w:rPr>
          <w:rFonts w:cs="Arial"/>
          <w:shd w:val="clear" w:color="auto" w:fill="FFFFFF"/>
        </w:rPr>
        <w:t>filmu</w:t>
      </w:r>
      <w:r w:rsidRPr="009142CF">
        <w:rPr>
          <w:rFonts w:cs="Arial"/>
          <w:shd w:val="clear" w:color="auto" w:fill="FFFFFF"/>
        </w:rPr>
        <w:t xml:space="preserve"> nastąpi podczas kolaudacji w terminie określonym w harmonogramie. W kolaudacji udział wezmą przedstawiciele Zamawiającego i Wykonawcy. Odbiór nastąpi poprzez:</w:t>
      </w:r>
    </w:p>
    <w:p w:rsidR="009903A4" w:rsidRPr="009142CF" w:rsidRDefault="009903A4" w:rsidP="009903A4">
      <w:pPr>
        <w:pStyle w:val="Bezodstpw"/>
        <w:spacing w:line="276" w:lineRule="auto"/>
        <w:ind w:left="502"/>
        <w:rPr>
          <w:rFonts w:cs="Arial"/>
          <w:shd w:val="clear" w:color="auto" w:fill="FFFFFF"/>
        </w:rPr>
      </w:pPr>
      <w:r w:rsidRPr="009142CF">
        <w:rPr>
          <w:rFonts w:cs="Arial"/>
          <w:shd w:val="clear" w:color="auto" w:fill="FFFFFF"/>
        </w:rPr>
        <w:t xml:space="preserve">- dokonanie merytorycznej i artystycznej oceny filmu </w:t>
      </w:r>
      <w:r w:rsidR="002F649C" w:rsidRPr="009142CF">
        <w:rPr>
          <w:rFonts w:cs="Arial"/>
          <w:shd w:val="clear" w:color="auto" w:fill="FFFFFF"/>
        </w:rPr>
        <w:t>promocyjnego</w:t>
      </w:r>
      <w:r w:rsidR="00AC6022" w:rsidRPr="009142CF">
        <w:rPr>
          <w:rFonts w:cs="Arial"/>
          <w:shd w:val="clear" w:color="auto" w:fill="FFFFFF"/>
        </w:rPr>
        <w:t>;</w:t>
      </w:r>
      <w:r w:rsidRPr="009142CF">
        <w:rPr>
          <w:rFonts w:cs="Arial"/>
        </w:rPr>
        <w:br/>
      </w:r>
      <w:r w:rsidRPr="009142CF">
        <w:rPr>
          <w:rFonts w:cs="Arial"/>
          <w:shd w:val="clear" w:color="auto" w:fill="FFFFFF"/>
        </w:rPr>
        <w:t xml:space="preserve">- wydanie decyzji o jego przyjęciu lub określeniu poprawek i terminu ich wdrożenia. </w:t>
      </w:r>
    </w:p>
    <w:p w:rsidR="00AC6022" w:rsidRPr="009142CF" w:rsidRDefault="00273F5E" w:rsidP="00302E24">
      <w:pPr>
        <w:pStyle w:val="Bezodstpw"/>
        <w:numPr>
          <w:ilvl w:val="0"/>
          <w:numId w:val="23"/>
        </w:numPr>
        <w:spacing w:line="276" w:lineRule="auto"/>
        <w:jc w:val="both"/>
      </w:pPr>
      <w:r w:rsidRPr="009142CF">
        <w:t xml:space="preserve">Dostarczenie gotowego filmu </w:t>
      </w:r>
      <w:r w:rsidR="00951A37" w:rsidRPr="009142CF">
        <w:t>promocyjnego</w:t>
      </w:r>
      <w:r w:rsidR="00AC6022" w:rsidRPr="009142CF">
        <w:t>.</w:t>
      </w:r>
    </w:p>
    <w:p w:rsidR="00EA7C9E" w:rsidRPr="009142CF" w:rsidRDefault="00EA7C9E" w:rsidP="00302E24">
      <w:pPr>
        <w:pStyle w:val="Bezodstpw"/>
        <w:numPr>
          <w:ilvl w:val="0"/>
          <w:numId w:val="23"/>
        </w:numPr>
        <w:spacing w:line="276" w:lineRule="auto"/>
        <w:jc w:val="both"/>
      </w:pPr>
      <w:r w:rsidRPr="009142CF">
        <w:t xml:space="preserve">Ponadto Wykonawca dostarczy ostateczną wersję filmu promocyjnego w wersji bezstratnej (w najlepszej jakości) – do późniejszej konwersji i obróbki. </w:t>
      </w:r>
    </w:p>
    <w:p w:rsidR="001B419B" w:rsidRPr="009142CF" w:rsidRDefault="001B419B" w:rsidP="00302E24">
      <w:pPr>
        <w:pStyle w:val="Bezodstpw"/>
        <w:numPr>
          <w:ilvl w:val="0"/>
          <w:numId w:val="23"/>
        </w:numPr>
        <w:spacing w:line="276" w:lineRule="auto"/>
        <w:jc w:val="both"/>
      </w:pPr>
      <w:r w:rsidRPr="009142CF">
        <w:rPr>
          <w:rFonts w:cs="Arial"/>
        </w:rPr>
        <w:t xml:space="preserve">Wykonawca przekaże Zamawiającemu </w:t>
      </w:r>
      <w:r w:rsidR="009903A4" w:rsidRPr="009142CF">
        <w:rPr>
          <w:rFonts w:cs="Arial"/>
        </w:rPr>
        <w:t xml:space="preserve">około </w:t>
      </w:r>
      <w:r w:rsidRPr="009142CF">
        <w:rPr>
          <w:rFonts w:cs="Arial"/>
        </w:rPr>
        <w:t xml:space="preserve">30 oryginalnych ujęć lotniczych lub z </w:t>
      </w:r>
      <w:proofErr w:type="spellStart"/>
      <w:r w:rsidRPr="009142CF">
        <w:rPr>
          <w:rFonts w:cs="Arial"/>
        </w:rPr>
        <w:t>drona</w:t>
      </w:r>
      <w:proofErr w:type="spellEnd"/>
      <w:r w:rsidRPr="009142CF">
        <w:rPr>
          <w:rFonts w:cs="Arial"/>
        </w:rPr>
        <w:t xml:space="preserve"> w formacie umożliwiającym montaż</w:t>
      </w:r>
      <w:r w:rsidR="009903A4" w:rsidRPr="009142CF">
        <w:rPr>
          <w:rFonts w:cs="Arial"/>
        </w:rPr>
        <w:t>.</w:t>
      </w:r>
    </w:p>
    <w:p w:rsidR="007C15E5" w:rsidRPr="009142CF" w:rsidRDefault="007C15E5" w:rsidP="002C2607">
      <w:pPr>
        <w:pStyle w:val="Bezodstpw"/>
        <w:spacing w:line="276" w:lineRule="auto"/>
        <w:jc w:val="both"/>
      </w:pPr>
    </w:p>
    <w:p w:rsidR="00100DEE" w:rsidRPr="009142CF" w:rsidRDefault="003079A8" w:rsidP="002C2607">
      <w:pPr>
        <w:pStyle w:val="Bezodstpw"/>
        <w:spacing w:line="276" w:lineRule="auto"/>
        <w:jc w:val="both"/>
        <w:rPr>
          <w:u w:val="single"/>
        </w:rPr>
      </w:pPr>
      <w:r w:rsidRPr="009142CF">
        <w:rPr>
          <w:u w:val="single"/>
        </w:rPr>
        <w:t>Wytyczne do zrealizowania filmu promocyjnego:</w:t>
      </w:r>
    </w:p>
    <w:p w:rsidR="003079A8" w:rsidRPr="009142CF" w:rsidRDefault="003079A8" w:rsidP="00302E24">
      <w:pPr>
        <w:pStyle w:val="Bezodstpw"/>
        <w:numPr>
          <w:ilvl w:val="0"/>
          <w:numId w:val="3"/>
        </w:numPr>
        <w:spacing w:line="276" w:lineRule="auto"/>
        <w:jc w:val="both"/>
      </w:pPr>
      <w:r w:rsidRPr="009142CF">
        <w:t xml:space="preserve">Opracowanie scenariusza filmu promocyjnego, produkcja, </w:t>
      </w:r>
      <w:proofErr w:type="spellStart"/>
      <w:r w:rsidRPr="009142CF">
        <w:t>postprodukcja</w:t>
      </w:r>
      <w:proofErr w:type="spellEnd"/>
      <w:r w:rsidRPr="009142CF">
        <w:t xml:space="preserve"> (3 wersje językowe: j. polski, j. angielski i j. niemiecki - native speaker). Ponadto Wykonawca przygotuje dwie wersje filmu: jedną z napisami, a drugą z lektorem.</w:t>
      </w:r>
    </w:p>
    <w:p w:rsidR="003079A8" w:rsidRPr="009142CF" w:rsidRDefault="003079A8" w:rsidP="00302E24">
      <w:pPr>
        <w:pStyle w:val="Bezodstpw"/>
        <w:numPr>
          <w:ilvl w:val="0"/>
          <w:numId w:val="3"/>
        </w:numPr>
        <w:spacing w:line="276" w:lineRule="auto"/>
        <w:jc w:val="both"/>
      </w:pPr>
      <w:r w:rsidRPr="009142CF">
        <w:t>Czas trwania: 3-7 minut.</w:t>
      </w:r>
    </w:p>
    <w:p w:rsidR="003079A8" w:rsidRPr="009142CF" w:rsidRDefault="00C81DBF" w:rsidP="00302E24">
      <w:pPr>
        <w:pStyle w:val="Bezodstpw"/>
        <w:numPr>
          <w:ilvl w:val="0"/>
          <w:numId w:val="3"/>
        </w:numPr>
        <w:spacing w:line="276" w:lineRule="auto"/>
        <w:jc w:val="both"/>
        <w:rPr>
          <w:lang w:val="en-US"/>
        </w:rPr>
      </w:pPr>
      <w:r w:rsidRPr="009142CF">
        <w:t>Rozdzielczość</w:t>
      </w:r>
      <w:r w:rsidR="003079A8" w:rsidRPr="009142CF">
        <w:rPr>
          <w:lang w:val="en-US"/>
        </w:rPr>
        <w:t xml:space="preserve">: </w:t>
      </w:r>
      <w:r w:rsidRPr="009142CF">
        <w:rPr>
          <w:lang w:val="en-US"/>
        </w:rPr>
        <w:t>Full HD</w:t>
      </w:r>
      <w:r w:rsidR="00AC6022" w:rsidRPr="009142CF">
        <w:rPr>
          <w:lang w:val="en-US"/>
        </w:rPr>
        <w:t>.</w:t>
      </w:r>
    </w:p>
    <w:p w:rsidR="003079A8" w:rsidRPr="009142CF" w:rsidRDefault="003079A8" w:rsidP="00302E24">
      <w:pPr>
        <w:pStyle w:val="Bezodstpw"/>
        <w:numPr>
          <w:ilvl w:val="0"/>
          <w:numId w:val="3"/>
        </w:numPr>
        <w:spacing w:line="276" w:lineRule="auto"/>
        <w:jc w:val="both"/>
      </w:pPr>
      <w:r w:rsidRPr="009142CF">
        <w:t xml:space="preserve">Dobór ścieżki dźwiękowej i wybór lektora (Zamawiający otrzyma wcześniej do wyboru propozycje ścieżki dźwiękowej i głosy lektorów), udźwiękowienie: dolby </w:t>
      </w:r>
      <w:proofErr w:type="spellStart"/>
      <w:r w:rsidRPr="009142CF">
        <w:t>digital</w:t>
      </w:r>
      <w:proofErr w:type="spellEnd"/>
      <w:r w:rsidRPr="009142CF">
        <w:t xml:space="preserve"> (5.1).</w:t>
      </w:r>
    </w:p>
    <w:p w:rsidR="003079A8" w:rsidRPr="009142CF" w:rsidRDefault="003079A8" w:rsidP="00302E24">
      <w:pPr>
        <w:pStyle w:val="Bezodstpw"/>
        <w:numPr>
          <w:ilvl w:val="0"/>
          <w:numId w:val="3"/>
        </w:numPr>
        <w:spacing w:line="276" w:lineRule="auto"/>
        <w:jc w:val="both"/>
      </w:pPr>
      <w:r w:rsidRPr="009142CF">
        <w:t>Dynamiczny, nowoczesny montaż z wykorzystaniem ujęć lotniczych</w:t>
      </w:r>
      <w:r w:rsidR="00A13F03" w:rsidRPr="009142CF">
        <w:t xml:space="preserve"> </w:t>
      </w:r>
      <w:r w:rsidR="00B97220" w:rsidRPr="009142CF">
        <w:t xml:space="preserve">lub z </w:t>
      </w:r>
      <w:proofErr w:type="spellStart"/>
      <w:r w:rsidR="00B97220" w:rsidRPr="009142CF">
        <w:t>drona</w:t>
      </w:r>
      <w:proofErr w:type="spellEnd"/>
      <w:r w:rsidR="00B97220" w:rsidRPr="009142CF">
        <w:t xml:space="preserve"> </w:t>
      </w:r>
      <w:r w:rsidRPr="009142CF">
        <w:rPr>
          <w:szCs w:val="26"/>
        </w:rPr>
        <w:t>pokazujących potencjał gospodarczy</w:t>
      </w:r>
      <w:r w:rsidRPr="009142CF">
        <w:t>, inwestycyjny regionu</w:t>
      </w:r>
      <w:r w:rsidR="00A13F03" w:rsidRPr="009142CF">
        <w:rPr>
          <w:color w:val="548DD4" w:themeColor="text2" w:themeTint="99"/>
        </w:rPr>
        <w:t xml:space="preserve"> </w:t>
      </w:r>
      <w:r w:rsidRPr="009142CF">
        <w:rPr>
          <w:szCs w:val="26"/>
        </w:rPr>
        <w:t xml:space="preserve">ze szczególnym zobrazowaniem możliwości realizacji inwestycji </w:t>
      </w:r>
      <w:r w:rsidR="00AC6022" w:rsidRPr="009142CF">
        <w:rPr>
          <w:szCs w:val="26"/>
        </w:rPr>
        <w:t xml:space="preserve">na terenach </w:t>
      </w:r>
      <w:r w:rsidRPr="009142CF">
        <w:rPr>
          <w:szCs w:val="26"/>
        </w:rPr>
        <w:t xml:space="preserve">w formie </w:t>
      </w:r>
      <w:r w:rsidR="00B97220" w:rsidRPr="009142CF">
        <w:rPr>
          <w:szCs w:val="26"/>
        </w:rPr>
        <w:t xml:space="preserve">krótkich animacji </w:t>
      </w:r>
      <w:r w:rsidR="00DB59DC" w:rsidRPr="009142CF">
        <w:rPr>
          <w:szCs w:val="26"/>
        </w:rPr>
        <w:t>3D.</w:t>
      </w:r>
    </w:p>
    <w:p w:rsidR="00EA7C9E" w:rsidRPr="009142CF" w:rsidRDefault="003079A8" w:rsidP="00302E24">
      <w:pPr>
        <w:pStyle w:val="Bezodstpw"/>
        <w:numPr>
          <w:ilvl w:val="0"/>
          <w:numId w:val="3"/>
        </w:numPr>
        <w:spacing w:line="276" w:lineRule="auto"/>
        <w:jc w:val="both"/>
        <w:rPr>
          <w:color w:val="FF0000"/>
          <w:sz w:val="28"/>
        </w:rPr>
      </w:pPr>
      <w:r w:rsidRPr="009142CF">
        <w:t>Dodatkowo minimum 20 zdjęć (ujęć lotniczych</w:t>
      </w:r>
      <w:r w:rsidR="00DB59DC" w:rsidRPr="009142CF">
        <w:t xml:space="preserve"> lub z </w:t>
      </w:r>
      <w:proofErr w:type="spellStart"/>
      <w:r w:rsidR="00DB59DC" w:rsidRPr="009142CF">
        <w:t>drona</w:t>
      </w:r>
      <w:proofErr w:type="spellEnd"/>
      <w:r w:rsidRPr="009142CF">
        <w:t>) terenu inwestycyjnego</w:t>
      </w:r>
      <w:r w:rsidR="004348BE" w:rsidRPr="009142CF">
        <w:t xml:space="preserve"> zlokalizowanego przy ul. Gen. </w:t>
      </w:r>
      <w:r w:rsidR="001D2162" w:rsidRPr="009142CF">
        <w:t xml:space="preserve">W. </w:t>
      </w:r>
      <w:r w:rsidR="004348BE" w:rsidRPr="009142CF">
        <w:t>Andersa w Toruniu</w:t>
      </w:r>
      <w:r w:rsidRPr="009142CF">
        <w:t>.</w:t>
      </w:r>
      <w:r w:rsidR="00370A4C" w:rsidRPr="009142CF">
        <w:t xml:space="preserve"> </w:t>
      </w:r>
      <w:r w:rsidR="00DB59DC" w:rsidRPr="009142CF">
        <w:rPr>
          <w:rFonts w:cs="Arial"/>
        </w:rPr>
        <w:t xml:space="preserve">Wymagane są zdjęcia wysokiej jakości technicznej oraz estetycznej (nadające się do wydruku). </w:t>
      </w:r>
    </w:p>
    <w:p w:rsidR="00C81DBF" w:rsidRPr="009142CF" w:rsidRDefault="00C81DBF" w:rsidP="00302E24">
      <w:pPr>
        <w:pStyle w:val="Bezodstpw"/>
        <w:numPr>
          <w:ilvl w:val="0"/>
          <w:numId w:val="3"/>
        </w:numPr>
        <w:spacing w:line="276" w:lineRule="auto"/>
        <w:jc w:val="both"/>
      </w:pPr>
      <w:r w:rsidRPr="009142CF">
        <w:t>Format przygotowania plików: pliki w formacie umożliwiającym emisję filmu w telewizji</w:t>
      </w:r>
      <w:r w:rsidR="00EA7C9E" w:rsidRPr="009142CF">
        <w:t xml:space="preserve"> (w dowolnej stacji telewizyjnej)</w:t>
      </w:r>
      <w:r w:rsidRPr="009142CF">
        <w:t>, podczas spotkań/konferencji, w trakcie udziału w targach jako wystawca</w:t>
      </w:r>
      <w:r w:rsidR="006E030B" w:rsidRPr="009142CF">
        <w:t xml:space="preserve">; na nośniku DVD, USB do </w:t>
      </w:r>
      <w:r w:rsidRPr="009142CF">
        <w:t>dystrybucji bezpośredniej</w:t>
      </w:r>
      <w:r w:rsidR="00E77DE0" w:rsidRPr="009142CF">
        <w:t xml:space="preserve">, a także </w:t>
      </w:r>
      <w:r w:rsidRPr="009142CF">
        <w:t>plik w formacie umożliwiającym umieszczenie prezentacji na stronach www (m.in. MOV, MP4, AVI oraz MPEG-2</w:t>
      </w:r>
      <w:r w:rsidR="005C004A" w:rsidRPr="009142CF">
        <w:t>/4</w:t>
      </w:r>
      <w:r w:rsidRPr="009142CF">
        <w:t>)</w:t>
      </w:r>
      <w:r w:rsidR="00E77DE0" w:rsidRPr="009142CF">
        <w:t xml:space="preserve"> oraz na płycie Blu-ray (2 sztuki).</w:t>
      </w:r>
    </w:p>
    <w:p w:rsidR="00EA7C9E" w:rsidRPr="009142CF" w:rsidRDefault="00EA7C9E" w:rsidP="00EA7C9E">
      <w:pPr>
        <w:pStyle w:val="Bezodstpw"/>
        <w:numPr>
          <w:ilvl w:val="0"/>
          <w:numId w:val="3"/>
        </w:numPr>
        <w:spacing w:line="276" w:lineRule="auto"/>
        <w:jc w:val="both"/>
      </w:pPr>
      <w:r w:rsidRPr="009142CF">
        <w:t xml:space="preserve">Format odtwarzania: </w:t>
      </w:r>
      <w:r w:rsidRPr="009142CF">
        <w:rPr>
          <w:rFonts w:cs="Arial"/>
          <w:shd w:val="clear" w:color="auto" w:fill="FFFFFF"/>
        </w:rPr>
        <w:t>typ kompresji: H264, MPEG4, MPEG2,</w:t>
      </w:r>
      <w:r w:rsidR="005C004A" w:rsidRPr="009142CF">
        <w:rPr>
          <w:rFonts w:cs="Arial"/>
          <w:shd w:val="clear" w:color="auto" w:fill="FFFFFF"/>
        </w:rPr>
        <w:t xml:space="preserve"> </w:t>
      </w:r>
      <w:r w:rsidRPr="009142CF">
        <w:rPr>
          <w:rFonts w:cs="Arial"/>
          <w:shd w:val="clear" w:color="auto" w:fill="FFFFFF"/>
        </w:rPr>
        <w:t>AVI, klatek na sekundę: 25 bez</w:t>
      </w:r>
      <w:r w:rsidRPr="009142CF">
        <w:rPr>
          <w:rFonts w:cs="Arial"/>
        </w:rPr>
        <w:br/>
      </w:r>
      <w:r w:rsidRPr="009142CF">
        <w:rPr>
          <w:rFonts w:cs="Arial"/>
          <w:shd w:val="clear" w:color="auto" w:fill="FFFFFF"/>
        </w:rPr>
        <w:t xml:space="preserve">przeplotu, rozdzielczość: 1920x1080P, format: 16:9, </w:t>
      </w:r>
      <w:proofErr w:type="spellStart"/>
      <w:r w:rsidRPr="009142CF">
        <w:rPr>
          <w:rFonts w:cs="Arial"/>
          <w:shd w:val="clear" w:color="auto" w:fill="FFFFFF"/>
        </w:rPr>
        <w:t>bitrate</w:t>
      </w:r>
      <w:proofErr w:type="spellEnd"/>
      <w:r w:rsidRPr="009142CF">
        <w:rPr>
          <w:rFonts w:cs="Arial"/>
          <w:shd w:val="clear" w:color="auto" w:fill="FFFFFF"/>
        </w:rPr>
        <w:t>: od 10Mbps do 25Mbps</w:t>
      </w:r>
      <w:r w:rsidR="004564F0" w:rsidRPr="009142CF">
        <w:rPr>
          <w:rFonts w:cs="Arial"/>
          <w:shd w:val="clear" w:color="auto" w:fill="FFFFFF"/>
        </w:rPr>
        <w:t>.</w:t>
      </w:r>
    </w:p>
    <w:p w:rsidR="0055153D" w:rsidRPr="009142CF" w:rsidRDefault="0055153D" w:rsidP="002C2607">
      <w:pPr>
        <w:pStyle w:val="Bezodstpw"/>
        <w:spacing w:line="276" w:lineRule="auto"/>
        <w:ind w:left="360"/>
        <w:jc w:val="both"/>
      </w:pPr>
    </w:p>
    <w:p w:rsidR="004F796E" w:rsidRPr="009142CF" w:rsidRDefault="004F796E" w:rsidP="00302E24">
      <w:pPr>
        <w:pStyle w:val="Akapitzlist"/>
        <w:numPr>
          <w:ilvl w:val="2"/>
          <w:numId w:val="28"/>
        </w:numPr>
        <w:suppressAutoHyphens w:val="0"/>
        <w:spacing w:before="120" w:after="120" w:line="276" w:lineRule="auto"/>
        <w:ind w:left="567" w:hanging="567"/>
        <w:jc w:val="both"/>
        <w:rPr>
          <w:rFonts w:asciiTheme="minorHAnsi" w:hAnsiTheme="minorHAnsi"/>
          <w:b/>
          <w:sz w:val="22"/>
          <w:szCs w:val="22"/>
        </w:rPr>
      </w:pPr>
      <w:r w:rsidRPr="009142CF">
        <w:rPr>
          <w:rFonts w:asciiTheme="minorHAnsi" w:hAnsiTheme="minorHAnsi"/>
          <w:b/>
          <w:sz w:val="22"/>
          <w:szCs w:val="22"/>
        </w:rPr>
        <w:t xml:space="preserve">Kampania </w:t>
      </w:r>
      <w:r w:rsidR="00A63086">
        <w:rPr>
          <w:rFonts w:asciiTheme="minorHAnsi" w:hAnsiTheme="minorHAnsi"/>
          <w:b/>
          <w:sz w:val="22"/>
          <w:szCs w:val="22"/>
        </w:rPr>
        <w:t>internetowa</w:t>
      </w:r>
    </w:p>
    <w:p w:rsidR="00D06CD9" w:rsidRPr="009142CF" w:rsidRDefault="00D466A2" w:rsidP="002C2607">
      <w:pPr>
        <w:ind w:firstLine="567"/>
        <w:jc w:val="both"/>
        <w:rPr>
          <w:b/>
          <w:lang w:eastAsia="pl-PL"/>
        </w:rPr>
      </w:pPr>
      <w:r w:rsidRPr="009142CF">
        <w:rPr>
          <w:b/>
          <w:lang w:eastAsia="pl-PL"/>
        </w:rPr>
        <w:t>3</w:t>
      </w:r>
      <w:r w:rsidR="00D06CD9" w:rsidRPr="009142CF">
        <w:rPr>
          <w:b/>
          <w:lang w:eastAsia="pl-PL"/>
        </w:rPr>
        <w:t xml:space="preserve">.2.2.1 Kampania </w:t>
      </w:r>
      <w:proofErr w:type="spellStart"/>
      <w:r w:rsidR="00D06CD9" w:rsidRPr="009142CF">
        <w:rPr>
          <w:b/>
          <w:lang w:eastAsia="pl-PL"/>
        </w:rPr>
        <w:t>banerowa</w:t>
      </w:r>
      <w:proofErr w:type="spellEnd"/>
    </w:p>
    <w:p w:rsidR="00D775A4" w:rsidRPr="009142CF" w:rsidRDefault="00D775A4" w:rsidP="002C2607">
      <w:pPr>
        <w:jc w:val="both"/>
        <w:rPr>
          <w:lang w:eastAsia="pl-PL"/>
        </w:rPr>
      </w:pPr>
      <w:r w:rsidRPr="009142CF">
        <w:rPr>
          <w:lang w:eastAsia="pl-PL"/>
        </w:rPr>
        <w:t xml:space="preserve">Kampania </w:t>
      </w:r>
      <w:proofErr w:type="spellStart"/>
      <w:r w:rsidRPr="009142CF">
        <w:rPr>
          <w:lang w:eastAsia="pl-PL"/>
        </w:rPr>
        <w:t>banerowa</w:t>
      </w:r>
      <w:proofErr w:type="spellEnd"/>
      <w:r w:rsidRPr="009142CF">
        <w:rPr>
          <w:lang w:eastAsia="pl-PL"/>
        </w:rPr>
        <w:t xml:space="preserve">  jest najbardziej popularną formą marketingu internetowego o dużym zasięgu, która umożliwia dotrzeć z ofertą inwestycyjną do ogromnej liczby odbiorców. Ma zachęcić internautów-przedsiębiorców MŚP do kliknięcia, a w efekcie do przejścia na stronę </w:t>
      </w:r>
      <w:r w:rsidR="00963F10" w:rsidRPr="009142CF">
        <w:rPr>
          <w:lang w:eastAsia="pl-PL"/>
        </w:rPr>
        <w:t>w</w:t>
      </w:r>
      <w:r w:rsidR="00C10C1F" w:rsidRPr="009142CF">
        <w:rPr>
          <w:lang w:eastAsia="pl-PL"/>
        </w:rPr>
        <w:t>łaściciela</w:t>
      </w:r>
      <w:r w:rsidR="00E11959" w:rsidRPr="009142CF">
        <w:rPr>
          <w:lang w:eastAsia="pl-PL"/>
        </w:rPr>
        <w:t xml:space="preserve"> terenów inwestycyjnych</w:t>
      </w:r>
      <w:r w:rsidRPr="009142CF">
        <w:rPr>
          <w:lang w:eastAsia="pl-PL"/>
        </w:rPr>
        <w:t xml:space="preserve"> i zapoznania się z jego ofertą inwestycyjną posiadanych terenów przeznaczonych pod działalność gospodarczą oraz z potencjałem gospodarczym regionu. </w:t>
      </w:r>
    </w:p>
    <w:p w:rsidR="00D775A4" w:rsidRPr="009142CF" w:rsidRDefault="00D775A4" w:rsidP="002C2607">
      <w:pPr>
        <w:jc w:val="both"/>
        <w:rPr>
          <w:lang w:eastAsia="pl-PL"/>
        </w:rPr>
      </w:pPr>
      <w:r w:rsidRPr="009142CF">
        <w:rPr>
          <w:lang w:eastAsia="pl-PL"/>
        </w:rPr>
        <w:t xml:space="preserve">Kampania </w:t>
      </w:r>
      <w:proofErr w:type="spellStart"/>
      <w:r w:rsidRPr="009142CF">
        <w:rPr>
          <w:lang w:eastAsia="pl-PL"/>
        </w:rPr>
        <w:t>banerowa</w:t>
      </w:r>
      <w:proofErr w:type="spellEnd"/>
      <w:r w:rsidR="007209CA" w:rsidRPr="009142CF">
        <w:rPr>
          <w:lang w:eastAsia="pl-PL"/>
        </w:rPr>
        <w:t xml:space="preserve"> </w:t>
      </w:r>
      <w:r w:rsidR="00B2136D" w:rsidRPr="009142CF">
        <w:rPr>
          <w:lang w:eastAsia="pl-PL"/>
        </w:rPr>
        <w:t>w Internecie</w:t>
      </w:r>
      <w:r w:rsidRPr="009142CF">
        <w:rPr>
          <w:lang w:eastAsia="pl-PL"/>
        </w:rPr>
        <w:t xml:space="preserve"> ma być sprofilowana</w:t>
      </w:r>
      <w:r w:rsidR="00B2136D" w:rsidRPr="009142CF">
        <w:rPr>
          <w:lang w:eastAsia="pl-PL"/>
        </w:rPr>
        <w:t xml:space="preserve"> na przedsiębiorców za pomocą portali internetowych o zasięgu re</w:t>
      </w:r>
      <w:r w:rsidRPr="009142CF">
        <w:rPr>
          <w:lang w:eastAsia="pl-PL"/>
        </w:rPr>
        <w:t xml:space="preserve">gionalnym i ogólnopolskim. </w:t>
      </w:r>
    </w:p>
    <w:p w:rsidR="009E283C" w:rsidRPr="009142CF" w:rsidRDefault="009E283C" w:rsidP="002C2607">
      <w:pPr>
        <w:pStyle w:val="Bezodstpw"/>
        <w:spacing w:line="276" w:lineRule="auto"/>
        <w:jc w:val="both"/>
        <w:rPr>
          <w:u w:val="single"/>
        </w:rPr>
      </w:pPr>
      <w:r w:rsidRPr="009142CF">
        <w:rPr>
          <w:u w:val="single"/>
        </w:rPr>
        <w:t xml:space="preserve">Zadania Wykonawcy obejmują m. in.: </w:t>
      </w:r>
    </w:p>
    <w:p w:rsidR="000C0660" w:rsidRPr="003F3E30" w:rsidRDefault="00F007BF" w:rsidP="00302E24">
      <w:pPr>
        <w:pStyle w:val="Bezodstpw"/>
        <w:numPr>
          <w:ilvl w:val="0"/>
          <w:numId w:val="16"/>
        </w:numPr>
        <w:spacing w:line="276" w:lineRule="auto"/>
        <w:jc w:val="both"/>
        <w:rPr>
          <w:color w:val="FF0000"/>
          <w:lang w:eastAsia="pl-PL"/>
        </w:rPr>
      </w:pPr>
      <w:r w:rsidRPr="009142CF">
        <w:t>Wykonawca zobowiązuje się przygotować materiały do wykorzyst</w:t>
      </w:r>
      <w:r w:rsidR="00AD425F" w:rsidRPr="009142CF">
        <w:t xml:space="preserve">ania na stronach internetowych </w:t>
      </w:r>
      <w:r w:rsidRPr="009142CF">
        <w:t xml:space="preserve"> (banery internetowe), spójne z pozostałymi działaniami</w:t>
      </w:r>
      <w:r w:rsidR="00D20609" w:rsidRPr="009142CF">
        <w:t xml:space="preserve"> </w:t>
      </w:r>
      <w:r w:rsidR="00D20609" w:rsidRPr="009142CF">
        <w:rPr>
          <w:bCs/>
        </w:rPr>
        <w:t>kampanii informacyjno-promocyjnej</w:t>
      </w:r>
      <w:r w:rsidRPr="009142CF">
        <w:t xml:space="preserve"> prowadzonymi w Internecie oraz z pozostałymi działaniami </w:t>
      </w:r>
      <w:r w:rsidR="00963F10" w:rsidRPr="009142CF">
        <w:t>informacyjno-promocyjnymi</w:t>
      </w:r>
      <w:r w:rsidRPr="009142CF">
        <w:t>. Banery muszą być przygotowane według 2 wzorów wizualno-graficznych</w:t>
      </w:r>
      <w:r w:rsidR="00FD5A54" w:rsidRPr="009142CF">
        <w:t xml:space="preserve"> wraz z treścią</w:t>
      </w:r>
      <w:r w:rsidRPr="009142CF">
        <w:t>, opracowanych przez Wykonawcę, według wytycznych Zamawiającego</w:t>
      </w:r>
      <w:r w:rsidR="006B22BE" w:rsidRPr="009142CF">
        <w:t>.</w:t>
      </w:r>
    </w:p>
    <w:p w:rsidR="003F3E30" w:rsidRPr="003F3E30" w:rsidRDefault="003F3E30" w:rsidP="003F3E30">
      <w:pPr>
        <w:pStyle w:val="Tekstpodstawowy"/>
        <w:numPr>
          <w:ilvl w:val="0"/>
          <w:numId w:val="16"/>
        </w:numPr>
        <w:jc w:val="both"/>
        <w:rPr>
          <w:u w:val="single"/>
        </w:rPr>
      </w:pPr>
      <w:r w:rsidRPr="003F3E30">
        <w:rPr>
          <w:color w:val="000000"/>
        </w:rPr>
        <w:t xml:space="preserve">Wykonawca zapewni poszerzenie reklamy </w:t>
      </w:r>
      <w:proofErr w:type="spellStart"/>
      <w:r w:rsidRPr="003F3E30">
        <w:rPr>
          <w:color w:val="000000"/>
        </w:rPr>
        <w:t>banerowej</w:t>
      </w:r>
      <w:proofErr w:type="spellEnd"/>
      <w:r w:rsidRPr="003F3E30">
        <w:rPr>
          <w:color w:val="000000"/>
        </w:rPr>
        <w:t xml:space="preserve"> o działania uzupełniające wspierające kampani</w:t>
      </w:r>
      <w:r>
        <w:rPr>
          <w:color w:val="000000"/>
        </w:rPr>
        <w:t>ę</w:t>
      </w:r>
      <w:r w:rsidRPr="003F3E30">
        <w:rPr>
          <w:color w:val="000000"/>
        </w:rPr>
        <w:t xml:space="preserve"> </w:t>
      </w:r>
      <w:proofErr w:type="spellStart"/>
      <w:r w:rsidRPr="003F3E30">
        <w:rPr>
          <w:color w:val="000000"/>
        </w:rPr>
        <w:t>banerową</w:t>
      </w:r>
      <w:proofErr w:type="spellEnd"/>
      <w:r w:rsidRPr="003F3E30">
        <w:rPr>
          <w:color w:val="000000"/>
        </w:rPr>
        <w:t xml:space="preserve"> innymi nośnikami reklamy internetowej.</w:t>
      </w:r>
      <w:r>
        <w:rPr>
          <w:color w:val="000000"/>
        </w:rPr>
        <w:t xml:space="preserve"> </w:t>
      </w:r>
      <w:r w:rsidRPr="003F3E30">
        <w:rPr>
          <w:color w:val="000000"/>
        </w:rPr>
        <w:t>Jako elementy uzupełniające powinny zostać wykorzystane działania reklamy kontekstowej na ww. serwisach oraz wykorzystane powinny zostać takie działania jak publikacja  artykułów sponsorowanych.</w:t>
      </w:r>
    </w:p>
    <w:p w:rsidR="000C0660" w:rsidRPr="009142CF" w:rsidRDefault="00F007BF" w:rsidP="00302E24">
      <w:pPr>
        <w:pStyle w:val="Bezodstpw"/>
        <w:numPr>
          <w:ilvl w:val="0"/>
          <w:numId w:val="16"/>
        </w:numPr>
        <w:spacing w:line="276" w:lineRule="auto"/>
        <w:jc w:val="both"/>
      </w:pPr>
      <w:r w:rsidRPr="009142CF">
        <w:t xml:space="preserve">Wykonawca musi zaproponować koncepcję niniejszego zadania spójną z założeniami i celami całej </w:t>
      </w:r>
      <w:r w:rsidR="007209CA" w:rsidRPr="009142CF">
        <w:t>K</w:t>
      </w:r>
      <w:r w:rsidRPr="009142CF">
        <w:t>ampanii promocyjnej</w:t>
      </w:r>
      <w:r w:rsidR="00A34EE6" w:rsidRPr="009142CF">
        <w:t xml:space="preserve">. </w:t>
      </w:r>
      <w:r w:rsidRPr="009142CF">
        <w:t xml:space="preserve">Zawartość koncepcji podlega akceptacji Zamawiającego. </w:t>
      </w:r>
    </w:p>
    <w:p w:rsidR="00A34EE6" w:rsidRPr="009142CF" w:rsidRDefault="00F007BF" w:rsidP="00302E24">
      <w:pPr>
        <w:pStyle w:val="Bezodstpw"/>
        <w:numPr>
          <w:ilvl w:val="0"/>
          <w:numId w:val="16"/>
        </w:numPr>
        <w:spacing w:line="276" w:lineRule="auto"/>
        <w:jc w:val="both"/>
      </w:pPr>
      <w:r w:rsidRPr="009142CF">
        <w:t>Wykonawca musi zapewnić, aby wszystkie elementy niniejszego działania były spójne wizerunkowo (na każdym port</w:t>
      </w:r>
      <w:r w:rsidR="00A34EE6" w:rsidRPr="009142CF">
        <w:t>alu i dla każdej formy reklamy).</w:t>
      </w:r>
    </w:p>
    <w:p w:rsidR="000C0660" w:rsidRPr="009142CF" w:rsidRDefault="00F007BF" w:rsidP="00302E24">
      <w:pPr>
        <w:pStyle w:val="Bezodstpw"/>
        <w:numPr>
          <w:ilvl w:val="0"/>
          <w:numId w:val="16"/>
        </w:numPr>
        <w:spacing w:line="276" w:lineRule="auto"/>
        <w:jc w:val="both"/>
      </w:pPr>
      <w:r w:rsidRPr="009142CF">
        <w:t xml:space="preserve">Wykonawca zobowiązany jest odpowiadać za obsługę techniczną zadania. </w:t>
      </w:r>
    </w:p>
    <w:p w:rsidR="00F007BF" w:rsidRPr="009142CF" w:rsidRDefault="00F007BF" w:rsidP="00302E24">
      <w:pPr>
        <w:pStyle w:val="Bezodstpw"/>
        <w:numPr>
          <w:ilvl w:val="0"/>
          <w:numId w:val="16"/>
        </w:numPr>
        <w:spacing w:line="276" w:lineRule="auto"/>
        <w:jc w:val="both"/>
      </w:pPr>
      <w:r w:rsidRPr="009142CF">
        <w:t xml:space="preserve">Wykonawca w swoich działaniach zobowiązuje się przestrzegać zasad obowiązujących na poszczególnych serwisach oraz nie podejmować działań nieetycznych w celu zwiększenia liczby użytkowników poszczególnych profili. </w:t>
      </w:r>
    </w:p>
    <w:p w:rsidR="00363A08" w:rsidRPr="00C84D97" w:rsidRDefault="00A805AE" w:rsidP="002C2607">
      <w:pPr>
        <w:pStyle w:val="Bezodstpw"/>
        <w:numPr>
          <w:ilvl w:val="0"/>
          <w:numId w:val="16"/>
        </w:numPr>
        <w:spacing w:line="276" w:lineRule="auto"/>
        <w:jc w:val="both"/>
        <w:rPr>
          <w:color w:val="00B0F0"/>
          <w:u w:val="single"/>
        </w:rPr>
      </w:pPr>
      <w:r w:rsidRPr="009142CF">
        <w:t xml:space="preserve">Wykonawca przedłoży Zamawiającemu </w:t>
      </w:r>
      <w:proofErr w:type="spellStart"/>
      <w:r w:rsidRPr="009142CF">
        <w:t>printscreen</w:t>
      </w:r>
      <w:proofErr w:type="spellEnd"/>
      <w:r w:rsidRPr="009142CF">
        <w:t xml:space="preserve"> ze strony/stron na której zostało zamieszczone ogłoszenie wraz z raportem ilości wyświetleń</w:t>
      </w:r>
      <w:r w:rsidR="00E547A7" w:rsidRPr="009142CF">
        <w:t>, przedział czasowy emisji i liczba kliknięć</w:t>
      </w:r>
      <w:r w:rsidRPr="009142CF">
        <w:t>.</w:t>
      </w:r>
    </w:p>
    <w:p w:rsidR="000A33A0" w:rsidRPr="009142CF" w:rsidRDefault="000A33A0" w:rsidP="003F3E30">
      <w:pPr>
        <w:pStyle w:val="Bezodstpw"/>
        <w:spacing w:line="276" w:lineRule="auto"/>
        <w:ind w:left="360"/>
        <w:jc w:val="both"/>
        <w:rPr>
          <w:color w:val="00B0F0"/>
          <w:u w:val="single"/>
        </w:rPr>
      </w:pPr>
    </w:p>
    <w:p w:rsidR="001D5908" w:rsidRPr="009142CF" w:rsidRDefault="001D5908" w:rsidP="002C2607">
      <w:pPr>
        <w:pStyle w:val="Bezodstpw"/>
        <w:spacing w:line="276" w:lineRule="auto"/>
        <w:jc w:val="both"/>
        <w:rPr>
          <w:u w:val="single"/>
        </w:rPr>
      </w:pPr>
      <w:r w:rsidRPr="009142CF">
        <w:rPr>
          <w:u w:val="single"/>
        </w:rPr>
        <w:t xml:space="preserve">Wytyczne do zrealizowania kampanii </w:t>
      </w:r>
      <w:proofErr w:type="spellStart"/>
      <w:r w:rsidRPr="009142CF">
        <w:rPr>
          <w:u w:val="single"/>
        </w:rPr>
        <w:t>banerowej</w:t>
      </w:r>
      <w:proofErr w:type="spellEnd"/>
      <w:r w:rsidR="00363A08" w:rsidRPr="009142CF">
        <w:rPr>
          <w:u w:val="single"/>
        </w:rPr>
        <w:t>:</w:t>
      </w:r>
    </w:p>
    <w:p w:rsidR="00363A08" w:rsidRPr="003F3E30" w:rsidRDefault="00363A08" w:rsidP="00302E24">
      <w:pPr>
        <w:pStyle w:val="Bezodstpw"/>
        <w:numPr>
          <w:ilvl w:val="6"/>
          <w:numId w:val="22"/>
        </w:numPr>
        <w:spacing w:line="276" w:lineRule="auto"/>
        <w:jc w:val="both"/>
        <w:rPr>
          <w:u w:val="single"/>
        </w:rPr>
      </w:pPr>
      <w:r w:rsidRPr="003F3E30">
        <w:rPr>
          <w:lang w:eastAsia="pl-PL"/>
        </w:rPr>
        <w:t xml:space="preserve">Reklamy </w:t>
      </w:r>
      <w:proofErr w:type="spellStart"/>
      <w:r w:rsidRPr="003F3E30">
        <w:rPr>
          <w:lang w:eastAsia="pl-PL"/>
        </w:rPr>
        <w:t>banerowe</w:t>
      </w:r>
      <w:proofErr w:type="spellEnd"/>
      <w:r w:rsidRPr="003F3E30">
        <w:rPr>
          <w:lang w:eastAsia="pl-PL"/>
        </w:rPr>
        <w:t xml:space="preserve"> w formacie nie mniejszym niż 750x200 </w:t>
      </w:r>
      <w:proofErr w:type="spellStart"/>
      <w:r w:rsidRPr="003F3E30">
        <w:rPr>
          <w:lang w:eastAsia="pl-PL"/>
        </w:rPr>
        <w:t>px</w:t>
      </w:r>
      <w:proofErr w:type="spellEnd"/>
      <w:r w:rsidRPr="003F3E30">
        <w:rPr>
          <w:lang w:eastAsia="pl-PL"/>
        </w:rPr>
        <w:t xml:space="preserve"> lub reklamy </w:t>
      </w:r>
      <w:proofErr w:type="spellStart"/>
      <w:r w:rsidRPr="003F3E30">
        <w:rPr>
          <w:lang w:eastAsia="pl-PL"/>
        </w:rPr>
        <w:t>banerowe</w:t>
      </w:r>
      <w:proofErr w:type="spellEnd"/>
      <w:r w:rsidRPr="003F3E30">
        <w:rPr>
          <w:lang w:eastAsia="pl-PL"/>
        </w:rPr>
        <w:t xml:space="preserve"> w formacie nie mniejszym niż  300x250 </w:t>
      </w:r>
      <w:proofErr w:type="spellStart"/>
      <w:r w:rsidRPr="003F3E30">
        <w:rPr>
          <w:lang w:eastAsia="pl-PL"/>
        </w:rPr>
        <w:t>px</w:t>
      </w:r>
      <w:proofErr w:type="spellEnd"/>
      <w:r w:rsidRPr="003F3E30">
        <w:rPr>
          <w:lang w:eastAsia="pl-PL"/>
        </w:rPr>
        <w:t xml:space="preserve"> lub reklamy </w:t>
      </w:r>
      <w:proofErr w:type="spellStart"/>
      <w:r w:rsidRPr="003F3E30">
        <w:rPr>
          <w:lang w:eastAsia="pl-PL"/>
        </w:rPr>
        <w:t>banerowe</w:t>
      </w:r>
      <w:proofErr w:type="spellEnd"/>
      <w:r w:rsidRPr="003F3E30">
        <w:rPr>
          <w:lang w:eastAsia="pl-PL"/>
        </w:rPr>
        <w:t xml:space="preserve"> </w:t>
      </w:r>
      <w:r w:rsidR="003F3E30">
        <w:rPr>
          <w:lang w:eastAsia="pl-PL"/>
        </w:rPr>
        <w:t xml:space="preserve">w </w:t>
      </w:r>
      <w:r w:rsidRPr="003F3E30">
        <w:rPr>
          <w:lang w:eastAsia="pl-PL"/>
        </w:rPr>
        <w:t>formacie nie mniejszym niż 468x60px,</w:t>
      </w:r>
      <w:r w:rsidR="003F3E30" w:rsidRPr="003F3E30">
        <w:rPr>
          <w:lang w:eastAsia="pl-PL"/>
        </w:rPr>
        <w:t>.</w:t>
      </w:r>
    </w:p>
    <w:p w:rsidR="00363A08" w:rsidRPr="009142CF" w:rsidRDefault="00363A08" w:rsidP="00302E24">
      <w:pPr>
        <w:pStyle w:val="Bezodstpw"/>
        <w:numPr>
          <w:ilvl w:val="6"/>
          <w:numId w:val="22"/>
        </w:numPr>
        <w:spacing w:line="276" w:lineRule="auto"/>
        <w:jc w:val="both"/>
        <w:rPr>
          <w:u w:val="single"/>
        </w:rPr>
      </w:pPr>
      <w:r w:rsidRPr="003F3E30">
        <w:t xml:space="preserve">Publikacja </w:t>
      </w:r>
      <w:r w:rsidRPr="003F3E30">
        <w:rPr>
          <w:lang w:eastAsia="pl-PL"/>
        </w:rPr>
        <w:t>banerów reklamowych na minimum 1 internetowym portalu sprofilowanym na przedsiębiorców - inwestorów, 4 emisje trwające 30 dni.</w:t>
      </w:r>
      <w:r w:rsidR="000A33A0" w:rsidRPr="003F3E30">
        <w:rPr>
          <w:lang w:eastAsia="pl-PL"/>
        </w:rPr>
        <w:t xml:space="preserve"> </w:t>
      </w:r>
      <w:r w:rsidR="003F3E30" w:rsidRPr="003F3E30">
        <w:t xml:space="preserve">Minimalna łączna liczba odsłon banerów 300 000 dla 750x200 px lub 400 000 </w:t>
      </w:r>
      <w:r w:rsidR="003F3E30">
        <w:rPr>
          <w:color w:val="000000"/>
        </w:rPr>
        <w:t>dla mniejszych banerów wymienionych powyżej.  Odsłony muszą zostać potwierdzone zewnętrznym narzędziem monitorującym.</w:t>
      </w:r>
    </w:p>
    <w:p w:rsidR="00363A08" w:rsidRPr="009142CF" w:rsidRDefault="00363A08" w:rsidP="00302E24">
      <w:pPr>
        <w:pStyle w:val="Bezodstpw"/>
        <w:numPr>
          <w:ilvl w:val="6"/>
          <w:numId w:val="22"/>
        </w:numPr>
        <w:spacing w:line="276" w:lineRule="auto"/>
        <w:jc w:val="both"/>
        <w:rPr>
          <w:u w:val="single"/>
        </w:rPr>
      </w:pPr>
      <w:r w:rsidRPr="009142CF">
        <w:t xml:space="preserve">Banery/reklamy mają umożliwiać przeniesienie użytkowników na stronę www terenów inwestycyjnych. </w:t>
      </w:r>
    </w:p>
    <w:p w:rsidR="00363A08" w:rsidRPr="009142CF" w:rsidRDefault="00363A08" w:rsidP="00302E24">
      <w:pPr>
        <w:pStyle w:val="Bezodstpw"/>
        <w:numPr>
          <w:ilvl w:val="6"/>
          <w:numId w:val="22"/>
        </w:numPr>
        <w:spacing w:line="276" w:lineRule="auto"/>
        <w:jc w:val="both"/>
        <w:rPr>
          <w:u w:val="single"/>
        </w:rPr>
      </w:pPr>
      <w:r w:rsidRPr="009142CF">
        <w:t xml:space="preserve">Reklama </w:t>
      </w:r>
      <w:proofErr w:type="spellStart"/>
      <w:r w:rsidRPr="009142CF">
        <w:t>banerowa</w:t>
      </w:r>
      <w:proofErr w:type="spellEnd"/>
      <w:r w:rsidRPr="009142CF">
        <w:t xml:space="preserve"> powinna wykorzystywać ustalone elementy identyfikacji wizualnej tj. logo</w:t>
      </w:r>
      <w:r w:rsidR="007209CA" w:rsidRPr="009142CF">
        <w:t>typ</w:t>
      </w:r>
      <w:r w:rsidRPr="009142CF">
        <w:t>, hasło kampanii.</w:t>
      </w:r>
    </w:p>
    <w:p w:rsidR="00363A08" w:rsidRPr="003F3E30" w:rsidRDefault="00363A08" w:rsidP="00302E24">
      <w:pPr>
        <w:pStyle w:val="Bezodstpw"/>
        <w:numPr>
          <w:ilvl w:val="6"/>
          <w:numId w:val="22"/>
        </w:numPr>
        <w:spacing w:line="276" w:lineRule="auto"/>
        <w:jc w:val="both"/>
        <w:rPr>
          <w:u w:val="single"/>
        </w:rPr>
      </w:pPr>
      <w:r w:rsidRPr="009142CF">
        <w:t>Reklama powinna być ciekawa, przykuwająca uwagę internautów zachęcająca do bliższego zapoznania się z ofertą.</w:t>
      </w:r>
    </w:p>
    <w:p w:rsidR="00363A08" w:rsidRPr="009142CF" w:rsidRDefault="00363A08" w:rsidP="002C2607">
      <w:pPr>
        <w:pStyle w:val="Bezodstpw"/>
        <w:spacing w:line="276" w:lineRule="auto"/>
        <w:jc w:val="both"/>
        <w:rPr>
          <w:color w:val="00B0F0"/>
          <w:u w:val="single"/>
        </w:rPr>
      </w:pPr>
    </w:p>
    <w:p w:rsidR="005C004A" w:rsidRPr="009142CF" w:rsidRDefault="005C004A" w:rsidP="002C2607">
      <w:pPr>
        <w:pStyle w:val="Bezodstpw"/>
        <w:spacing w:line="276" w:lineRule="auto"/>
        <w:jc w:val="both"/>
        <w:rPr>
          <w:color w:val="00B0F0"/>
          <w:u w:val="single"/>
        </w:rPr>
      </w:pPr>
    </w:p>
    <w:p w:rsidR="00D775A4" w:rsidRPr="009142CF" w:rsidRDefault="00D466A2" w:rsidP="002C2607">
      <w:pPr>
        <w:ind w:firstLine="360"/>
        <w:jc w:val="both"/>
        <w:rPr>
          <w:b/>
          <w:lang w:eastAsia="pl-PL"/>
        </w:rPr>
      </w:pPr>
      <w:r w:rsidRPr="009142CF">
        <w:rPr>
          <w:b/>
          <w:lang w:eastAsia="pl-PL"/>
        </w:rPr>
        <w:t>3</w:t>
      </w:r>
      <w:r w:rsidR="00D06CD9" w:rsidRPr="009142CF">
        <w:rPr>
          <w:b/>
          <w:lang w:eastAsia="pl-PL"/>
        </w:rPr>
        <w:t xml:space="preserve">.2.2.2 </w:t>
      </w:r>
      <w:r w:rsidR="00E965F2">
        <w:rPr>
          <w:b/>
          <w:lang w:eastAsia="pl-PL"/>
        </w:rPr>
        <w:t>S</w:t>
      </w:r>
      <w:r w:rsidR="00997C6E" w:rsidRPr="009142CF">
        <w:rPr>
          <w:b/>
          <w:lang w:eastAsia="pl-PL"/>
        </w:rPr>
        <w:t>tron</w:t>
      </w:r>
      <w:r w:rsidR="00E965F2">
        <w:rPr>
          <w:b/>
          <w:lang w:eastAsia="pl-PL"/>
        </w:rPr>
        <w:t>a</w:t>
      </w:r>
      <w:r w:rsidR="00997C6E" w:rsidRPr="009142CF">
        <w:rPr>
          <w:b/>
          <w:lang w:eastAsia="pl-PL"/>
        </w:rPr>
        <w:t xml:space="preserve"> internetow</w:t>
      </w:r>
      <w:r w:rsidR="00E965F2">
        <w:rPr>
          <w:b/>
          <w:lang w:eastAsia="pl-PL"/>
        </w:rPr>
        <w:t>a</w:t>
      </w:r>
    </w:p>
    <w:p w:rsidR="007209CA" w:rsidRPr="009142CF" w:rsidRDefault="007209CA" w:rsidP="002C2607">
      <w:pPr>
        <w:pStyle w:val="Bezodstpw"/>
        <w:spacing w:line="276" w:lineRule="auto"/>
        <w:jc w:val="both"/>
      </w:pPr>
      <w:r w:rsidRPr="009142CF">
        <w:t xml:space="preserve">Dla potrzeb promocji wybranych terenów inwestycyjnych przewidziane jest stworzenie dedykowanej strony internetowej. Utworzona strona internetowa ma na celu prezentowanie terenów inwestycyjnych. </w:t>
      </w:r>
    </w:p>
    <w:p w:rsidR="007209CA" w:rsidRPr="009142CF" w:rsidRDefault="007209CA" w:rsidP="002C2607">
      <w:pPr>
        <w:pStyle w:val="Bezodstpw"/>
        <w:spacing w:line="276" w:lineRule="auto"/>
        <w:jc w:val="both"/>
      </w:pPr>
    </w:p>
    <w:p w:rsidR="009E283C" w:rsidRPr="009142CF" w:rsidRDefault="009E283C" w:rsidP="002C2607">
      <w:pPr>
        <w:pStyle w:val="Bezodstpw"/>
        <w:spacing w:line="276" w:lineRule="auto"/>
        <w:jc w:val="both"/>
        <w:rPr>
          <w:u w:val="single"/>
        </w:rPr>
      </w:pPr>
      <w:r w:rsidRPr="009142CF">
        <w:rPr>
          <w:u w:val="single"/>
        </w:rPr>
        <w:t xml:space="preserve">Zadania Wykonawcy obejmują m. in.: </w:t>
      </w:r>
    </w:p>
    <w:p w:rsidR="00861E09" w:rsidRPr="009142CF" w:rsidRDefault="005E1CF7" w:rsidP="00302E24">
      <w:pPr>
        <w:pStyle w:val="Bezodstpw"/>
        <w:numPr>
          <w:ilvl w:val="0"/>
          <w:numId w:val="2"/>
        </w:numPr>
        <w:spacing w:line="276" w:lineRule="auto"/>
        <w:jc w:val="both"/>
        <w:rPr>
          <w:lang w:eastAsia="pl-PL"/>
        </w:rPr>
      </w:pPr>
      <w:r w:rsidRPr="009142CF">
        <w:rPr>
          <w:lang w:eastAsia="pl-PL"/>
        </w:rPr>
        <w:t>Z</w:t>
      </w:r>
      <w:r w:rsidR="00861E09" w:rsidRPr="009142CF">
        <w:rPr>
          <w:lang w:eastAsia="pl-PL"/>
        </w:rPr>
        <w:t>akup usługi obejmującej m.in.</w:t>
      </w:r>
      <w:r w:rsidR="00997C6E" w:rsidRPr="009142CF">
        <w:rPr>
          <w:lang w:eastAsia="pl-PL"/>
        </w:rPr>
        <w:t xml:space="preserve"> wykonanie k</w:t>
      </w:r>
      <w:r w:rsidR="00861E09" w:rsidRPr="009142CF">
        <w:rPr>
          <w:lang w:eastAsia="pl-PL"/>
        </w:rPr>
        <w:t>reacji graficznej serwisu www, i</w:t>
      </w:r>
      <w:r w:rsidR="00997C6E" w:rsidRPr="009142CF">
        <w:rPr>
          <w:lang w:eastAsia="pl-PL"/>
        </w:rPr>
        <w:t xml:space="preserve">mplementację projektu graficznego, </w:t>
      </w:r>
      <w:r w:rsidR="00861E09" w:rsidRPr="009142CF">
        <w:rPr>
          <w:lang w:eastAsia="pl-PL"/>
        </w:rPr>
        <w:t>i</w:t>
      </w:r>
      <w:r w:rsidR="00997C6E" w:rsidRPr="009142CF">
        <w:rPr>
          <w:lang w:eastAsia="pl-PL"/>
        </w:rPr>
        <w:t>mplementację rozwiązań programistycznych</w:t>
      </w:r>
      <w:r w:rsidR="005B227D" w:rsidRPr="009142CF">
        <w:rPr>
          <w:lang w:eastAsia="pl-PL"/>
        </w:rPr>
        <w:t>.</w:t>
      </w:r>
    </w:p>
    <w:p w:rsidR="00861E09" w:rsidRPr="009142CF" w:rsidRDefault="005E1CF7" w:rsidP="00302E24">
      <w:pPr>
        <w:pStyle w:val="Akapitzlist"/>
        <w:numPr>
          <w:ilvl w:val="0"/>
          <w:numId w:val="2"/>
        </w:numPr>
        <w:spacing w:line="276" w:lineRule="auto"/>
        <w:jc w:val="both"/>
        <w:rPr>
          <w:rFonts w:asciiTheme="minorHAnsi" w:hAnsiTheme="minorHAnsi"/>
          <w:sz w:val="22"/>
          <w:szCs w:val="22"/>
          <w:lang w:eastAsia="pl-PL"/>
        </w:rPr>
      </w:pPr>
      <w:r w:rsidRPr="009142CF">
        <w:rPr>
          <w:rFonts w:asciiTheme="minorHAnsi" w:hAnsiTheme="minorHAnsi"/>
          <w:sz w:val="22"/>
          <w:szCs w:val="22"/>
          <w:lang w:eastAsia="pl-PL"/>
        </w:rPr>
        <w:t>U</w:t>
      </w:r>
      <w:r w:rsidR="00997C6E" w:rsidRPr="009142CF">
        <w:rPr>
          <w:rFonts w:asciiTheme="minorHAnsi" w:hAnsiTheme="minorHAnsi"/>
          <w:sz w:val="22"/>
          <w:szCs w:val="22"/>
          <w:lang w:eastAsia="pl-PL"/>
        </w:rPr>
        <w:t>dostępnienie modułów do</w:t>
      </w:r>
      <w:r w:rsidR="005B227D" w:rsidRPr="009142CF">
        <w:rPr>
          <w:rFonts w:asciiTheme="minorHAnsi" w:hAnsiTheme="minorHAnsi"/>
          <w:sz w:val="22"/>
          <w:szCs w:val="22"/>
          <w:lang w:eastAsia="pl-PL"/>
        </w:rPr>
        <w:t xml:space="preserve"> aktualizacji treści do strony.</w:t>
      </w:r>
    </w:p>
    <w:p w:rsidR="00861E09" w:rsidRPr="009142CF" w:rsidRDefault="005E1CF7" w:rsidP="00302E24">
      <w:pPr>
        <w:pStyle w:val="Akapitzlist"/>
        <w:numPr>
          <w:ilvl w:val="0"/>
          <w:numId w:val="2"/>
        </w:numPr>
        <w:spacing w:line="276" w:lineRule="auto"/>
        <w:jc w:val="both"/>
        <w:rPr>
          <w:rFonts w:asciiTheme="minorHAnsi" w:hAnsiTheme="minorHAnsi"/>
          <w:sz w:val="22"/>
          <w:szCs w:val="22"/>
          <w:lang w:eastAsia="pl-PL"/>
        </w:rPr>
      </w:pPr>
      <w:r w:rsidRPr="009142CF">
        <w:rPr>
          <w:rFonts w:asciiTheme="minorHAnsi" w:hAnsiTheme="minorHAnsi"/>
          <w:sz w:val="22"/>
          <w:szCs w:val="22"/>
          <w:lang w:eastAsia="pl-PL"/>
        </w:rPr>
        <w:t>P</w:t>
      </w:r>
      <w:r w:rsidR="00997C6E" w:rsidRPr="009142CF">
        <w:rPr>
          <w:rFonts w:asciiTheme="minorHAnsi" w:hAnsiTheme="minorHAnsi"/>
          <w:sz w:val="22"/>
          <w:szCs w:val="22"/>
          <w:lang w:eastAsia="pl-PL"/>
        </w:rPr>
        <w:t xml:space="preserve">rzygotowanie treści strony </w:t>
      </w:r>
      <w:r w:rsidR="00341BBC" w:rsidRPr="009142CF">
        <w:rPr>
          <w:rFonts w:asciiTheme="minorHAnsi" w:hAnsiTheme="minorHAnsi"/>
          <w:sz w:val="22"/>
          <w:szCs w:val="22"/>
          <w:lang w:eastAsia="pl-PL"/>
        </w:rPr>
        <w:t xml:space="preserve">pod </w:t>
      </w:r>
      <w:r w:rsidR="00997C6E" w:rsidRPr="009142CF">
        <w:rPr>
          <w:rFonts w:asciiTheme="minorHAnsi" w:hAnsiTheme="minorHAnsi"/>
          <w:sz w:val="22"/>
          <w:szCs w:val="22"/>
          <w:lang w:eastAsia="pl-PL"/>
        </w:rPr>
        <w:t>3 wersj</w:t>
      </w:r>
      <w:r w:rsidR="00341BBC" w:rsidRPr="009142CF">
        <w:rPr>
          <w:rFonts w:asciiTheme="minorHAnsi" w:hAnsiTheme="minorHAnsi"/>
          <w:sz w:val="22"/>
          <w:szCs w:val="22"/>
          <w:lang w:eastAsia="pl-PL"/>
        </w:rPr>
        <w:t>e językowe</w:t>
      </w:r>
      <w:r w:rsidR="00997C6E" w:rsidRPr="009142CF">
        <w:rPr>
          <w:rFonts w:asciiTheme="minorHAnsi" w:hAnsiTheme="minorHAnsi"/>
          <w:sz w:val="22"/>
          <w:szCs w:val="22"/>
          <w:lang w:eastAsia="pl-PL"/>
        </w:rPr>
        <w:t xml:space="preserve">  </w:t>
      </w:r>
      <w:r w:rsidR="005B227D" w:rsidRPr="009142CF">
        <w:rPr>
          <w:rFonts w:asciiTheme="minorHAnsi" w:hAnsiTheme="minorHAnsi"/>
          <w:sz w:val="22"/>
          <w:szCs w:val="22"/>
          <w:lang w:eastAsia="pl-PL"/>
        </w:rPr>
        <w:t>(polska, angielska, niemiecka).</w:t>
      </w:r>
    </w:p>
    <w:p w:rsidR="00861E09" w:rsidRPr="009142CF" w:rsidRDefault="005E1CF7" w:rsidP="00302E24">
      <w:pPr>
        <w:pStyle w:val="Akapitzlist"/>
        <w:numPr>
          <w:ilvl w:val="0"/>
          <w:numId w:val="2"/>
        </w:numPr>
        <w:spacing w:line="276" w:lineRule="auto"/>
        <w:jc w:val="both"/>
        <w:rPr>
          <w:rFonts w:asciiTheme="minorHAnsi" w:hAnsiTheme="minorHAnsi"/>
          <w:sz w:val="22"/>
          <w:szCs w:val="22"/>
          <w:lang w:eastAsia="pl-PL"/>
        </w:rPr>
      </w:pPr>
      <w:r w:rsidRPr="009142CF">
        <w:rPr>
          <w:rFonts w:asciiTheme="minorHAnsi" w:hAnsiTheme="minorHAnsi"/>
          <w:sz w:val="22"/>
          <w:szCs w:val="22"/>
          <w:lang w:eastAsia="pl-PL"/>
        </w:rPr>
        <w:t>D</w:t>
      </w:r>
      <w:r w:rsidR="005B227D" w:rsidRPr="009142CF">
        <w:rPr>
          <w:rFonts w:asciiTheme="minorHAnsi" w:hAnsiTheme="minorHAnsi"/>
          <w:sz w:val="22"/>
          <w:szCs w:val="22"/>
          <w:lang w:eastAsia="pl-PL"/>
        </w:rPr>
        <w:t>odawanie lub usuwanie podstron.</w:t>
      </w:r>
    </w:p>
    <w:p w:rsidR="00861E09" w:rsidRPr="009142CF" w:rsidRDefault="005E1CF7" w:rsidP="00302E24">
      <w:pPr>
        <w:pStyle w:val="Akapitzlist"/>
        <w:numPr>
          <w:ilvl w:val="0"/>
          <w:numId w:val="2"/>
        </w:numPr>
        <w:spacing w:line="276" w:lineRule="auto"/>
        <w:jc w:val="both"/>
        <w:rPr>
          <w:rFonts w:asciiTheme="minorHAnsi" w:hAnsiTheme="minorHAnsi"/>
          <w:sz w:val="22"/>
          <w:szCs w:val="22"/>
          <w:lang w:eastAsia="pl-PL"/>
        </w:rPr>
      </w:pPr>
      <w:r w:rsidRPr="009142CF">
        <w:rPr>
          <w:rFonts w:asciiTheme="minorHAnsi" w:hAnsiTheme="minorHAnsi"/>
          <w:sz w:val="22"/>
          <w:szCs w:val="22"/>
          <w:lang w:eastAsia="pl-PL"/>
        </w:rPr>
        <w:t>D</w:t>
      </w:r>
      <w:r w:rsidR="005B227D" w:rsidRPr="009142CF">
        <w:rPr>
          <w:rFonts w:asciiTheme="minorHAnsi" w:hAnsiTheme="minorHAnsi"/>
          <w:sz w:val="22"/>
          <w:szCs w:val="22"/>
          <w:lang w:eastAsia="pl-PL"/>
        </w:rPr>
        <w:t>odawanie treści do podstron.</w:t>
      </w:r>
      <w:r w:rsidR="00997C6E" w:rsidRPr="009142CF">
        <w:rPr>
          <w:rFonts w:asciiTheme="minorHAnsi" w:hAnsiTheme="minorHAnsi"/>
          <w:sz w:val="22"/>
          <w:szCs w:val="22"/>
          <w:lang w:eastAsia="pl-PL"/>
        </w:rPr>
        <w:t xml:space="preserve"> </w:t>
      </w:r>
    </w:p>
    <w:p w:rsidR="00FF3289" w:rsidRPr="009142CF" w:rsidRDefault="005E1CF7" w:rsidP="00302E24">
      <w:pPr>
        <w:pStyle w:val="Akapitzlist"/>
        <w:numPr>
          <w:ilvl w:val="0"/>
          <w:numId w:val="2"/>
        </w:numPr>
        <w:spacing w:line="276" w:lineRule="auto"/>
        <w:jc w:val="both"/>
        <w:rPr>
          <w:rFonts w:asciiTheme="minorHAnsi" w:hAnsiTheme="minorHAnsi"/>
          <w:color w:val="auto"/>
          <w:sz w:val="22"/>
          <w:szCs w:val="22"/>
          <w:lang w:eastAsia="pl-PL"/>
        </w:rPr>
      </w:pPr>
      <w:r w:rsidRPr="009142CF">
        <w:rPr>
          <w:rFonts w:asciiTheme="minorHAnsi" w:hAnsiTheme="minorHAnsi"/>
          <w:color w:val="auto"/>
          <w:sz w:val="22"/>
          <w:szCs w:val="22"/>
          <w:lang w:eastAsia="pl-PL"/>
        </w:rPr>
        <w:t>S</w:t>
      </w:r>
      <w:r w:rsidR="00997C6E" w:rsidRPr="009142CF">
        <w:rPr>
          <w:rFonts w:asciiTheme="minorHAnsi" w:hAnsiTheme="minorHAnsi"/>
          <w:color w:val="auto"/>
          <w:sz w:val="22"/>
          <w:szCs w:val="22"/>
          <w:lang w:eastAsia="pl-PL"/>
        </w:rPr>
        <w:t xml:space="preserve">pacer wirtualny (np. </w:t>
      </w:r>
      <w:proofErr w:type="spellStart"/>
      <w:r w:rsidR="009B4BDF" w:rsidRPr="009142CF">
        <w:rPr>
          <w:rFonts w:asciiTheme="minorHAnsi" w:hAnsiTheme="minorHAnsi"/>
          <w:color w:val="auto"/>
          <w:sz w:val="22"/>
          <w:szCs w:val="22"/>
          <w:lang w:eastAsia="pl-PL"/>
        </w:rPr>
        <w:t>S</w:t>
      </w:r>
      <w:r w:rsidR="00997C6E" w:rsidRPr="009142CF">
        <w:rPr>
          <w:rFonts w:asciiTheme="minorHAnsi" w:hAnsiTheme="minorHAnsi"/>
          <w:color w:val="auto"/>
          <w:sz w:val="22"/>
          <w:szCs w:val="22"/>
          <w:lang w:eastAsia="pl-PL"/>
        </w:rPr>
        <w:t>treet</w:t>
      </w:r>
      <w:proofErr w:type="spellEnd"/>
      <w:r w:rsidR="009B4BDF" w:rsidRPr="009142CF">
        <w:rPr>
          <w:rFonts w:asciiTheme="minorHAnsi" w:hAnsiTheme="minorHAnsi"/>
          <w:color w:val="auto"/>
          <w:sz w:val="22"/>
          <w:szCs w:val="22"/>
          <w:lang w:eastAsia="pl-PL"/>
        </w:rPr>
        <w:t xml:space="preserve"> </w:t>
      </w:r>
      <w:proofErr w:type="spellStart"/>
      <w:r w:rsidR="009B4BDF" w:rsidRPr="009142CF">
        <w:rPr>
          <w:rFonts w:asciiTheme="minorHAnsi" w:hAnsiTheme="minorHAnsi"/>
          <w:color w:val="auto"/>
          <w:sz w:val="22"/>
          <w:szCs w:val="22"/>
          <w:lang w:eastAsia="pl-PL"/>
        </w:rPr>
        <w:t>V</w:t>
      </w:r>
      <w:r w:rsidR="00997C6E" w:rsidRPr="009142CF">
        <w:rPr>
          <w:rFonts w:asciiTheme="minorHAnsi" w:hAnsiTheme="minorHAnsi"/>
          <w:color w:val="auto"/>
          <w:sz w:val="22"/>
          <w:szCs w:val="22"/>
          <w:lang w:eastAsia="pl-PL"/>
        </w:rPr>
        <w:t>iew</w:t>
      </w:r>
      <w:proofErr w:type="spellEnd"/>
      <w:r w:rsidR="00997C6E" w:rsidRPr="009142CF">
        <w:rPr>
          <w:rFonts w:asciiTheme="minorHAnsi" w:hAnsiTheme="minorHAnsi"/>
          <w:color w:val="auto"/>
          <w:sz w:val="22"/>
          <w:szCs w:val="22"/>
          <w:lang w:eastAsia="pl-PL"/>
        </w:rPr>
        <w:t xml:space="preserve"> – </w:t>
      </w:r>
      <w:r w:rsidR="009B4BDF" w:rsidRPr="009142CF">
        <w:rPr>
          <w:rFonts w:asciiTheme="minorHAnsi" w:hAnsiTheme="minorHAnsi"/>
          <w:color w:val="auto"/>
          <w:sz w:val="22"/>
          <w:szCs w:val="22"/>
          <w:lang w:eastAsia="pl-PL"/>
        </w:rPr>
        <w:t xml:space="preserve">Google </w:t>
      </w:r>
      <w:proofErr w:type="spellStart"/>
      <w:r w:rsidR="009B4BDF" w:rsidRPr="009142CF">
        <w:rPr>
          <w:rFonts w:asciiTheme="minorHAnsi" w:hAnsiTheme="minorHAnsi"/>
          <w:color w:val="auto"/>
          <w:sz w:val="22"/>
          <w:szCs w:val="22"/>
          <w:lang w:eastAsia="pl-PL"/>
        </w:rPr>
        <w:t>M</w:t>
      </w:r>
      <w:r w:rsidR="00997C6E" w:rsidRPr="009142CF">
        <w:rPr>
          <w:rFonts w:asciiTheme="minorHAnsi" w:hAnsiTheme="minorHAnsi"/>
          <w:color w:val="auto"/>
          <w:sz w:val="22"/>
          <w:szCs w:val="22"/>
          <w:lang w:eastAsia="pl-PL"/>
        </w:rPr>
        <w:t>aps</w:t>
      </w:r>
      <w:proofErr w:type="spellEnd"/>
      <w:r w:rsidR="00997C6E" w:rsidRPr="009142CF">
        <w:rPr>
          <w:rFonts w:asciiTheme="minorHAnsi" w:hAnsiTheme="minorHAnsi"/>
          <w:color w:val="auto"/>
          <w:sz w:val="22"/>
          <w:szCs w:val="22"/>
          <w:lang w:eastAsia="pl-PL"/>
        </w:rPr>
        <w:t>) po terenach inwes</w:t>
      </w:r>
      <w:r w:rsidR="005D5889" w:rsidRPr="009142CF">
        <w:rPr>
          <w:rFonts w:asciiTheme="minorHAnsi" w:hAnsiTheme="minorHAnsi"/>
          <w:color w:val="auto"/>
          <w:sz w:val="22"/>
          <w:szCs w:val="22"/>
          <w:lang w:eastAsia="pl-PL"/>
        </w:rPr>
        <w:t>tycyjnych, Parku Technologicznym</w:t>
      </w:r>
      <w:r w:rsidR="00997C6E" w:rsidRPr="009142CF">
        <w:rPr>
          <w:rFonts w:asciiTheme="minorHAnsi" w:hAnsiTheme="minorHAnsi"/>
          <w:color w:val="auto"/>
          <w:sz w:val="22"/>
          <w:szCs w:val="22"/>
          <w:lang w:eastAsia="pl-PL"/>
        </w:rPr>
        <w:t>, regionie,  wirtualna panorama</w:t>
      </w:r>
      <w:r w:rsidR="005B227D" w:rsidRPr="009142CF">
        <w:rPr>
          <w:rFonts w:asciiTheme="minorHAnsi" w:hAnsiTheme="minorHAnsi"/>
          <w:color w:val="auto"/>
          <w:sz w:val="22"/>
          <w:szCs w:val="22"/>
          <w:lang w:eastAsia="pl-PL"/>
        </w:rPr>
        <w:t>.</w:t>
      </w:r>
      <w:r w:rsidR="00997C6E" w:rsidRPr="009142CF">
        <w:rPr>
          <w:rFonts w:asciiTheme="minorHAnsi" w:hAnsiTheme="minorHAnsi"/>
          <w:color w:val="auto"/>
          <w:sz w:val="22"/>
          <w:szCs w:val="22"/>
          <w:lang w:eastAsia="pl-PL"/>
        </w:rPr>
        <w:t xml:space="preserve"> </w:t>
      </w:r>
    </w:p>
    <w:p w:rsidR="002B1E11" w:rsidRPr="009142CF" w:rsidRDefault="002B1E11" w:rsidP="00302E24">
      <w:pPr>
        <w:pStyle w:val="Akapitzlist"/>
        <w:numPr>
          <w:ilvl w:val="0"/>
          <w:numId w:val="2"/>
        </w:numPr>
        <w:spacing w:line="276" w:lineRule="auto"/>
        <w:jc w:val="both"/>
        <w:rPr>
          <w:rFonts w:asciiTheme="minorHAnsi" w:hAnsiTheme="minorHAnsi"/>
          <w:sz w:val="22"/>
          <w:szCs w:val="22"/>
          <w:lang w:eastAsia="pl-PL"/>
        </w:rPr>
      </w:pPr>
      <w:r w:rsidRPr="009142CF">
        <w:rPr>
          <w:rFonts w:asciiTheme="minorHAnsi" w:hAnsiTheme="minorHAnsi"/>
          <w:sz w:val="22"/>
          <w:szCs w:val="22"/>
          <w:lang w:eastAsia="pl-PL"/>
        </w:rPr>
        <w:t>Zamieszczenie na stronie internetowej filmu promocyjnego</w:t>
      </w:r>
      <w:r w:rsidR="005B227D" w:rsidRPr="009142CF">
        <w:rPr>
          <w:rFonts w:asciiTheme="minorHAnsi" w:hAnsiTheme="minorHAnsi"/>
          <w:sz w:val="22"/>
          <w:szCs w:val="22"/>
          <w:lang w:eastAsia="pl-PL"/>
        </w:rPr>
        <w:t>.</w:t>
      </w:r>
    </w:p>
    <w:p w:rsidR="00FF3289" w:rsidRPr="009142CF" w:rsidRDefault="00FF3289" w:rsidP="00302E24">
      <w:pPr>
        <w:pStyle w:val="Bezodstpw"/>
        <w:numPr>
          <w:ilvl w:val="0"/>
          <w:numId w:val="2"/>
        </w:numPr>
        <w:spacing w:line="276" w:lineRule="auto"/>
        <w:jc w:val="both"/>
      </w:pPr>
      <w:r w:rsidRPr="009142CF">
        <w:t xml:space="preserve">Przed uruchomieniem serwisu </w:t>
      </w:r>
      <w:r w:rsidRPr="009142CF">
        <w:rPr>
          <w:bCs/>
        </w:rPr>
        <w:t>Wykonawca</w:t>
      </w:r>
      <w:r w:rsidRPr="009142CF">
        <w:t xml:space="preserve"> udostępni </w:t>
      </w:r>
      <w:r w:rsidRPr="009142CF">
        <w:rPr>
          <w:bCs/>
        </w:rPr>
        <w:t>Zamawiającemu</w:t>
      </w:r>
      <w:r w:rsidRPr="009142CF">
        <w:t xml:space="preserve"> do akceptacji treści i grafiki</w:t>
      </w:r>
      <w:r w:rsidR="00E965F2">
        <w:t>,</w:t>
      </w:r>
      <w:r w:rsidRPr="009142CF">
        <w:t xml:space="preserve"> wersję testową strony. Przed opublikowaniem zaakceptowanej przez Zamawiającego strony, zostaną przeprowadzone niezbędne testy funkcjonalności. Okres testowy będzie trwał minimum 10 dni roboczych. </w:t>
      </w:r>
    </w:p>
    <w:p w:rsidR="00FF3289" w:rsidRPr="009142CF" w:rsidRDefault="00FF3289" w:rsidP="00302E24">
      <w:pPr>
        <w:pStyle w:val="Bezodstpw"/>
        <w:numPr>
          <w:ilvl w:val="0"/>
          <w:numId w:val="2"/>
        </w:numPr>
        <w:spacing w:line="276" w:lineRule="auto"/>
        <w:jc w:val="both"/>
      </w:pPr>
      <w:r w:rsidRPr="009142CF">
        <w:rPr>
          <w:bCs/>
        </w:rPr>
        <w:t>Wykonawca</w:t>
      </w:r>
      <w:r w:rsidRPr="009142CF">
        <w:t xml:space="preserve"> będzie udzielał odpowiedzi drogą mailową na wszystkie zapytania dotyczące serwisu. Odpowiedź musi nastąpić w ciągu 48 godzin od otrzymania zapytania  (z wyłączeniem dni ustawowo wolnych od pracy), przez cały okres testowy oraz przez 2 miesiące od uruchomienia serwisu, a także w ciągu 72 godzin (z wyłączeniem dni ustawowo wolnych </w:t>
      </w:r>
      <w:r w:rsidR="002B1E11" w:rsidRPr="009142CF">
        <w:t xml:space="preserve">od pracy) podczas </w:t>
      </w:r>
      <w:r w:rsidRPr="009142CF">
        <w:t xml:space="preserve">realizacji </w:t>
      </w:r>
      <w:r w:rsidR="002B1E11" w:rsidRPr="009142CF">
        <w:t>umowy</w:t>
      </w:r>
      <w:r w:rsidRPr="009142CF">
        <w:t xml:space="preserve">. </w:t>
      </w:r>
    </w:p>
    <w:p w:rsidR="00FF3289" w:rsidRPr="009142CF" w:rsidRDefault="00FF3289" w:rsidP="00302E24">
      <w:pPr>
        <w:pStyle w:val="Bezodstpw"/>
        <w:numPr>
          <w:ilvl w:val="0"/>
          <w:numId w:val="2"/>
        </w:numPr>
        <w:spacing w:line="276" w:lineRule="auto"/>
        <w:jc w:val="both"/>
      </w:pPr>
      <w:r w:rsidRPr="009142CF">
        <w:rPr>
          <w:bCs/>
        </w:rPr>
        <w:t>Wykonawca</w:t>
      </w:r>
      <w:r w:rsidRPr="009142CF">
        <w:t xml:space="preserve"> usunie wszelkie znalezione wady ujawnione w trakcie fazy testowej oraz po uruchomieniu serwisu w ustalonym terminie, jednak nie później niż do 5 dni roboczych od ich zgłoszenia. </w:t>
      </w:r>
    </w:p>
    <w:p w:rsidR="00FF3289" w:rsidRPr="009142CF" w:rsidRDefault="00FF3289" w:rsidP="00302E24">
      <w:pPr>
        <w:pStyle w:val="Bezodstpw"/>
        <w:numPr>
          <w:ilvl w:val="0"/>
          <w:numId w:val="2"/>
        </w:numPr>
        <w:spacing w:line="276" w:lineRule="auto"/>
        <w:jc w:val="both"/>
      </w:pPr>
      <w:r w:rsidRPr="009142CF">
        <w:t xml:space="preserve">W przypadku tworzenia na potrzeby serwisu specyficznych dodatków lub komponentów, </w:t>
      </w:r>
      <w:r w:rsidRPr="009142CF">
        <w:rPr>
          <w:bCs/>
        </w:rPr>
        <w:t>Wykonawca</w:t>
      </w:r>
      <w:r w:rsidRPr="009142CF">
        <w:t xml:space="preserve"> zapewni bezpłatne wprowadzanie wszelkich poprawek bezpieczeństwa do wykonanych elementów przez cały okres realizacji </w:t>
      </w:r>
      <w:r w:rsidR="00DB5BB3">
        <w:t>z</w:t>
      </w:r>
      <w:r w:rsidR="00341BBC" w:rsidRPr="009142CF">
        <w:t>lecenia</w:t>
      </w:r>
      <w:r w:rsidRPr="009142CF">
        <w:t xml:space="preserve">. </w:t>
      </w:r>
    </w:p>
    <w:p w:rsidR="00FF3289" w:rsidRPr="009142CF" w:rsidRDefault="00FF3289" w:rsidP="00302E24">
      <w:pPr>
        <w:pStyle w:val="Bezodstpw"/>
        <w:numPr>
          <w:ilvl w:val="0"/>
          <w:numId w:val="2"/>
        </w:numPr>
        <w:spacing w:line="276" w:lineRule="auto"/>
        <w:jc w:val="both"/>
      </w:pPr>
      <w:r w:rsidRPr="009142CF">
        <w:rPr>
          <w:bCs/>
        </w:rPr>
        <w:t>Wykonawca</w:t>
      </w:r>
      <w:r w:rsidR="007209CA" w:rsidRPr="009142CF">
        <w:rPr>
          <w:bCs/>
        </w:rPr>
        <w:t xml:space="preserve"> </w:t>
      </w:r>
      <w:r w:rsidRPr="009142CF">
        <w:t xml:space="preserve">oddaje gotowy serwis oraz gwarantuje jego utrzymanie i poprawność działania przez czas trwania umowy. </w:t>
      </w:r>
    </w:p>
    <w:p w:rsidR="003F1DD5" w:rsidRPr="009142CF" w:rsidRDefault="003F1DD5" w:rsidP="00302E24">
      <w:pPr>
        <w:pStyle w:val="Bezodstpw"/>
        <w:numPr>
          <w:ilvl w:val="0"/>
          <w:numId w:val="2"/>
        </w:numPr>
        <w:spacing w:line="276" w:lineRule="auto"/>
        <w:jc w:val="both"/>
      </w:pPr>
      <w:r w:rsidRPr="009142CF">
        <w:t>Wykonawca udzieli Zamawiającemu gwarancji na okres 12 miesięcy licząc od daty zakończenia umowy.</w:t>
      </w:r>
    </w:p>
    <w:p w:rsidR="0085616C" w:rsidRPr="009142CF" w:rsidRDefault="0085616C" w:rsidP="002C2607">
      <w:pPr>
        <w:pStyle w:val="Bezodstpw"/>
        <w:spacing w:line="276" w:lineRule="auto"/>
        <w:ind w:left="360"/>
        <w:jc w:val="both"/>
      </w:pPr>
    </w:p>
    <w:p w:rsidR="00390828" w:rsidRPr="009142CF" w:rsidRDefault="005D5889" w:rsidP="002C2607">
      <w:pPr>
        <w:pStyle w:val="Bezodstpw"/>
        <w:spacing w:line="276" w:lineRule="auto"/>
        <w:jc w:val="both"/>
      </w:pPr>
      <w:r w:rsidRPr="009142CF">
        <w:rPr>
          <w:u w:val="single"/>
        </w:rPr>
        <w:t>Wytyczne do wykonania strony internetowej</w:t>
      </w:r>
    </w:p>
    <w:p w:rsidR="007209CA" w:rsidRPr="009142CF" w:rsidRDefault="007209CA" w:rsidP="00341BBC">
      <w:pPr>
        <w:pStyle w:val="Bezodstpw"/>
        <w:numPr>
          <w:ilvl w:val="0"/>
          <w:numId w:val="34"/>
        </w:numPr>
        <w:spacing w:line="276" w:lineRule="auto"/>
        <w:jc w:val="both"/>
      </w:pPr>
      <w:r w:rsidRPr="009142CF">
        <w:t>Wymagane jest aby strona internetowa działała w następującym środowisku:</w:t>
      </w:r>
    </w:p>
    <w:p w:rsidR="007209CA" w:rsidRPr="009142CF" w:rsidRDefault="007209CA" w:rsidP="00341BBC">
      <w:pPr>
        <w:pStyle w:val="Bezodstpw"/>
        <w:spacing w:line="276" w:lineRule="auto"/>
        <w:ind w:left="720"/>
        <w:jc w:val="both"/>
      </w:pPr>
      <w:r w:rsidRPr="009142CF">
        <w:t xml:space="preserve">System operacyjny – </w:t>
      </w:r>
      <w:proofErr w:type="spellStart"/>
      <w:r w:rsidRPr="009142CF">
        <w:t>CentOS</w:t>
      </w:r>
      <w:proofErr w:type="spellEnd"/>
      <w:r w:rsidRPr="009142CF">
        <w:t xml:space="preserve"> </w:t>
      </w:r>
    </w:p>
    <w:p w:rsidR="007209CA" w:rsidRPr="009142CF" w:rsidRDefault="007209CA" w:rsidP="00341BBC">
      <w:pPr>
        <w:pStyle w:val="Bezodstpw"/>
        <w:spacing w:line="276" w:lineRule="auto"/>
        <w:ind w:left="720"/>
        <w:jc w:val="both"/>
      </w:pPr>
      <w:r w:rsidRPr="009142CF">
        <w:t>Oprogramowanie serwera WWW</w:t>
      </w:r>
    </w:p>
    <w:p w:rsidR="007209CA" w:rsidRPr="009142CF" w:rsidRDefault="007209CA" w:rsidP="00341BBC">
      <w:pPr>
        <w:pStyle w:val="Bezodstpw"/>
        <w:numPr>
          <w:ilvl w:val="1"/>
          <w:numId w:val="34"/>
        </w:numPr>
        <w:spacing w:line="276" w:lineRule="auto"/>
        <w:jc w:val="both"/>
      </w:pPr>
      <w:r w:rsidRPr="009142CF">
        <w:t>PHP 7.2 lub nowszy</w:t>
      </w:r>
    </w:p>
    <w:p w:rsidR="007209CA" w:rsidRPr="009142CF" w:rsidRDefault="007209CA" w:rsidP="00341BBC">
      <w:pPr>
        <w:pStyle w:val="Bezodstpw"/>
        <w:numPr>
          <w:ilvl w:val="1"/>
          <w:numId w:val="34"/>
        </w:numPr>
        <w:spacing w:line="276" w:lineRule="auto"/>
        <w:jc w:val="both"/>
      </w:pPr>
      <w:proofErr w:type="spellStart"/>
      <w:r w:rsidRPr="009142CF">
        <w:t>MariaDB</w:t>
      </w:r>
      <w:proofErr w:type="spellEnd"/>
      <w:r w:rsidRPr="009142CF">
        <w:t xml:space="preserve"> 10.0 lub nowszy</w:t>
      </w:r>
    </w:p>
    <w:p w:rsidR="007209CA" w:rsidRPr="009142CF" w:rsidRDefault="007209CA" w:rsidP="00341BBC">
      <w:pPr>
        <w:pStyle w:val="Bezodstpw"/>
        <w:numPr>
          <w:ilvl w:val="1"/>
          <w:numId w:val="34"/>
        </w:numPr>
        <w:spacing w:line="276" w:lineRule="auto"/>
        <w:jc w:val="both"/>
      </w:pPr>
      <w:proofErr w:type="spellStart"/>
      <w:r w:rsidRPr="009142CF">
        <w:t>Nginx</w:t>
      </w:r>
      <w:proofErr w:type="spellEnd"/>
      <w:r w:rsidRPr="009142CF">
        <w:t xml:space="preserve"> z </w:t>
      </w:r>
      <w:proofErr w:type="spellStart"/>
      <w:r w:rsidRPr="009142CF">
        <w:t>mod_rewrite</w:t>
      </w:r>
      <w:proofErr w:type="spellEnd"/>
    </w:p>
    <w:p w:rsidR="007209CA" w:rsidRPr="009142CF" w:rsidRDefault="007209CA" w:rsidP="00341BBC">
      <w:pPr>
        <w:pStyle w:val="Bezodstpw"/>
        <w:numPr>
          <w:ilvl w:val="1"/>
          <w:numId w:val="34"/>
        </w:numPr>
        <w:spacing w:line="276" w:lineRule="auto"/>
        <w:jc w:val="both"/>
      </w:pPr>
      <w:r w:rsidRPr="009142CF">
        <w:t>Obsługa HTTPS</w:t>
      </w:r>
    </w:p>
    <w:p w:rsidR="007209CA" w:rsidRPr="009142CF" w:rsidRDefault="007209CA" w:rsidP="00341BBC">
      <w:pPr>
        <w:pStyle w:val="Bezodstpw"/>
        <w:numPr>
          <w:ilvl w:val="0"/>
          <w:numId w:val="34"/>
        </w:numPr>
        <w:spacing w:line="276" w:lineRule="auto"/>
        <w:jc w:val="both"/>
      </w:pPr>
      <w:r w:rsidRPr="009142CF">
        <w:t xml:space="preserve">Strona internetowa ma być oparta o CMS na licencji open </w:t>
      </w:r>
      <w:proofErr w:type="spellStart"/>
      <w:r w:rsidRPr="009142CF">
        <w:t>source</w:t>
      </w:r>
      <w:proofErr w:type="spellEnd"/>
      <w:r w:rsidRPr="009142CF">
        <w:t xml:space="preserve">, wymagany jest </w:t>
      </w:r>
      <w:proofErr w:type="spellStart"/>
      <w:r w:rsidRPr="009142CF">
        <w:t>Wordpress</w:t>
      </w:r>
      <w:proofErr w:type="spellEnd"/>
      <w:r w:rsidRPr="009142CF">
        <w:t>.</w:t>
      </w:r>
    </w:p>
    <w:p w:rsidR="007209CA" w:rsidRPr="009142CF" w:rsidRDefault="007209CA" w:rsidP="00341BBC">
      <w:pPr>
        <w:pStyle w:val="Bezodstpw"/>
        <w:numPr>
          <w:ilvl w:val="0"/>
          <w:numId w:val="34"/>
        </w:numPr>
        <w:spacing w:line="276" w:lineRule="auto"/>
        <w:jc w:val="both"/>
      </w:pPr>
      <w:r w:rsidRPr="009142CF">
        <w:t>Strona musi prawidłowo wyświetlać się w następujących przeglądarkach: Google Chrome, Mozilla FireFox, Microsoft Internet Explorer, Opera, Microsoft Edge, Safari.</w:t>
      </w:r>
    </w:p>
    <w:p w:rsidR="007209CA" w:rsidRPr="009142CF" w:rsidRDefault="007209CA" w:rsidP="00341BBC">
      <w:pPr>
        <w:pStyle w:val="Bezodstpw"/>
        <w:numPr>
          <w:ilvl w:val="0"/>
          <w:numId w:val="34"/>
        </w:numPr>
        <w:spacing w:line="276" w:lineRule="auto"/>
        <w:jc w:val="both"/>
      </w:pPr>
      <w:r w:rsidRPr="009142CF">
        <w:t>Strona ma być zoptymalizowana pod wyszukiwarki internetowe (SEO).</w:t>
      </w:r>
    </w:p>
    <w:p w:rsidR="007209CA" w:rsidRPr="009142CF" w:rsidRDefault="007209CA" w:rsidP="00341BBC">
      <w:pPr>
        <w:pStyle w:val="Bezodstpw"/>
        <w:numPr>
          <w:ilvl w:val="0"/>
          <w:numId w:val="34"/>
        </w:numPr>
        <w:spacing w:line="276" w:lineRule="auto"/>
        <w:jc w:val="both"/>
      </w:pPr>
      <w:r w:rsidRPr="009142CF">
        <w:t>Strona internetowa zostanie zainstalowana na wskazanym przez Zamawiającego serwerze (po uprzednim skonsultowaniu parametrów serwera z Wykonawcą).</w:t>
      </w:r>
    </w:p>
    <w:p w:rsidR="007209CA" w:rsidRPr="009142CF" w:rsidRDefault="007209CA" w:rsidP="00341BBC">
      <w:pPr>
        <w:pStyle w:val="Bezodstpw"/>
        <w:numPr>
          <w:ilvl w:val="0"/>
          <w:numId w:val="34"/>
        </w:numPr>
        <w:spacing w:line="276" w:lineRule="auto"/>
        <w:jc w:val="both"/>
      </w:pPr>
      <w:r w:rsidRPr="009142CF">
        <w:t>Obowiązujący format kodowania znaków w bazie danych i szablonie serwisu to UTF-8.</w:t>
      </w:r>
    </w:p>
    <w:p w:rsidR="007209CA" w:rsidRPr="009142CF" w:rsidRDefault="007209CA" w:rsidP="00341BBC">
      <w:pPr>
        <w:pStyle w:val="Bezodstpw"/>
        <w:numPr>
          <w:ilvl w:val="0"/>
          <w:numId w:val="34"/>
        </w:numPr>
        <w:spacing w:line="276" w:lineRule="auto"/>
        <w:jc w:val="both"/>
      </w:pPr>
      <w:r w:rsidRPr="009142CF">
        <w:t xml:space="preserve">Wszystkie adresy internetowe w obrębie serwisu WWW muszą zostać ujęte w formie tzw. przyjaznych linków URL (ang. </w:t>
      </w:r>
      <w:proofErr w:type="spellStart"/>
      <w:r w:rsidRPr="009142CF">
        <w:t>clean</w:t>
      </w:r>
      <w:proofErr w:type="spellEnd"/>
      <w:r w:rsidRPr="009142CF">
        <w:t>/</w:t>
      </w:r>
      <w:proofErr w:type="spellStart"/>
      <w:r w:rsidRPr="009142CF">
        <w:t>friendly</w:t>
      </w:r>
      <w:proofErr w:type="spellEnd"/>
      <w:r w:rsidRPr="009142CF">
        <w:t xml:space="preserve"> URL).</w:t>
      </w:r>
    </w:p>
    <w:p w:rsidR="007209CA" w:rsidRPr="009142CF" w:rsidRDefault="007209CA" w:rsidP="00341BBC">
      <w:pPr>
        <w:pStyle w:val="Bezodstpw"/>
        <w:numPr>
          <w:ilvl w:val="0"/>
          <w:numId w:val="34"/>
        </w:numPr>
        <w:spacing w:line="276" w:lineRule="auto"/>
        <w:jc w:val="both"/>
      </w:pPr>
      <w:r w:rsidRPr="009142CF">
        <w:t>Wymagane jest, aby każde logowanie do panelu administracyjnego portalu odbywało się z wykorzystaniem algorytmu szyfrowania nie niższym niż AES-128 i zastosowaniem protokołu TLS 1.2 lub nowszej wersji.</w:t>
      </w:r>
    </w:p>
    <w:p w:rsidR="007209CA" w:rsidRPr="009142CF" w:rsidRDefault="007209CA" w:rsidP="00341BBC">
      <w:pPr>
        <w:pStyle w:val="Bezodstpw"/>
        <w:numPr>
          <w:ilvl w:val="0"/>
          <w:numId w:val="34"/>
        </w:numPr>
        <w:spacing w:line="276" w:lineRule="auto"/>
        <w:jc w:val="both"/>
      </w:pPr>
      <w:r w:rsidRPr="009142CF">
        <w:t xml:space="preserve">Pliki graficzne użyte do stworzenia strony internetowej należy przekazać Zamawiającemu w następujących formatach: jpg, </w:t>
      </w:r>
      <w:proofErr w:type="spellStart"/>
      <w:r w:rsidRPr="009142CF">
        <w:t>png</w:t>
      </w:r>
      <w:proofErr w:type="spellEnd"/>
      <w:r w:rsidRPr="009142CF">
        <w:t xml:space="preserve">, </w:t>
      </w:r>
      <w:proofErr w:type="spellStart"/>
      <w:r w:rsidRPr="009142CF">
        <w:t>cdr</w:t>
      </w:r>
      <w:proofErr w:type="spellEnd"/>
      <w:r w:rsidRPr="009142CF">
        <w:t xml:space="preserve">, </w:t>
      </w:r>
      <w:proofErr w:type="spellStart"/>
      <w:r w:rsidRPr="009142CF">
        <w:t>eps</w:t>
      </w:r>
      <w:proofErr w:type="spellEnd"/>
      <w:r w:rsidRPr="009142CF">
        <w:t>, pdf.</w:t>
      </w:r>
    </w:p>
    <w:p w:rsidR="007209CA" w:rsidRPr="009142CF" w:rsidRDefault="007209CA" w:rsidP="00341BBC">
      <w:pPr>
        <w:pStyle w:val="Bezodstpw"/>
        <w:numPr>
          <w:ilvl w:val="0"/>
          <w:numId w:val="34"/>
        </w:numPr>
        <w:spacing w:line="276" w:lineRule="auto"/>
        <w:jc w:val="both"/>
      </w:pPr>
      <w:r w:rsidRPr="009142CF">
        <w:t>Strona zostanie wykonana w oparciu o standardy HTML 5 i CSS 3, które zapewnią poprawne wyświetlanie na urządzeniach mobilnych.</w:t>
      </w:r>
    </w:p>
    <w:p w:rsidR="007209CA" w:rsidRPr="009142CF" w:rsidRDefault="007209CA" w:rsidP="00341BBC">
      <w:pPr>
        <w:pStyle w:val="Bezodstpw"/>
        <w:numPr>
          <w:ilvl w:val="0"/>
          <w:numId w:val="34"/>
        </w:numPr>
        <w:spacing w:line="276" w:lineRule="auto"/>
        <w:jc w:val="both"/>
      </w:pPr>
      <w:r w:rsidRPr="009142CF">
        <w:t xml:space="preserve">Strona musi być responsywna – RWD (ang. </w:t>
      </w:r>
      <w:proofErr w:type="spellStart"/>
      <w:r w:rsidRPr="009142CF">
        <w:t>Responsive</w:t>
      </w:r>
      <w:proofErr w:type="spellEnd"/>
      <w:r w:rsidRPr="009142CF">
        <w:t xml:space="preserve"> Web Design), jej wygląd ma się dopasować do ekranu, na którym jest wyświetlana. Strona ma być czytelna od małych rozdzielczości 320px (urządzenia mobilne) do dużych rozdzielczości 4096px.</w:t>
      </w:r>
    </w:p>
    <w:p w:rsidR="003F1DD5" w:rsidRPr="009142CF" w:rsidRDefault="003F1DD5" w:rsidP="00341BBC">
      <w:pPr>
        <w:pStyle w:val="Bezodstpw"/>
        <w:numPr>
          <w:ilvl w:val="0"/>
          <w:numId w:val="34"/>
        </w:numPr>
        <w:spacing w:line="276" w:lineRule="auto"/>
        <w:jc w:val="both"/>
      </w:pPr>
      <w:r w:rsidRPr="009142CF">
        <w:t xml:space="preserve">Na głównej stronie serwisu musi być możliwe dodanie okna z materiałem filmowym </w:t>
      </w:r>
      <w:r w:rsidRPr="009142CF">
        <w:br/>
        <w:t xml:space="preserve">z serwisów takich jak YouTube, </w:t>
      </w:r>
      <w:proofErr w:type="spellStart"/>
      <w:r w:rsidRPr="009142CF">
        <w:t>Vimeo</w:t>
      </w:r>
      <w:proofErr w:type="spellEnd"/>
      <w:r w:rsidRPr="009142CF">
        <w:t xml:space="preserve">. </w:t>
      </w:r>
    </w:p>
    <w:p w:rsidR="003F1DD5" w:rsidRPr="009142CF" w:rsidRDefault="003F1DD5" w:rsidP="00341BBC">
      <w:pPr>
        <w:pStyle w:val="Bezodstpw"/>
        <w:numPr>
          <w:ilvl w:val="0"/>
          <w:numId w:val="34"/>
        </w:numPr>
        <w:spacing w:line="276" w:lineRule="auto"/>
        <w:jc w:val="both"/>
      </w:pPr>
      <w:r w:rsidRPr="009142CF">
        <w:t>Strona powinna pozwalać na wypełnienie przez klienta formularza kontaktowego oraz przesłanie jego treści na wskazany adres email oraz do bazy danych na serwerze. Formularz powinien zostać zabezpieczony przed spamem, np. poprzez kod weryfikujący.</w:t>
      </w:r>
    </w:p>
    <w:p w:rsidR="003F1DD5" w:rsidRPr="009142CF" w:rsidRDefault="003F1DD5" w:rsidP="00341BBC">
      <w:pPr>
        <w:pStyle w:val="Bezodstpw"/>
        <w:numPr>
          <w:ilvl w:val="0"/>
          <w:numId w:val="34"/>
        </w:numPr>
        <w:spacing w:line="276" w:lineRule="auto"/>
        <w:jc w:val="both"/>
      </w:pPr>
      <w:r w:rsidRPr="009142CF">
        <w:t>Strona będzie zawierać m.in.:</w:t>
      </w:r>
    </w:p>
    <w:p w:rsidR="003F1DD5" w:rsidRPr="009142CF" w:rsidRDefault="003F1DD5" w:rsidP="00341BBC">
      <w:pPr>
        <w:pStyle w:val="Bezodstpw"/>
        <w:numPr>
          <w:ilvl w:val="1"/>
          <w:numId w:val="15"/>
        </w:numPr>
        <w:spacing w:line="276" w:lineRule="auto"/>
        <w:jc w:val="both"/>
      </w:pPr>
      <w:r w:rsidRPr="009142CF">
        <w:t>dane kontaktowe do osób zajmujących się obsługą inw</w:t>
      </w:r>
      <w:r w:rsidR="002C2607" w:rsidRPr="009142CF">
        <w:t>estora</w:t>
      </w:r>
    </w:p>
    <w:p w:rsidR="003F1DD5" w:rsidRPr="009142CF" w:rsidRDefault="003F1DD5" w:rsidP="00341BBC">
      <w:pPr>
        <w:pStyle w:val="Bezodstpw"/>
        <w:numPr>
          <w:ilvl w:val="1"/>
          <w:numId w:val="15"/>
        </w:numPr>
        <w:spacing w:line="276" w:lineRule="auto"/>
        <w:jc w:val="both"/>
      </w:pPr>
      <w:r w:rsidRPr="009142CF">
        <w:t>informacje o podstawowych</w:t>
      </w:r>
      <w:r w:rsidR="002C2607" w:rsidRPr="009142CF">
        <w:t xml:space="preserve"> walorach ekonomicznych regionu</w:t>
      </w:r>
    </w:p>
    <w:p w:rsidR="003F1DD5" w:rsidRPr="009142CF" w:rsidRDefault="003F1DD5" w:rsidP="00341BBC">
      <w:pPr>
        <w:pStyle w:val="Bezodstpw"/>
        <w:numPr>
          <w:ilvl w:val="1"/>
          <w:numId w:val="15"/>
        </w:numPr>
        <w:spacing w:line="276" w:lineRule="auto"/>
        <w:jc w:val="both"/>
      </w:pPr>
      <w:r w:rsidRPr="009142CF">
        <w:t>odnośniki do stron inwestorów ju</w:t>
      </w:r>
      <w:r w:rsidR="002C2607" w:rsidRPr="009142CF">
        <w:t>ż działających na danym terenie</w:t>
      </w:r>
    </w:p>
    <w:p w:rsidR="003F1DD5" w:rsidRPr="009142CF" w:rsidRDefault="003F1DD5" w:rsidP="00341BBC">
      <w:pPr>
        <w:pStyle w:val="Bezodstpw"/>
        <w:numPr>
          <w:ilvl w:val="1"/>
          <w:numId w:val="15"/>
        </w:numPr>
        <w:spacing w:line="276" w:lineRule="auto"/>
        <w:jc w:val="both"/>
      </w:pPr>
      <w:r w:rsidRPr="009142CF">
        <w:t xml:space="preserve">odnośniki do stron instytucji centralnych wspierających inwestorów </w:t>
      </w:r>
    </w:p>
    <w:p w:rsidR="003F1DD5" w:rsidRPr="009142CF" w:rsidRDefault="003F1DD5" w:rsidP="00341BBC">
      <w:pPr>
        <w:pStyle w:val="Bezodstpw"/>
        <w:numPr>
          <w:ilvl w:val="1"/>
          <w:numId w:val="15"/>
        </w:numPr>
        <w:spacing w:line="276" w:lineRule="auto"/>
        <w:jc w:val="both"/>
      </w:pPr>
      <w:r w:rsidRPr="009142CF">
        <w:t>multimedialną prezentację wizerunkową regionu</w:t>
      </w:r>
    </w:p>
    <w:p w:rsidR="003F1DD5" w:rsidRPr="009142CF" w:rsidRDefault="003F1DD5" w:rsidP="00341BBC">
      <w:pPr>
        <w:pStyle w:val="Bezodstpw"/>
        <w:numPr>
          <w:ilvl w:val="1"/>
          <w:numId w:val="15"/>
        </w:numPr>
        <w:spacing w:line="276" w:lineRule="auto"/>
        <w:jc w:val="both"/>
      </w:pPr>
      <w:r w:rsidRPr="009142CF">
        <w:t>materiały promocyjne do pobrania w pdf w 3 wersjach językowych</w:t>
      </w:r>
      <w:r w:rsidR="002C2607" w:rsidRPr="009142CF">
        <w:t>.</w:t>
      </w:r>
    </w:p>
    <w:p w:rsidR="004948E0" w:rsidRPr="009142CF" w:rsidRDefault="004948E0" w:rsidP="00341BBC">
      <w:pPr>
        <w:pStyle w:val="Bezodstpw"/>
        <w:numPr>
          <w:ilvl w:val="0"/>
          <w:numId w:val="34"/>
        </w:numPr>
        <w:spacing w:line="276" w:lineRule="auto"/>
        <w:jc w:val="both"/>
      </w:pPr>
      <w:r w:rsidRPr="009142CF">
        <w:t xml:space="preserve">Strona </w:t>
      </w:r>
      <w:r w:rsidR="0055153D" w:rsidRPr="009142CF">
        <w:t>powinna zbierać statystyki np. Google A</w:t>
      </w:r>
      <w:r w:rsidRPr="009142CF">
        <w:t xml:space="preserve">nalytics. </w:t>
      </w:r>
    </w:p>
    <w:p w:rsidR="0055153D" w:rsidRPr="009142CF" w:rsidRDefault="0055153D" w:rsidP="00341BBC">
      <w:pPr>
        <w:pStyle w:val="Bezodstpw"/>
        <w:numPr>
          <w:ilvl w:val="0"/>
          <w:numId w:val="34"/>
        </w:numPr>
        <w:spacing w:line="276" w:lineRule="auto"/>
        <w:jc w:val="both"/>
      </w:pPr>
      <w:r w:rsidRPr="009142CF">
        <w:t>Zakup domeny i hosting po stronie Zamawiającego.</w:t>
      </w:r>
    </w:p>
    <w:p w:rsidR="003F1DD5" w:rsidRPr="009142CF" w:rsidRDefault="003F1DD5" w:rsidP="002C2607">
      <w:pPr>
        <w:pStyle w:val="Bezodstpw"/>
        <w:spacing w:line="276" w:lineRule="auto"/>
        <w:ind w:left="360"/>
      </w:pPr>
    </w:p>
    <w:p w:rsidR="005C004A" w:rsidRPr="009142CF" w:rsidRDefault="005C004A" w:rsidP="002C2607">
      <w:pPr>
        <w:pStyle w:val="Bezodstpw"/>
        <w:spacing w:line="276" w:lineRule="auto"/>
        <w:ind w:left="360"/>
      </w:pPr>
    </w:p>
    <w:p w:rsidR="00F40A8A" w:rsidRPr="009142CF" w:rsidRDefault="00D466A2" w:rsidP="002C2607">
      <w:pPr>
        <w:spacing w:after="0"/>
        <w:ind w:firstLine="426"/>
        <w:jc w:val="both"/>
        <w:rPr>
          <w:rFonts w:eastAsia="Times New Roman" w:cs="Times New Roman"/>
          <w:b/>
          <w:color w:val="000000"/>
          <w:lang w:eastAsia="pl-PL"/>
        </w:rPr>
      </w:pPr>
      <w:r w:rsidRPr="009142CF">
        <w:rPr>
          <w:rFonts w:eastAsia="Times New Roman" w:cs="Times New Roman"/>
          <w:b/>
          <w:color w:val="000000"/>
          <w:lang w:eastAsia="pl-PL"/>
        </w:rPr>
        <w:t>3</w:t>
      </w:r>
      <w:r w:rsidR="009E7056" w:rsidRPr="009142CF">
        <w:rPr>
          <w:rFonts w:eastAsia="Times New Roman" w:cs="Times New Roman"/>
          <w:b/>
          <w:color w:val="000000"/>
          <w:lang w:eastAsia="pl-PL"/>
        </w:rPr>
        <w:t xml:space="preserve">.2.2.3 </w:t>
      </w:r>
      <w:r w:rsidR="00F40A8A" w:rsidRPr="009142CF">
        <w:rPr>
          <w:rFonts w:eastAsia="Times New Roman" w:cs="Times New Roman"/>
          <w:b/>
          <w:color w:val="000000"/>
          <w:lang w:eastAsia="pl-PL"/>
        </w:rPr>
        <w:t>Mailing dedykowany bezpośrednio do prze</w:t>
      </w:r>
      <w:r w:rsidR="000C4772" w:rsidRPr="009142CF">
        <w:rPr>
          <w:rFonts w:eastAsia="Times New Roman" w:cs="Times New Roman"/>
          <w:b/>
          <w:color w:val="000000"/>
          <w:lang w:eastAsia="pl-PL"/>
        </w:rPr>
        <w:t>dsiębiorców i biznesu</w:t>
      </w:r>
    </w:p>
    <w:p w:rsidR="00F40A8A" w:rsidRPr="009142CF" w:rsidRDefault="00F40A8A" w:rsidP="002C2607">
      <w:pPr>
        <w:spacing w:before="120" w:after="120"/>
        <w:jc w:val="both"/>
      </w:pPr>
      <w:r w:rsidRPr="009142CF">
        <w:t>Mailing – dedykowany bezpośrednio do przedsiębiorców i biznesu (do minimum 25 t</w:t>
      </w:r>
      <w:r w:rsidR="00220D6E" w:rsidRPr="009142CF">
        <w:t>ys</w:t>
      </w:r>
      <w:r w:rsidR="009B4BDF" w:rsidRPr="009142CF">
        <w:t>ięcy</w:t>
      </w:r>
      <w:r w:rsidR="00220D6E" w:rsidRPr="009142CF">
        <w:t xml:space="preserve"> subskrybentów) obejmujący</w:t>
      </w:r>
      <w:r w:rsidRPr="009142CF">
        <w:t xml:space="preserve"> przygotowanie grafiki, treści oraz </w:t>
      </w:r>
      <w:proofErr w:type="spellStart"/>
      <w:r w:rsidRPr="009142CF">
        <w:t>landing</w:t>
      </w:r>
      <w:proofErr w:type="spellEnd"/>
      <w:r w:rsidR="009B4BDF" w:rsidRPr="009142CF">
        <w:t xml:space="preserve"> </w:t>
      </w:r>
      <w:proofErr w:type="spellStart"/>
      <w:r w:rsidRPr="009142CF">
        <w:t>page</w:t>
      </w:r>
      <w:proofErr w:type="spellEnd"/>
      <w:r w:rsidRPr="009142CF">
        <w:t>. Testy A/B i optymalizacja komunikacji marketingowej. Analiza skuteczności wraz z raportem.</w:t>
      </w:r>
    </w:p>
    <w:p w:rsidR="00F40A8A" w:rsidRPr="009142CF" w:rsidRDefault="000C4772" w:rsidP="002C2607">
      <w:pPr>
        <w:spacing w:before="120" w:after="120"/>
        <w:jc w:val="both"/>
      </w:pPr>
      <w:r w:rsidRPr="009142CF">
        <w:t>Powyższe zadanie umożliwi bez</w:t>
      </w:r>
      <w:r w:rsidR="00341BBC" w:rsidRPr="009142CF">
        <w:t>pośrednie dotarcie z ofertą</w:t>
      </w:r>
      <w:r w:rsidR="00F40A8A" w:rsidRPr="009142CF">
        <w:t xml:space="preserve"> inwestycyjną do wyznaczonej grupy docelowej. </w:t>
      </w:r>
    </w:p>
    <w:p w:rsidR="009E283C" w:rsidRPr="009142CF" w:rsidRDefault="009E283C" w:rsidP="002C2607">
      <w:pPr>
        <w:pStyle w:val="Bezodstpw"/>
        <w:spacing w:line="276" w:lineRule="auto"/>
        <w:jc w:val="both"/>
        <w:rPr>
          <w:u w:val="single"/>
        </w:rPr>
      </w:pPr>
      <w:r w:rsidRPr="009142CF">
        <w:rPr>
          <w:u w:val="single"/>
        </w:rPr>
        <w:t xml:space="preserve">Zadania Wykonawcy obejmują m. in.: </w:t>
      </w:r>
    </w:p>
    <w:p w:rsidR="00DA44DF" w:rsidRPr="009142CF" w:rsidRDefault="00DA44DF" w:rsidP="00302E24">
      <w:pPr>
        <w:pStyle w:val="Bezodstpw"/>
        <w:numPr>
          <w:ilvl w:val="0"/>
          <w:numId w:val="17"/>
        </w:numPr>
        <w:spacing w:line="276" w:lineRule="auto"/>
        <w:jc w:val="both"/>
      </w:pPr>
      <w:r w:rsidRPr="009142CF">
        <w:t xml:space="preserve">Przygotowanie </w:t>
      </w:r>
      <w:r w:rsidR="00D06FC6" w:rsidRPr="009142CF">
        <w:t>minimum 2 projektów graficznych mailingu wraz z treścią</w:t>
      </w:r>
      <w:r w:rsidRPr="009142CF">
        <w:t>.</w:t>
      </w:r>
    </w:p>
    <w:p w:rsidR="00AB2452" w:rsidRPr="009142CF" w:rsidRDefault="00AB2452" w:rsidP="00302E24">
      <w:pPr>
        <w:pStyle w:val="Bezodstpw"/>
        <w:numPr>
          <w:ilvl w:val="0"/>
          <w:numId w:val="17"/>
        </w:numPr>
        <w:spacing w:line="276" w:lineRule="auto"/>
        <w:jc w:val="both"/>
      </w:pPr>
      <w:r w:rsidRPr="009142CF">
        <w:t>Przeprowadzenie testów A/B i</w:t>
      </w:r>
      <w:r w:rsidR="00DA44DF" w:rsidRPr="009142CF">
        <w:t xml:space="preserve"> optymalizacja komunikacji marketingowej. </w:t>
      </w:r>
    </w:p>
    <w:p w:rsidR="00363A08" w:rsidRPr="009142CF" w:rsidRDefault="00363A08" w:rsidP="00302E24">
      <w:pPr>
        <w:pStyle w:val="Bezodstpw"/>
        <w:numPr>
          <w:ilvl w:val="0"/>
          <w:numId w:val="17"/>
        </w:numPr>
        <w:spacing w:line="276" w:lineRule="auto"/>
        <w:jc w:val="both"/>
      </w:pPr>
      <w:r w:rsidRPr="009142CF">
        <w:t>Wykonawca przedstawi Zamawiającemu listę mailingową do akceptacji.</w:t>
      </w:r>
    </w:p>
    <w:p w:rsidR="00DA44DF" w:rsidRPr="009142CF" w:rsidRDefault="00AB2452" w:rsidP="00302E24">
      <w:pPr>
        <w:pStyle w:val="Bezodstpw"/>
        <w:numPr>
          <w:ilvl w:val="0"/>
          <w:numId w:val="17"/>
        </w:numPr>
        <w:spacing w:line="276" w:lineRule="auto"/>
        <w:jc w:val="both"/>
      </w:pPr>
      <w:r w:rsidRPr="009142CF">
        <w:t>Wykonanie a</w:t>
      </w:r>
      <w:r w:rsidR="00DA44DF" w:rsidRPr="009142CF">
        <w:t>naliz</w:t>
      </w:r>
      <w:r w:rsidRPr="009142CF">
        <w:t>y</w:t>
      </w:r>
      <w:r w:rsidR="00DA44DF" w:rsidRPr="009142CF">
        <w:t xml:space="preserve"> skuteczności wraz z raportem.</w:t>
      </w:r>
    </w:p>
    <w:p w:rsidR="004A371D" w:rsidRPr="009142CF" w:rsidRDefault="004A371D" w:rsidP="00302E24">
      <w:pPr>
        <w:pStyle w:val="Bezodstpw"/>
        <w:numPr>
          <w:ilvl w:val="0"/>
          <w:numId w:val="17"/>
        </w:numPr>
        <w:spacing w:line="276" w:lineRule="auto"/>
        <w:jc w:val="both"/>
      </w:pPr>
      <w:r w:rsidRPr="009142CF">
        <w:t xml:space="preserve">Adaptacja projektu układu graficznego przygotowanego przez Wykonawcę do wymogów technicznych wysyłki listu poczty elektronicznej. </w:t>
      </w:r>
    </w:p>
    <w:p w:rsidR="00363A08" w:rsidRPr="009142CF" w:rsidRDefault="00363A08" w:rsidP="00302E24">
      <w:pPr>
        <w:pStyle w:val="Bezodstpw"/>
        <w:numPr>
          <w:ilvl w:val="0"/>
          <w:numId w:val="17"/>
        </w:numPr>
        <w:spacing w:line="276" w:lineRule="auto"/>
        <w:jc w:val="both"/>
        <w:rPr>
          <w:color w:val="FF0000"/>
        </w:rPr>
      </w:pPr>
      <w:r w:rsidRPr="009142CF">
        <w:t>Liczba odbiorców: wysyłka do co najmniej 25.000 różnych aktywnych adresów mailowych</w:t>
      </w:r>
      <w:r w:rsidR="00F52CC8" w:rsidRPr="009142CF">
        <w:t>.</w:t>
      </w:r>
    </w:p>
    <w:p w:rsidR="00363A08" w:rsidRPr="009142CF" w:rsidRDefault="00363A08" w:rsidP="002C2607">
      <w:pPr>
        <w:pStyle w:val="Bezodstpw"/>
        <w:spacing w:line="276" w:lineRule="auto"/>
        <w:ind w:left="360"/>
        <w:jc w:val="both"/>
      </w:pPr>
    </w:p>
    <w:p w:rsidR="00060145" w:rsidRPr="009142CF" w:rsidRDefault="00363A08" w:rsidP="002C2607">
      <w:pPr>
        <w:pStyle w:val="Bezodstpw"/>
        <w:spacing w:line="276" w:lineRule="auto"/>
        <w:jc w:val="both"/>
        <w:rPr>
          <w:rFonts w:eastAsia="Times New Roman" w:cs="Times New Roman"/>
          <w:u w:val="single"/>
          <w:lang w:eastAsia="pl-PL"/>
        </w:rPr>
      </w:pPr>
      <w:r w:rsidRPr="009142CF">
        <w:rPr>
          <w:u w:val="single"/>
        </w:rPr>
        <w:t xml:space="preserve">Wytyczne do zrealizowania </w:t>
      </w:r>
      <w:r w:rsidR="002C2607" w:rsidRPr="009142CF">
        <w:rPr>
          <w:rFonts w:eastAsia="Times New Roman" w:cs="Times New Roman"/>
          <w:u w:val="single"/>
          <w:lang w:eastAsia="pl-PL"/>
        </w:rPr>
        <w:t>mailingu</w:t>
      </w:r>
    </w:p>
    <w:p w:rsidR="00363A08" w:rsidRPr="009142CF" w:rsidRDefault="00363A08" w:rsidP="00302E24">
      <w:pPr>
        <w:pStyle w:val="Bezodstpw"/>
        <w:numPr>
          <w:ilvl w:val="0"/>
          <w:numId w:val="26"/>
        </w:numPr>
        <w:spacing w:line="276" w:lineRule="auto"/>
        <w:jc w:val="both"/>
      </w:pPr>
      <w:r w:rsidRPr="009142CF">
        <w:t>Usługę mailingu należy wykonać minimum 2 razy w okresie realizacji kampanii informacyjno-promocyjnej.</w:t>
      </w:r>
    </w:p>
    <w:p w:rsidR="00363A08" w:rsidRPr="009142CF" w:rsidRDefault="00363A08" w:rsidP="00302E24">
      <w:pPr>
        <w:pStyle w:val="Bezodstpw"/>
        <w:numPr>
          <w:ilvl w:val="0"/>
          <w:numId w:val="26"/>
        </w:numPr>
        <w:spacing w:line="276" w:lineRule="auto"/>
        <w:jc w:val="both"/>
        <w:rPr>
          <w:strike/>
        </w:rPr>
      </w:pPr>
      <w:r w:rsidRPr="009142CF">
        <w:t xml:space="preserve">Wysyłka mailingu powinna być zrealizowana za pośrednictwem narzędzia dedykowanego do komercyjnej korespondencji masowej, umożliwiającego prawidłowe wyświetlenie mailingu HTML na kontach pocztowych różnych adresatów oraz na różnych przeglądarkach, również w wersji mobilnej. Bazy mailingowe muszą być pozyskane zgodnie z </w:t>
      </w:r>
      <w:r w:rsidR="002B1E11" w:rsidRPr="009142CF">
        <w:t xml:space="preserve">obowiązującym </w:t>
      </w:r>
      <w:r w:rsidR="00F52CC8" w:rsidRPr="009142CF">
        <w:t>prawem.</w:t>
      </w:r>
    </w:p>
    <w:p w:rsidR="00F52CC8" w:rsidRPr="009142CF" w:rsidRDefault="00F52CC8" w:rsidP="002C2607">
      <w:pPr>
        <w:pStyle w:val="Bezodstpw"/>
        <w:spacing w:line="276" w:lineRule="auto"/>
        <w:ind w:left="360"/>
        <w:jc w:val="both"/>
        <w:rPr>
          <w:strike/>
        </w:rPr>
      </w:pPr>
    </w:p>
    <w:p w:rsidR="00EE73C2" w:rsidRPr="009142CF" w:rsidRDefault="00EE73C2" w:rsidP="00302E24">
      <w:pPr>
        <w:pStyle w:val="Nagwek221"/>
        <w:numPr>
          <w:ilvl w:val="2"/>
          <w:numId w:val="28"/>
        </w:numPr>
        <w:spacing w:before="120" w:after="120" w:line="276" w:lineRule="auto"/>
        <w:outlineLvl w:val="9"/>
        <w:rPr>
          <w:rStyle w:val="Nagwek222"/>
          <w:rFonts w:asciiTheme="minorHAnsi" w:hAnsiTheme="minorHAnsi"/>
          <w:b/>
          <w:bCs/>
          <w:sz w:val="22"/>
          <w:szCs w:val="22"/>
        </w:rPr>
      </w:pPr>
      <w:r w:rsidRPr="009142CF">
        <w:rPr>
          <w:rStyle w:val="Nagwek222"/>
          <w:rFonts w:asciiTheme="minorHAnsi" w:hAnsiTheme="minorHAnsi"/>
          <w:b/>
          <w:bCs/>
          <w:sz w:val="22"/>
          <w:szCs w:val="22"/>
        </w:rPr>
        <w:t>Kampania prasowa</w:t>
      </w:r>
    </w:p>
    <w:p w:rsidR="00E965F2" w:rsidRDefault="00217A4E" w:rsidP="002C2607">
      <w:pPr>
        <w:pStyle w:val="Bezodstpw"/>
        <w:spacing w:line="276" w:lineRule="auto"/>
        <w:jc w:val="both"/>
        <w:rPr>
          <w:rStyle w:val="Nagwek222"/>
          <w:rFonts w:asciiTheme="minorHAnsi" w:hAnsiTheme="minorHAnsi"/>
          <w:b w:val="0"/>
          <w:sz w:val="22"/>
          <w:szCs w:val="22"/>
        </w:rPr>
      </w:pPr>
      <w:r w:rsidRPr="009142CF">
        <w:rPr>
          <w:rStyle w:val="Nagwek222"/>
          <w:rFonts w:asciiTheme="minorHAnsi" w:hAnsiTheme="minorHAnsi"/>
          <w:b w:val="0"/>
          <w:sz w:val="22"/>
          <w:szCs w:val="22"/>
        </w:rPr>
        <w:t xml:space="preserve">Kampania prasowa obejmuje opracowanie graficzne reklam prasowych </w:t>
      </w:r>
      <w:r w:rsidRPr="009142CF">
        <w:rPr>
          <w:rStyle w:val="Nagwek222"/>
          <w:rFonts w:asciiTheme="minorHAnsi" w:hAnsiTheme="minorHAnsi"/>
          <w:b w:val="0"/>
          <w:bCs w:val="0"/>
          <w:sz w:val="22"/>
          <w:szCs w:val="22"/>
        </w:rPr>
        <w:t xml:space="preserve">oraz </w:t>
      </w:r>
      <w:r w:rsidR="00B1327B" w:rsidRPr="009142CF">
        <w:rPr>
          <w:rStyle w:val="Nagwek222"/>
          <w:rFonts w:asciiTheme="minorHAnsi" w:hAnsiTheme="minorHAnsi"/>
          <w:b w:val="0"/>
          <w:bCs w:val="0"/>
          <w:sz w:val="22"/>
          <w:szCs w:val="22"/>
        </w:rPr>
        <w:t xml:space="preserve">umieszczenie </w:t>
      </w:r>
      <w:r w:rsidRPr="009142CF">
        <w:rPr>
          <w:rStyle w:val="Nagwek222"/>
          <w:rFonts w:asciiTheme="minorHAnsi" w:hAnsiTheme="minorHAnsi"/>
          <w:b w:val="0"/>
          <w:bCs w:val="0"/>
          <w:sz w:val="22"/>
          <w:szCs w:val="22"/>
        </w:rPr>
        <w:t>reklamy/</w:t>
      </w:r>
      <w:r w:rsidRPr="009142CF">
        <w:rPr>
          <w:rStyle w:val="Nagwek222"/>
          <w:rFonts w:asciiTheme="minorHAnsi" w:hAnsiTheme="minorHAnsi"/>
          <w:b w:val="0"/>
          <w:sz w:val="22"/>
          <w:szCs w:val="22"/>
        </w:rPr>
        <w:t>publikacji</w:t>
      </w:r>
      <w:r w:rsidR="00E965F2">
        <w:rPr>
          <w:rStyle w:val="Nagwek222"/>
          <w:rFonts w:asciiTheme="minorHAnsi" w:hAnsiTheme="minorHAnsi"/>
          <w:b w:val="0"/>
          <w:sz w:val="22"/>
          <w:szCs w:val="22"/>
        </w:rPr>
        <w:t>:</w:t>
      </w:r>
    </w:p>
    <w:p w:rsidR="000A19A7" w:rsidRDefault="000A19A7" w:rsidP="000A19A7">
      <w:pPr>
        <w:pStyle w:val="Bezodstpw"/>
        <w:numPr>
          <w:ilvl w:val="3"/>
          <w:numId w:val="26"/>
        </w:numPr>
        <w:spacing w:line="276" w:lineRule="auto"/>
        <w:ind w:left="426" w:hanging="426"/>
        <w:jc w:val="both"/>
        <w:rPr>
          <w:rStyle w:val="Nagwek222"/>
          <w:rFonts w:asciiTheme="minorHAnsi" w:hAnsiTheme="minorHAnsi"/>
          <w:b w:val="0"/>
          <w:sz w:val="22"/>
          <w:szCs w:val="22"/>
        </w:rPr>
      </w:pPr>
      <w:r>
        <w:rPr>
          <w:rStyle w:val="Nagwek222"/>
          <w:rFonts w:asciiTheme="minorHAnsi" w:hAnsiTheme="minorHAnsi"/>
          <w:b w:val="0"/>
          <w:sz w:val="22"/>
          <w:szCs w:val="22"/>
        </w:rPr>
        <w:t xml:space="preserve">w prasie </w:t>
      </w:r>
      <w:r w:rsidR="00E965F2">
        <w:rPr>
          <w:rStyle w:val="Nagwek222"/>
          <w:rFonts w:asciiTheme="minorHAnsi" w:hAnsiTheme="minorHAnsi"/>
          <w:b w:val="0"/>
          <w:sz w:val="22"/>
          <w:szCs w:val="22"/>
        </w:rPr>
        <w:t>o zasięgu regionalnym w dziale/dodatku poświęconym nieruchomościom, gospodarce lub biznesowi</w:t>
      </w:r>
      <w:r w:rsidR="00BB2625">
        <w:rPr>
          <w:rStyle w:val="Nagwek222"/>
          <w:rFonts w:asciiTheme="minorHAnsi" w:hAnsiTheme="minorHAnsi"/>
          <w:b w:val="0"/>
          <w:sz w:val="22"/>
          <w:szCs w:val="22"/>
        </w:rPr>
        <w:t>,</w:t>
      </w:r>
    </w:p>
    <w:p w:rsidR="000A19A7" w:rsidRDefault="000A19A7" w:rsidP="000A19A7">
      <w:pPr>
        <w:pStyle w:val="Bezodstpw"/>
        <w:numPr>
          <w:ilvl w:val="3"/>
          <w:numId w:val="26"/>
        </w:numPr>
        <w:spacing w:line="276" w:lineRule="auto"/>
        <w:ind w:left="426" w:hanging="426"/>
        <w:jc w:val="both"/>
        <w:rPr>
          <w:rStyle w:val="Nagwek222"/>
          <w:rFonts w:asciiTheme="minorHAnsi" w:hAnsiTheme="minorHAnsi"/>
          <w:b w:val="0"/>
          <w:sz w:val="22"/>
          <w:szCs w:val="22"/>
        </w:rPr>
      </w:pPr>
      <w:r>
        <w:rPr>
          <w:rStyle w:val="Nagwek222"/>
          <w:rFonts w:asciiTheme="minorHAnsi" w:hAnsiTheme="minorHAnsi"/>
          <w:b w:val="0"/>
          <w:sz w:val="22"/>
          <w:szCs w:val="22"/>
        </w:rPr>
        <w:t>w prasie o zasięgu ogólnopolskim</w:t>
      </w:r>
      <w:r w:rsidR="00E965F2">
        <w:rPr>
          <w:rStyle w:val="Nagwek222"/>
          <w:rFonts w:asciiTheme="minorHAnsi" w:hAnsiTheme="minorHAnsi"/>
          <w:b w:val="0"/>
          <w:sz w:val="22"/>
          <w:szCs w:val="22"/>
        </w:rPr>
        <w:t xml:space="preserve"> </w:t>
      </w:r>
      <w:r>
        <w:rPr>
          <w:rStyle w:val="Nagwek222"/>
          <w:rFonts w:asciiTheme="minorHAnsi" w:hAnsiTheme="minorHAnsi"/>
          <w:b w:val="0"/>
          <w:sz w:val="22"/>
          <w:szCs w:val="22"/>
        </w:rPr>
        <w:t>w dziale/dodatku poświęconym nieruchomościom, gospodarce lub biznesowi</w:t>
      </w:r>
      <w:r w:rsidR="00BB2625">
        <w:rPr>
          <w:rStyle w:val="Nagwek222"/>
          <w:rFonts w:asciiTheme="minorHAnsi" w:hAnsiTheme="minorHAnsi"/>
          <w:b w:val="0"/>
          <w:sz w:val="22"/>
          <w:szCs w:val="22"/>
        </w:rPr>
        <w:t>,</w:t>
      </w:r>
    </w:p>
    <w:p w:rsidR="00BB2625" w:rsidRDefault="000A19A7" w:rsidP="00BB2625">
      <w:pPr>
        <w:pStyle w:val="Bezodstpw"/>
        <w:numPr>
          <w:ilvl w:val="0"/>
          <w:numId w:val="26"/>
        </w:numPr>
        <w:spacing w:line="276" w:lineRule="auto"/>
        <w:jc w:val="both"/>
        <w:rPr>
          <w:rStyle w:val="Nagwek222"/>
          <w:rFonts w:asciiTheme="minorHAnsi" w:hAnsiTheme="minorHAnsi"/>
          <w:b w:val="0"/>
          <w:sz w:val="22"/>
          <w:szCs w:val="22"/>
        </w:rPr>
      </w:pPr>
      <w:r w:rsidRPr="00BB2625">
        <w:rPr>
          <w:rStyle w:val="Nagwek222"/>
          <w:rFonts w:asciiTheme="minorHAnsi" w:hAnsiTheme="minorHAnsi"/>
          <w:b w:val="0"/>
          <w:sz w:val="22"/>
          <w:szCs w:val="22"/>
        </w:rPr>
        <w:t>w prasie branżowej</w:t>
      </w:r>
      <w:r w:rsidR="00BB2625" w:rsidRPr="00BB2625">
        <w:rPr>
          <w:rStyle w:val="Nagwek222"/>
          <w:rFonts w:asciiTheme="minorHAnsi" w:hAnsiTheme="minorHAnsi"/>
          <w:b w:val="0"/>
          <w:sz w:val="22"/>
          <w:szCs w:val="22"/>
        </w:rPr>
        <w:t xml:space="preserve"> poświęconej nieruchomościom, gospodarce</w:t>
      </w:r>
      <w:r w:rsidR="00BB2625">
        <w:rPr>
          <w:rStyle w:val="Nagwek222"/>
          <w:rFonts w:asciiTheme="minorHAnsi" w:hAnsiTheme="minorHAnsi"/>
          <w:b w:val="0"/>
          <w:sz w:val="22"/>
          <w:szCs w:val="22"/>
        </w:rPr>
        <w:t>,</w:t>
      </w:r>
      <w:r w:rsidR="00BB2625" w:rsidRPr="00BB2625">
        <w:rPr>
          <w:rStyle w:val="Nagwek222"/>
          <w:rFonts w:asciiTheme="minorHAnsi" w:hAnsiTheme="minorHAnsi"/>
          <w:b w:val="0"/>
          <w:sz w:val="22"/>
          <w:szCs w:val="22"/>
        </w:rPr>
        <w:t xml:space="preserve"> biznesowi </w:t>
      </w:r>
      <w:r w:rsidR="00BB2625">
        <w:rPr>
          <w:rStyle w:val="Nagwek222"/>
          <w:rFonts w:asciiTheme="minorHAnsi" w:hAnsiTheme="minorHAnsi"/>
          <w:b w:val="0"/>
          <w:sz w:val="22"/>
          <w:szCs w:val="22"/>
        </w:rPr>
        <w:t>lub inwestycjom.</w:t>
      </w:r>
    </w:p>
    <w:p w:rsidR="00BB2625" w:rsidRDefault="00BB2625" w:rsidP="00BB2625">
      <w:pPr>
        <w:pStyle w:val="Bezodstpw"/>
        <w:spacing w:line="276" w:lineRule="auto"/>
        <w:ind w:left="360"/>
        <w:jc w:val="both"/>
        <w:rPr>
          <w:rStyle w:val="Nagwek222"/>
          <w:rFonts w:asciiTheme="minorHAnsi" w:hAnsiTheme="minorHAnsi"/>
          <w:b w:val="0"/>
          <w:sz w:val="22"/>
          <w:szCs w:val="22"/>
        </w:rPr>
      </w:pPr>
    </w:p>
    <w:p w:rsidR="00217A4E" w:rsidRPr="00BB2625" w:rsidRDefault="00217A4E" w:rsidP="00BB2625">
      <w:pPr>
        <w:pStyle w:val="Bezodstpw"/>
        <w:spacing w:line="276" w:lineRule="auto"/>
        <w:jc w:val="both"/>
        <w:rPr>
          <w:rStyle w:val="Nagwek222"/>
          <w:rFonts w:asciiTheme="minorHAnsi" w:hAnsiTheme="minorHAnsi"/>
          <w:b w:val="0"/>
          <w:sz w:val="22"/>
          <w:szCs w:val="22"/>
        </w:rPr>
      </w:pPr>
      <w:r w:rsidRPr="00BB2625">
        <w:rPr>
          <w:rStyle w:val="Nagwek222"/>
          <w:rFonts w:asciiTheme="minorHAnsi" w:hAnsiTheme="minorHAnsi"/>
          <w:b w:val="0"/>
          <w:sz w:val="22"/>
          <w:szCs w:val="22"/>
        </w:rPr>
        <w:t xml:space="preserve">Celem umieszczenia publikacji/reklamy w prasie </w:t>
      </w:r>
      <w:r w:rsidR="00B1327B" w:rsidRPr="00BB2625">
        <w:rPr>
          <w:rStyle w:val="Nagwek222"/>
          <w:rFonts w:asciiTheme="minorHAnsi" w:hAnsiTheme="minorHAnsi"/>
          <w:b w:val="0"/>
          <w:sz w:val="22"/>
          <w:szCs w:val="22"/>
        </w:rPr>
        <w:t>jest</w:t>
      </w:r>
      <w:r w:rsidRPr="00BB2625">
        <w:rPr>
          <w:rStyle w:val="Nagwek222"/>
          <w:rFonts w:asciiTheme="minorHAnsi" w:hAnsiTheme="minorHAnsi"/>
          <w:b w:val="0"/>
          <w:sz w:val="22"/>
          <w:szCs w:val="22"/>
        </w:rPr>
        <w:t xml:space="preserve"> dotarcie z informacją o ofercie inwestycyjnej Zamawiającego do zainteresowanych stron. </w:t>
      </w:r>
    </w:p>
    <w:p w:rsidR="00A87286" w:rsidRPr="009142CF" w:rsidRDefault="00A87286" w:rsidP="002C2607">
      <w:pPr>
        <w:pStyle w:val="Bezodstpw"/>
        <w:spacing w:line="276" w:lineRule="auto"/>
        <w:jc w:val="both"/>
        <w:rPr>
          <w:rStyle w:val="Nagwek222"/>
          <w:rFonts w:asciiTheme="minorHAnsi" w:hAnsiTheme="minorHAnsi"/>
          <w:b w:val="0"/>
          <w:sz w:val="22"/>
          <w:szCs w:val="22"/>
        </w:rPr>
      </w:pPr>
    </w:p>
    <w:p w:rsidR="009E283C" w:rsidRPr="009142CF" w:rsidRDefault="009E283C" w:rsidP="002C2607">
      <w:pPr>
        <w:pStyle w:val="Bezodstpw"/>
        <w:spacing w:line="276" w:lineRule="auto"/>
        <w:jc w:val="both"/>
        <w:rPr>
          <w:u w:val="single"/>
        </w:rPr>
      </w:pPr>
      <w:r w:rsidRPr="009142CF">
        <w:rPr>
          <w:u w:val="single"/>
        </w:rPr>
        <w:t xml:space="preserve">Zadania Wykonawcy obejmują m. in.: </w:t>
      </w:r>
    </w:p>
    <w:p w:rsidR="00EE73C2" w:rsidRPr="009142CF" w:rsidRDefault="002C2607" w:rsidP="00302E24">
      <w:pPr>
        <w:pStyle w:val="Bezodstpw"/>
        <w:numPr>
          <w:ilvl w:val="0"/>
          <w:numId w:val="14"/>
        </w:numPr>
        <w:spacing w:line="276" w:lineRule="auto"/>
        <w:jc w:val="both"/>
        <w:rPr>
          <w:rFonts w:eastAsia="Times New Roman" w:cs="Times New Roman"/>
          <w:strike/>
          <w:lang w:eastAsia="pl-PL"/>
        </w:rPr>
      </w:pPr>
      <w:r w:rsidRPr="009142CF">
        <w:rPr>
          <w:rStyle w:val="Nagwek222"/>
          <w:rFonts w:asciiTheme="minorHAnsi" w:hAnsiTheme="minorHAnsi"/>
          <w:b w:val="0"/>
          <w:sz w:val="22"/>
          <w:szCs w:val="22"/>
        </w:rPr>
        <w:t>O</w:t>
      </w:r>
      <w:r w:rsidR="00EE73C2" w:rsidRPr="009142CF">
        <w:rPr>
          <w:rStyle w:val="Nagwek222"/>
          <w:rFonts w:asciiTheme="minorHAnsi" w:hAnsiTheme="minorHAnsi"/>
          <w:b w:val="0"/>
          <w:sz w:val="22"/>
          <w:szCs w:val="22"/>
        </w:rPr>
        <w:t xml:space="preserve">pracowanie graficzne </w:t>
      </w:r>
      <w:r w:rsidR="00FD6CA9" w:rsidRPr="009142CF">
        <w:rPr>
          <w:rStyle w:val="Nagwek222"/>
          <w:rFonts w:asciiTheme="minorHAnsi" w:hAnsiTheme="minorHAnsi"/>
          <w:b w:val="0"/>
          <w:sz w:val="22"/>
          <w:szCs w:val="22"/>
        </w:rPr>
        <w:t>mini</w:t>
      </w:r>
      <w:r w:rsidR="00B1327B" w:rsidRPr="009142CF">
        <w:rPr>
          <w:rStyle w:val="Nagwek222"/>
          <w:rFonts w:asciiTheme="minorHAnsi" w:hAnsiTheme="minorHAnsi"/>
          <w:b w:val="0"/>
          <w:sz w:val="22"/>
          <w:szCs w:val="22"/>
        </w:rPr>
        <w:t xml:space="preserve">mum 2 </w:t>
      </w:r>
      <w:r w:rsidR="00EE73C2" w:rsidRPr="009142CF">
        <w:rPr>
          <w:rStyle w:val="Nagwek222"/>
          <w:rFonts w:asciiTheme="minorHAnsi" w:hAnsiTheme="minorHAnsi"/>
          <w:b w:val="0"/>
          <w:sz w:val="22"/>
          <w:szCs w:val="22"/>
        </w:rPr>
        <w:t>reklam prasowych</w:t>
      </w:r>
      <w:r w:rsidR="009C3892" w:rsidRPr="009142CF">
        <w:rPr>
          <w:rStyle w:val="Nagwek222"/>
          <w:rFonts w:asciiTheme="minorHAnsi" w:hAnsiTheme="minorHAnsi"/>
          <w:b w:val="0"/>
          <w:sz w:val="22"/>
          <w:szCs w:val="22"/>
        </w:rPr>
        <w:t xml:space="preserve"> zgodnie z wytycznymi Zamawiającego</w:t>
      </w:r>
      <w:r w:rsidR="00B8049A" w:rsidRPr="009142CF">
        <w:rPr>
          <w:rStyle w:val="Nagwek222"/>
          <w:rFonts w:asciiTheme="minorHAnsi" w:hAnsiTheme="minorHAnsi"/>
          <w:b w:val="0"/>
          <w:sz w:val="22"/>
          <w:szCs w:val="22"/>
        </w:rPr>
        <w:t xml:space="preserve"> oraz zaplanowanie terminów publikacji/</w:t>
      </w:r>
      <w:r w:rsidR="00B1327B" w:rsidRPr="009142CF">
        <w:rPr>
          <w:rStyle w:val="Nagwek222"/>
          <w:rFonts w:asciiTheme="minorHAnsi" w:hAnsiTheme="minorHAnsi"/>
          <w:b w:val="0"/>
          <w:sz w:val="22"/>
          <w:szCs w:val="22"/>
        </w:rPr>
        <w:t>reklamy w prasie</w:t>
      </w:r>
      <w:r w:rsidR="009C3892" w:rsidRPr="009142CF">
        <w:rPr>
          <w:rStyle w:val="Nagwek222"/>
          <w:rFonts w:asciiTheme="minorHAnsi" w:hAnsiTheme="minorHAnsi"/>
          <w:b w:val="0"/>
          <w:sz w:val="22"/>
          <w:szCs w:val="22"/>
        </w:rPr>
        <w:t>. Wykonawca musi uzyskać akceptację terminów publika</w:t>
      </w:r>
      <w:r w:rsidR="00D942CE" w:rsidRPr="009142CF">
        <w:rPr>
          <w:rStyle w:val="Nagwek222"/>
          <w:rFonts w:asciiTheme="minorHAnsi" w:hAnsiTheme="minorHAnsi"/>
          <w:b w:val="0"/>
          <w:sz w:val="22"/>
          <w:szCs w:val="22"/>
        </w:rPr>
        <w:t>cji reklamy przez Zamawiającego</w:t>
      </w:r>
      <w:r w:rsidRPr="009142CF">
        <w:rPr>
          <w:rStyle w:val="Nagwek222"/>
          <w:rFonts w:asciiTheme="minorHAnsi" w:hAnsiTheme="minorHAnsi"/>
          <w:b w:val="0"/>
          <w:sz w:val="22"/>
          <w:szCs w:val="22"/>
        </w:rPr>
        <w:t>.</w:t>
      </w:r>
    </w:p>
    <w:p w:rsidR="00511011" w:rsidRPr="009142CF" w:rsidRDefault="002C2607" w:rsidP="00302E24">
      <w:pPr>
        <w:pStyle w:val="Bezodstpw"/>
        <w:numPr>
          <w:ilvl w:val="0"/>
          <w:numId w:val="14"/>
        </w:numPr>
        <w:spacing w:line="276" w:lineRule="auto"/>
        <w:jc w:val="both"/>
        <w:rPr>
          <w:rFonts w:eastAsia="Times New Roman" w:cs="Times New Roman"/>
          <w:lang w:eastAsia="pl-PL"/>
        </w:rPr>
      </w:pPr>
      <w:r w:rsidRPr="009142CF">
        <w:rPr>
          <w:lang w:eastAsia="pl-PL"/>
        </w:rPr>
        <w:t>C</w:t>
      </w:r>
      <w:r w:rsidR="00D942CE" w:rsidRPr="009142CF">
        <w:rPr>
          <w:lang w:eastAsia="pl-PL"/>
        </w:rPr>
        <w:t>opywriting tj. napisanie</w:t>
      </w:r>
      <w:r w:rsidR="00511011" w:rsidRPr="009142CF">
        <w:rPr>
          <w:lang w:eastAsia="pl-PL"/>
        </w:rPr>
        <w:t xml:space="preserve"> tekstów do publikacji. Teksty powinny być napisane prostym i zrozumiałym językiem przy jednoczesnym zachowaniu informacyjnego charakteru. Styl i język tekstów musi być dostosowany do specyfiki publikacji. Wykonawca przedłoży do akceptacji propozycję treści</w:t>
      </w:r>
      <w:r w:rsidRPr="009142CF">
        <w:rPr>
          <w:lang w:eastAsia="pl-PL"/>
        </w:rPr>
        <w:t>.</w:t>
      </w:r>
    </w:p>
    <w:p w:rsidR="000D496B" w:rsidRPr="00BB2625" w:rsidRDefault="000D496B" w:rsidP="00BB2625">
      <w:pPr>
        <w:pStyle w:val="Bezodstpw"/>
        <w:numPr>
          <w:ilvl w:val="0"/>
          <w:numId w:val="14"/>
        </w:numPr>
        <w:spacing w:line="276" w:lineRule="auto"/>
        <w:jc w:val="both"/>
        <w:rPr>
          <w:rFonts w:eastAsia="Times New Roman" w:cs="Times New Roman"/>
          <w:color w:val="00B0F0"/>
          <w:lang w:eastAsia="pl-PL"/>
        </w:rPr>
      </w:pPr>
      <w:r w:rsidRPr="009142CF">
        <w:rPr>
          <w:lang w:eastAsia="pl-PL"/>
        </w:rPr>
        <w:t xml:space="preserve">Emisja reklam/publikacji </w:t>
      </w:r>
      <w:r w:rsidR="00BB2625" w:rsidRPr="00993F32">
        <w:t>w prasie o zasięgu regionalnym w dziale/dodatku poświęconym nieruchomościom, gospodarce lub biznesowi, w prasie o zasięgu ogólnopolskim w dziale/dodatku poświęconym nieruchomościom, gospodarce lub biznesowi, w prasie branżowej poświęconej nieruchomościom, gospodarce, biznesowi lub inwestycjom</w:t>
      </w:r>
      <w:r w:rsidR="00BB2625">
        <w:t xml:space="preserve"> </w:t>
      </w:r>
      <w:r w:rsidR="00B8049A" w:rsidRPr="00BB2625">
        <w:rPr>
          <w:rFonts w:eastAsia="Times New Roman" w:cs="Times New Roman"/>
          <w:color w:val="000000"/>
          <w:lang w:eastAsia="pl-PL"/>
        </w:rPr>
        <w:t>w term</w:t>
      </w:r>
      <w:r w:rsidR="002C2607" w:rsidRPr="00BB2625">
        <w:rPr>
          <w:rFonts w:eastAsia="Times New Roman" w:cs="Times New Roman"/>
          <w:color w:val="000000"/>
          <w:lang w:eastAsia="pl-PL"/>
        </w:rPr>
        <w:t>inach ustalonych z Zamawiającym.</w:t>
      </w:r>
    </w:p>
    <w:p w:rsidR="000D496B" w:rsidRPr="009142CF" w:rsidRDefault="000D496B" w:rsidP="00302E24">
      <w:pPr>
        <w:pStyle w:val="Bezodstpw"/>
        <w:numPr>
          <w:ilvl w:val="0"/>
          <w:numId w:val="14"/>
        </w:numPr>
        <w:spacing w:line="276" w:lineRule="auto"/>
        <w:jc w:val="both"/>
        <w:rPr>
          <w:rFonts w:eastAsia="Times New Roman" w:cs="Times New Roman"/>
          <w:color w:val="000000"/>
          <w:lang w:eastAsia="pl-PL"/>
        </w:rPr>
      </w:pPr>
      <w:r w:rsidRPr="009142CF">
        <w:t>Wykonawca przedłoży Zamawiającemu egzemplarz prasy, w której miała miejsce publikacja.</w:t>
      </w:r>
    </w:p>
    <w:p w:rsidR="00B8049A" w:rsidRPr="009142CF" w:rsidRDefault="00B8049A" w:rsidP="002C2607">
      <w:pPr>
        <w:pStyle w:val="Bezodstpw"/>
        <w:spacing w:line="276" w:lineRule="auto"/>
        <w:ind w:left="360"/>
        <w:jc w:val="both"/>
        <w:rPr>
          <w:rFonts w:eastAsia="Times New Roman" w:cs="Times New Roman"/>
          <w:color w:val="000000"/>
          <w:lang w:eastAsia="pl-PL"/>
        </w:rPr>
      </w:pPr>
    </w:p>
    <w:p w:rsidR="00B8049A" w:rsidRPr="009142CF" w:rsidRDefault="00B8049A" w:rsidP="002C2607">
      <w:pPr>
        <w:pStyle w:val="Bezodstpw"/>
        <w:spacing w:line="276" w:lineRule="auto"/>
        <w:jc w:val="both"/>
        <w:rPr>
          <w:rFonts w:eastAsia="Times New Roman" w:cs="Times New Roman"/>
          <w:lang w:eastAsia="pl-PL"/>
        </w:rPr>
      </w:pPr>
      <w:r w:rsidRPr="009142CF">
        <w:rPr>
          <w:u w:val="single"/>
        </w:rPr>
        <w:t>Wytyczne do zrealizowania kampanii prasowej</w:t>
      </w:r>
      <w:r w:rsidR="00242E88" w:rsidRPr="009142CF">
        <w:rPr>
          <w:u w:val="single"/>
        </w:rPr>
        <w:t>:</w:t>
      </w:r>
    </w:p>
    <w:p w:rsidR="00B8049A" w:rsidRPr="009142CF" w:rsidRDefault="000D496B" w:rsidP="00302E24">
      <w:pPr>
        <w:pStyle w:val="Bezodstpw"/>
        <w:numPr>
          <w:ilvl w:val="6"/>
          <w:numId w:val="26"/>
        </w:numPr>
        <w:spacing w:line="276" w:lineRule="auto"/>
        <w:jc w:val="both"/>
        <w:rPr>
          <w:rFonts w:eastAsia="Times New Roman" w:cs="Times New Roman"/>
          <w:lang w:eastAsia="pl-PL"/>
        </w:rPr>
      </w:pPr>
      <w:r w:rsidRPr="009142CF">
        <w:rPr>
          <w:rStyle w:val="Nagwek222"/>
          <w:rFonts w:asciiTheme="minorHAnsi" w:hAnsiTheme="minorHAnsi"/>
          <w:b w:val="0"/>
          <w:sz w:val="22"/>
          <w:szCs w:val="22"/>
        </w:rPr>
        <w:t xml:space="preserve">Łączna </w:t>
      </w:r>
      <w:r w:rsidR="00B1327B" w:rsidRPr="009142CF">
        <w:rPr>
          <w:rStyle w:val="Nagwek222"/>
          <w:rFonts w:asciiTheme="minorHAnsi" w:hAnsiTheme="minorHAnsi"/>
          <w:b w:val="0"/>
          <w:sz w:val="22"/>
          <w:szCs w:val="22"/>
        </w:rPr>
        <w:t>ilość emisji</w:t>
      </w:r>
      <w:r w:rsidR="004333FF" w:rsidRPr="009142CF">
        <w:rPr>
          <w:rStyle w:val="Nagwek222"/>
          <w:rFonts w:asciiTheme="minorHAnsi" w:hAnsiTheme="minorHAnsi"/>
          <w:b w:val="0"/>
          <w:sz w:val="22"/>
          <w:szCs w:val="22"/>
        </w:rPr>
        <w:t xml:space="preserve"> </w:t>
      </w:r>
      <w:r w:rsidRPr="009142CF">
        <w:rPr>
          <w:rStyle w:val="Nagwek222"/>
          <w:rFonts w:asciiTheme="minorHAnsi" w:hAnsiTheme="minorHAnsi"/>
          <w:b w:val="0"/>
          <w:sz w:val="22"/>
          <w:szCs w:val="22"/>
        </w:rPr>
        <w:t>reklam/</w:t>
      </w:r>
      <w:r w:rsidR="009E283C" w:rsidRPr="009142CF">
        <w:rPr>
          <w:rStyle w:val="Nagwek222"/>
          <w:rFonts w:asciiTheme="minorHAnsi" w:hAnsiTheme="minorHAnsi"/>
          <w:b w:val="0"/>
          <w:sz w:val="22"/>
          <w:szCs w:val="22"/>
        </w:rPr>
        <w:t>publikacji</w:t>
      </w:r>
      <w:r w:rsidRPr="009142CF">
        <w:rPr>
          <w:rStyle w:val="Nagwek222"/>
          <w:rFonts w:asciiTheme="minorHAnsi" w:hAnsiTheme="minorHAnsi"/>
          <w:b w:val="0"/>
          <w:sz w:val="22"/>
          <w:szCs w:val="22"/>
        </w:rPr>
        <w:t>: 8 sztuk</w:t>
      </w:r>
      <w:r w:rsidR="00B1327B" w:rsidRPr="009142CF">
        <w:rPr>
          <w:rStyle w:val="Nagwek222"/>
          <w:rFonts w:asciiTheme="minorHAnsi" w:hAnsiTheme="minorHAnsi"/>
          <w:b w:val="0"/>
          <w:sz w:val="22"/>
          <w:szCs w:val="22"/>
        </w:rPr>
        <w:t>,</w:t>
      </w:r>
      <w:r w:rsidR="004333FF" w:rsidRPr="009142CF">
        <w:rPr>
          <w:rStyle w:val="Nagwek222"/>
          <w:rFonts w:asciiTheme="minorHAnsi" w:hAnsiTheme="minorHAnsi"/>
          <w:b w:val="0"/>
          <w:sz w:val="22"/>
          <w:szCs w:val="22"/>
        </w:rPr>
        <w:t xml:space="preserve"> </w:t>
      </w:r>
      <w:r w:rsidR="00090AA5" w:rsidRPr="009142CF">
        <w:rPr>
          <w:rStyle w:val="Nagwek222"/>
          <w:rFonts w:asciiTheme="minorHAnsi" w:hAnsiTheme="minorHAnsi"/>
          <w:b w:val="0"/>
          <w:sz w:val="22"/>
          <w:szCs w:val="22"/>
        </w:rPr>
        <w:t xml:space="preserve">druk kolorowy, </w:t>
      </w:r>
      <w:r w:rsidR="00B1327B" w:rsidRPr="009142CF">
        <w:rPr>
          <w:rStyle w:val="Nagwek222"/>
          <w:rFonts w:asciiTheme="minorHAnsi" w:hAnsiTheme="minorHAnsi"/>
          <w:b w:val="0"/>
          <w:sz w:val="22"/>
          <w:szCs w:val="22"/>
        </w:rPr>
        <w:t xml:space="preserve">format reklamy: </w:t>
      </w:r>
      <w:r w:rsidR="00B1327B" w:rsidRPr="009142CF">
        <w:rPr>
          <w:rFonts w:eastAsia="Times New Roman" w:cs="Times New Roman"/>
          <w:lang w:eastAsia="pl-PL"/>
        </w:rPr>
        <w:t>każda publikacja/reklama</w:t>
      </w:r>
      <w:r w:rsidR="00F96CF8">
        <w:rPr>
          <w:rFonts w:eastAsia="Times New Roman" w:cs="Times New Roman"/>
          <w:lang w:eastAsia="pl-PL"/>
        </w:rPr>
        <w:t xml:space="preserve"> </w:t>
      </w:r>
      <w:r w:rsidR="00B1327B" w:rsidRPr="009142CF">
        <w:rPr>
          <w:rFonts w:eastAsia="Times New Roman" w:cs="Times New Roman"/>
          <w:lang w:eastAsia="pl-PL"/>
        </w:rPr>
        <w:t xml:space="preserve"> minimum </w:t>
      </w:r>
      <w:r w:rsidR="00F96CF8">
        <w:rPr>
          <w:rFonts w:eastAsia="Times New Roman" w:cs="Times New Roman"/>
          <w:lang w:eastAsia="pl-PL"/>
        </w:rPr>
        <w:t xml:space="preserve"> </w:t>
      </w:r>
      <w:r w:rsidR="00B1327B" w:rsidRPr="009142CF">
        <w:rPr>
          <w:rFonts w:eastAsia="Times New Roman" w:cs="Times New Roman"/>
          <w:lang w:eastAsia="pl-PL"/>
        </w:rPr>
        <w:t>2</w:t>
      </w:r>
      <w:r w:rsidR="00F96CF8">
        <w:rPr>
          <w:rFonts w:eastAsia="Times New Roman" w:cs="Times New Roman"/>
          <w:lang w:eastAsia="pl-PL"/>
        </w:rPr>
        <w:t xml:space="preserve"> </w:t>
      </w:r>
      <w:r w:rsidR="00B1327B" w:rsidRPr="009142CF">
        <w:rPr>
          <w:rFonts w:eastAsia="Times New Roman" w:cs="Times New Roman"/>
          <w:lang w:eastAsia="pl-PL"/>
        </w:rPr>
        <w:t xml:space="preserve"> strony</w:t>
      </w:r>
      <w:r w:rsidR="00F96CF8">
        <w:rPr>
          <w:rFonts w:eastAsia="Times New Roman" w:cs="Times New Roman"/>
          <w:lang w:eastAsia="pl-PL"/>
        </w:rPr>
        <w:t xml:space="preserve">  </w:t>
      </w:r>
      <w:r w:rsidRPr="009142CF">
        <w:rPr>
          <w:rFonts w:eastAsia="Times New Roman" w:cs="Times New Roman"/>
          <w:lang w:eastAsia="pl-PL"/>
        </w:rPr>
        <w:t xml:space="preserve"> (4 reklamy/publikacje </w:t>
      </w:r>
      <w:r w:rsidR="00F96CF8">
        <w:rPr>
          <w:rFonts w:eastAsia="Times New Roman" w:cs="Times New Roman"/>
          <w:lang w:eastAsia="pl-PL"/>
        </w:rPr>
        <w:t xml:space="preserve"> </w:t>
      </w:r>
      <w:r w:rsidRPr="009142CF">
        <w:rPr>
          <w:rFonts w:eastAsia="Times New Roman" w:cs="Times New Roman"/>
          <w:lang w:eastAsia="pl-PL"/>
        </w:rPr>
        <w:t xml:space="preserve">w prasie </w:t>
      </w:r>
      <w:r w:rsidR="00F96CF8">
        <w:rPr>
          <w:rFonts w:eastAsia="Times New Roman" w:cs="Times New Roman"/>
          <w:lang w:eastAsia="pl-PL"/>
        </w:rPr>
        <w:t xml:space="preserve"> </w:t>
      </w:r>
      <w:r w:rsidRPr="009142CF">
        <w:rPr>
          <w:rFonts w:eastAsia="Times New Roman" w:cs="Times New Roman"/>
          <w:lang w:eastAsia="pl-PL"/>
        </w:rPr>
        <w:t>o</w:t>
      </w:r>
      <w:r w:rsidR="00F96CF8">
        <w:rPr>
          <w:rFonts w:eastAsia="Times New Roman" w:cs="Times New Roman"/>
          <w:lang w:eastAsia="pl-PL"/>
        </w:rPr>
        <w:t xml:space="preserve"> </w:t>
      </w:r>
      <w:r w:rsidRPr="009142CF">
        <w:rPr>
          <w:rFonts w:eastAsia="Times New Roman" w:cs="Times New Roman"/>
          <w:lang w:eastAsia="pl-PL"/>
        </w:rPr>
        <w:t xml:space="preserve"> zasięgu </w:t>
      </w:r>
      <w:r w:rsidR="00F96CF8">
        <w:rPr>
          <w:rFonts w:eastAsia="Times New Roman" w:cs="Times New Roman"/>
          <w:lang w:eastAsia="pl-PL"/>
        </w:rPr>
        <w:t xml:space="preserve"> </w:t>
      </w:r>
      <w:r w:rsidRPr="009142CF">
        <w:rPr>
          <w:rFonts w:eastAsia="Times New Roman" w:cs="Times New Roman"/>
          <w:lang w:eastAsia="pl-PL"/>
        </w:rPr>
        <w:t xml:space="preserve">regionalnym </w:t>
      </w:r>
      <w:r w:rsidR="00F96CF8">
        <w:rPr>
          <w:rFonts w:eastAsia="Times New Roman" w:cs="Times New Roman"/>
          <w:lang w:eastAsia="pl-PL"/>
        </w:rPr>
        <w:t xml:space="preserve"> </w:t>
      </w:r>
      <w:r w:rsidRPr="009142CF">
        <w:rPr>
          <w:rFonts w:eastAsia="Times New Roman" w:cs="Times New Roman"/>
          <w:lang w:eastAsia="pl-PL"/>
        </w:rPr>
        <w:t>i 4 reklamy/publikacje w  prasie o zasięgu ogólnopolskim)</w:t>
      </w:r>
      <w:r w:rsidR="002C2607" w:rsidRPr="009142CF">
        <w:rPr>
          <w:rFonts w:eastAsia="Times New Roman" w:cs="Times New Roman"/>
          <w:lang w:eastAsia="pl-PL"/>
        </w:rPr>
        <w:t>.</w:t>
      </w:r>
    </w:p>
    <w:p w:rsidR="00366002" w:rsidRPr="009142CF" w:rsidRDefault="00B8049A" w:rsidP="00302E24">
      <w:pPr>
        <w:pStyle w:val="Bezodstpw"/>
        <w:numPr>
          <w:ilvl w:val="6"/>
          <w:numId w:val="26"/>
        </w:numPr>
        <w:spacing w:line="276" w:lineRule="auto"/>
        <w:jc w:val="both"/>
        <w:rPr>
          <w:rStyle w:val="Nagwek222"/>
          <w:rFonts w:asciiTheme="minorHAnsi" w:eastAsia="Times New Roman" w:hAnsiTheme="minorHAnsi" w:cs="Times New Roman"/>
          <w:b w:val="0"/>
          <w:bCs w:val="0"/>
          <w:sz w:val="22"/>
          <w:szCs w:val="22"/>
          <w:shd w:val="clear" w:color="auto" w:fill="auto"/>
          <w:lang w:eastAsia="pl-PL"/>
        </w:rPr>
      </w:pPr>
      <w:r w:rsidRPr="009142CF">
        <w:rPr>
          <w:rStyle w:val="Nagwek222"/>
          <w:rFonts w:asciiTheme="minorHAnsi" w:hAnsiTheme="minorHAnsi"/>
          <w:b w:val="0"/>
          <w:sz w:val="22"/>
          <w:szCs w:val="22"/>
        </w:rPr>
        <w:t>T</w:t>
      </w:r>
      <w:r w:rsidR="00C33E3B" w:rsidRPr="009142CF">
        <w:rPr>
          <w:rStyle w:val="Nagwek222"/>
          <w:rFonts w:asciiTheme="minorHAnsi" w:hAnsiTheme="minorHAnsi"/>
          <w:b w:val="0"/>
          <w:sz w:val="22"/>
          <w:szCs w:val="22"/>
        </w:rPr>
        <w:t>reść każdej publikacji/reklamy musi być inna</w:t>
      </w:r>
      <w:r w:rsidR="002C2607" w:rsidRPr="009142CF">
        <w:rPr>
          <w:rStyle w:val="Nagwek222"/>
          <w:rFonts w:asciiTheme="minorHAnsi" w:hAnsiTheme="minorHAnsi"/>
          <w:b w:val="0"/>
          <w:sz w:val="22"/>
          <w:szCs w:val="22"/>
        </w:rPr>
        <w:t>.</w:t>
      </w:r>
    </w:p>
    <w:p w:rsidR="00B8049A" w:rsidRPr="009142CF" w:rsidRDefault="00B8049A" w:rsidP="00302E24">
      <w:pPr>
        <w:pStyle w:val="Bezodstpw"/>
        <w:numPr>
          <w:ilvl w:val="6"/>
          <w:numId w:val="26"/>
        </w:numPr>
        <w:spacing w:line="276" w:lineRule="auto"/>
        <w:jc w:val="both"/>
        <w:rPr>
          <w:rStyle w:val="Nagwek222"/>
          <w:rFonts w:asciiTheme="minorHAnsi" w:eastAsia="Times New Roman" w:hAnsiTheme="minorHAnsi" w:cs="Times New Roman"/>
          <w:b w:val="0"/>
          <w:bCs w:val="0"/>
          <w:sz w:val="22"/>
          <w:szCs w:val="22"/>
          <w:shd w:val="clear" w:color="auto" w:fill="auto"/>
          <w:lang w:eastAsia="pl-PL"/>
        </w:rPr>
      </w:pPr>
      <w:r w:rsidRPr="009142CF">
        <w:rPr>
          <w:rStyle w:val="Nagwek222"/>
          <w:rFonts w:asciiTheme="minorHAnsi" w:eastAsia="Times New Roman" w:hAnsiTheme="minorHAnsi" w:cs="Times New Roman"/>
          <w:b w:val="0"/>
          <w:bCs w:val="0"/>
          <w:sz w:val="22"/>
          <w:szCs w:val="22"/>
          <w:shd w:val="clear" w:color="auto" w:fill="auto"/>
          <w:lang w:eastAsia="pl-PL"/>
        </w:rPr>
        <w:t>Dobór mediów powinien zapewnić równomierne dotarcie z przekazem do grupy docelowej oraz osiągnięcie celów ka</w:t>
      </w:r>
      <w:r w:rsidR="002C2607" w:rsidRPr="009142CF">
        <w:rPr>
          <w:rStyle w:val="Nagwek222"/>
          <w:rFonts w:asciiTheme="minorHAnsi" w:eastAsia="Times New Roman" w:hAnsiTheme="minorHAnsi" w:cs="Times New Roman"/>
          <w:b w:val="0"/>
          <w:bCs w:val="0"/>
          <w:sz w:val="22"/>
          <w:szCs w:val="22"/>
          <w:shd w:val="clear" w:color="auto" w:fill="auto"/>
          <w:lang w:eastAsia="pl-PL"/>
        </w:rPr>
        <w:t>mpanii informacyjno-promocyjnej.</w:t>
      </w:r>
    </w:p>
    <w:p w:rsidR="005D4C64" w:rsidRPr="009142CF" w:rsidRDefault="00366002" w:rsidP="00302E24">
      <w:pPr>
        <w:pStyle w:val="Bezodstpw"/>
        <w:numPr>
          <w:ilvl w:val="6"/>
          <w:numId w:val="26"/>
        </w:numPr>
        <w:spacing w:line="276" w:lineRule="auto"/>
        <w:jc w:val="both"/>
        <w:rPr>
          <w:rStyle w:val="Nagwek222"/>
          <w:rFonts w:asciiTheme="minorHAnsi" w:eastAsia="Times New Roman" w:hAnsiTheme="minorHAnsi" w:cs="Times New Roman"/>
          <w:b w:val="0"/>
          <w:bCs w:val="0"/>
          <w:sz w:val="22"/>
          <w:szCs w:val="22"/>
          <w:shd w:val="clear" w:color="auto" w:fill="auto"/>
          <w:lang w:eastAsia="pl-PL"/>
        </w:rPr>
      </w:pPr>
      <w:r w:rsidRPr="009142CF">
        <w:rPr>
          <w:rStyle w:val="Nagwek222"/>
          <w:rFonts w:asciiTheme="minorHAnsi" w:hAnsiTheme="minorHAnsi"/>
          <w:b w:val="0"/>
          <w:sz w:val="22"/>
          <w:szCs w:val="22"/>
        </w:rPr>
        <w:t xml:space="preserve">Dobór mediów przez Wykonawcę </w:t>
      </w:r>
      <w:r w:rsidR="002C2607" w:rsidRPr="009142CF">
        <w:rPr>
          <w:rStyle w:val="Nagwek222"/>
          <w:rFonts w:asciiTheme="minorHAnsi" w:hAnsiTheme="minorHAnsi"/>
          <w:b w:val="0"/>
          <w:sz w:val="22"/>
          <w:szCs w:val="22"/>
        </w:rPr>
        <w:t>wymaga akceptacji Zamawiającego.</w:t>
      </w:r>
    </w:p>
    <w:p w:rsidR="00A805AE" w:rsidRPr="009142CF" w:rsidRDefault="00680D1D" w:rsidP="00302E24">
      <w:pPr>
        <w:pStyle w:val="Bezodstpw"/>
        <w:numPr>
          <w:ilvl w:val="6"/>
          <w:numId w:val="26"/>
        </w:numPr>
        <w:spacing w:line="276" w:lineRule="auto"/>
        <w:jc w:val="both"/>
        <w:rPr>
          <w:rFonts w:eastAsia="Times New Roman" w:cs="Times New Roman"/>
          <w:lang w:eastAsia="pl-PL"/>
        </w:rPr>
      </w:pPr>
      <w:r w:rsidRPr="009142CF">
        <w:rPr>
          <w:lang w:eastAsia="pl-PL"/>
        </w:rPr>
        <w:t>Wykonawca</w:t>
      </w:r>
      <w:r w:rsidR="009C3892" w:rsidRPr="009142CF">
        <w:rPr>
          <w:lang w:eastAsia="pl-PL"/>
        </w:rPr>
        <w:t xml:space="preserve"> powinien </w:t>
      </w:r>
      <w:r w:rsidR="00B1327B" w:rsidRPr="009142CF">
        <w:rPr>
          <w:lang w:eastAsia="pl-PL"/>
        </w:rPr>
        <w:t>wziąć pod uwagę</w:t>
      </w:r>
      <w:r w:rsidR="009C3892" w:rsidRPr="009142CF">
        <w:rPr>
          <w:lang w:eastAsia="pl-PL"/>
        </w:rPr>
        <w:t xml:space="preserve"> możliwość umieszczenia w treści materiałów reklamowych QR </w:t>
      </w:r>
      <w:proofErr w:type="spellStart"/>
      <w:r w:rsidR="009C3892" w:rsidRPr="009142CF">
        <w:rPr>
          <w:lang w:eastAsia="pl-PL"/>
        </w:rPr>
        <w:t>Code</w:t>
      </w:r>
      <w:proofErr w:type="spellEnd"/>
      <w:r w:rsidR="009C3892" w:rsidRPr="009142CF">
        <w:rPr>
          <w:lang w:eastAsia="pl-PL"/>
        </w:rPr>
        <w:t xml:space="preserve">, które będą kierować odbiorców reklamy do strony internetowej </w:t>
      </w:r>
      <w:r w:rsidR="00B1327B" w:rsidRPr="009142CF">
        <w:rPr>
          <w:lang w:eastAsia="pl-PL"/>
        </w:rPr>
        <w:t>terenów inwestycyjnych.</w:t>
      </w:r>
    </w:p>
    <w:p w:rsidR="00C33E3B" w:rsidRPr="009142CF" w:rsidRDefault="00C33E3B" w:rsidP="002C2607">
      <w:pPr>
        <w:pStyle w:val="Bezodstpw"/>
        <w:spacing w:line="276" w:lineRule="auto"/>
        <w:jc w:val="both"/>
        <w:rPr>
          <w:rFonts w:eastAsia="Calibri" w:cs="Calibri"/>
          <w:lang w:eastAsia="ar-SA"/>
        </w:rPr>
      </w:pPr>
    </w:p>
    <w:p w:rsidR="004F796E" w:rsidRPr="009142CF" w:rsidRDefault="004F796E" w:rsidP="00302E24">
      <w:pPr>
        <w:pStyle w:val="Nagwek221"/>
        <w:numPr>
          <w:ilvl w:val="2"/>
          <w:numId w:val="28"/>
        </w:numPr>
        <w:spacing w:before="120" w:after="120" w:line="276" w:lineRule="auto"/>
        <w:outlineLvl w:val="9"/>
        <w:rPr>
          <w:rStyle w:val="Nagwek222"/>
          <w:rFonts w:asciiTheme="minorHAnsi" w:hAnsiTheme="minorHAnsi"/>
          <w:b/>
          <w:bCs/>
          <w:sz w:val="22"/>
          <w:szCs w:val="22"/>
        </w:rPr>
      </w:pPr>
      <w:r w:rsidRPr="009142CF">
        <w:rPr>
          <w:rStyle w:val="Nagwek222"/>
          <w:rFonts w:asciiTheme="minorHAnsi" w:hAnsiTheme="minorHAnsi"/>
          <w:b/>
          <w:sz w:val="22"/>
          <w:szCs w:val="22"/>
        </w:rPr>
        <w:t>Materiały promocyjno-informacyjne</w:t>
      </w:r>
    </w:p>
    <w:p w:rsidR="00035771" w:rsidRPr="009142CF" w:rsidRDefault="00CC086A" w:rsidP="002C2607">
      <w:pPr>
        <w:jc w:val="both"/>
        <w:rPr>
          <w:rStyle w:val="Nagwek222"/>
          <w:rFonts w:asciiTheme="minorHAnsi" w:hAnsiTheme="minorHAnsi"/>
          <w:b w:val="0"/>
          <w:sz w:val="22"/>
          <w:szCs w:val="22"/>
        </w:rPr>
      </w:pPr>
      <w:r w:rsidRPr="009142CF">
        <w:rPr>
          <w:rStyle w:val="Nagwek222"/>
          <w:rFonts w:asciiTheme="minorHAnsi" w:hAnsiTheme="minorHAnsi"/>
          <w:b w:val="0"/>
          <w:sz w:val="22"/>
          <w:szCs w:val="22"/>
        </w:rPr>
        <w:t xml:space="preserve">Materiały promocyjne to ważny element zaplanowanej kampanii </w:t>
      </w:r>
      <w:r w:rsidR="00341BBC" w:rsidRPr="009142CF">
        <w:rPr>
          <w:rStyle w:val="Nagwek222"/>
          <w:rFonts w:asciiTheme="minorHAnsi" w:hAnsiTheme="minorHAnsi"/>
          <w:b w:val="0"/>
          <w:sz w:val="22"/>
          <w:szCs w:val="22"/>
        </w:rPr>
        <w:t>informacyjn</w:t>
      </w:r>
      <w:r w:rsidR="00575830" w:rsidRPr="009142CF">
        <w:rPr>
          <w:rStyle w:val="Nagwek222"/>
          <w:rFonts w:asciiTheme="minorHAnsi" w:hAnsiTheme="minorHAnsi"/>
          <w:b w:val="0"/>
          <w:sz w:val="22"/>
          <w:szCs w:val="22"/>
        </w:rPr>
        <w:t>o</w:t>
      </w:r>
      <w:r w:rsidRPr="009142CF">
        <w:rPr>
          <w:rStyle w:val="Nagwek222"/>
          <w:rFonts w:asciiTheme="minorHAnsi" w:hAnsiTheme="minorHAnsi"/>
          <w:b w:val="0"/>
          <w:sz w:val="22"/>
          <w:szCs w:val="22"/>
        </w:rPr>
        <w:t xml:space="preserve">-promocyjnej, który pełni rolę informacyjną i handlową. Zaprojektowane i wykonane materiały wykorzystywane będą w bezpośrednim kontakcie z inwestorem, czyli spotkaniach biznesowych, w działaniach projektowych i innych. Ich istotą jest przekonanie inwestorów do zapoznania się z ofertą inwestycyjną Zamawiającego i województwa kujawsko-pomorskiego. </w:t>
      </w:r>
    </w:p>
    <w:p w:rsidR="00E66ADB" w:rsidRPr="009142CF" w:rsidRDefault="00E66ADB" w:rsidP="002C2607">
      <w:pPr>
        <w:pStyle w:val="Bezodstpw"/>
        <w:spacing w:line="276" w:lineRule="auto"/>
        <w:jc w:val="both"/>
        <w:rPr>
          <w:u w:val="single"/>
        </w:rPr>
      </w:pPr>
      <w:r w:rsidRPr="009142CF">
        <w:rPr>
          <w:u w:val="single"/>
        </w:rPr>
        <w:t xml:space="preserve">Zadania Wykonawcy obejmują m. in.: </w:t>
      </w:r>
    </w:p>
    <w:p w:rsidR="0049490B" w:rsidRPr="009142CF" w:rsidRDefault="002C2607" w:rsidP="00302E24">
      <w:pPr>
        <w:pStyle w:val="Bezodstpw"/>
        <w:numPr>
          <w:ilvl w:val="6"/>
          <w:numId w:val="9"/>
        </w:numPr>
        <w:spacing w:line="276" w:lineRule="auto"/>
        <w:jc w:val="both"/>
        <w:rPr>
          <w:lang w:eastAsia="pl-PL"/>
        </w:rPr>
      </w:pPr>
      <w:r w:rsidRPr="009142CF">
        <w:rPr>
          <w:lang w:eastAsia="pl-PL"/>
        </w:rPr>
        <w:t>O</w:t>
      </w:r>
      <w:r w:rsidR="00E66ADB" w:rsidRPr="009142CF">
        <w:rPr>
          <w:lang w:eastAsia="pl-PL"/>
        </w:rPr>
        <w:t xml:space="preserve">pracowanie minimum 2 projektów każdego z materiałów </w:t>
      </w:r>
      <w:r w:rsidR="00E66ADB" w:rsidRPr="009142CF">
        <w:rPr>
          <w:rStyle w:val="Nagwek222"/>
          <w:rFonts w:asciiTheme="minorHAnsi" w:hAnsiTheme="minorHAnsi"/>
          <w:b w:val="0"/>
          <w:sz w:val="22"/>
          <w:szCs w:val="22"/>
        </w:rPr>
        <w:t>informacyjno-promocyjnych</w:t>
      </w:r>
      <w:r w:rsidR="00E66ADB" w:rsidRPr="009142CF">
        <w:rPr>
          <w:lang w:eastAsia="pl-PL"/>
        </w:rPr>
        <w:t xml:space="preserve">, tj. folderu, ulotki, broszury, </w:t>
      </w:r>
      <w:proofErr w:type="spellStart"/>
      <w:r w:rsidR="00E66ADB" w:rsidRPr="009142CF">
        <w:rPr>
          <w:lang w:eastAsia="pl-PL"/>
        </w:rPr>
        <w:t>roll-up</w:t>
      </w:r>
      <w:proofErr w:type="spellEnd"/>
      <w:r w:rsidR="00E66ADB" w:rsidRPr="009142CF">
        <w:rPr>
          <w:lang w:eastAsia="pl-PL"/>
        </w:rPr>
        <w:t>, teczki kartonowej, wizytówek</w:t>
      </w:r>
      <w:r w:rsidRPr="009142CF">
        <w:rPr>
          <w:lang w:eastAsia="pl-PL"/>
        </w:rPr>
        <w:t>.</w:t>
      </w:r>
    </w:p>
    <w:p w:rsidR="00E66ADB" w:rsidRPr="009142CF" w:rsidRDefault="002C2607" w:rsidP="00302E24">
      <w:pPr>
        <w:pStyle w:val="Bezodstpw"/>
        <w:numPr>
          <w:ilvl w:val="6"/>
          <w:numId w:val="9"/>
        </w:numPr>
        <w:spacing w:line="276" w:lineRule="auto"/>
        <w:jc w:val="both"/>
        <w:rPr>
          <w:lang w:eastAsia="pl-PL"/>
        </w:rPr>
      </w:pPr>
      <w:r w:rsidRPr="009142CF">
        <w:rPr>
          <w:lang w:eastAsia="pl-PL"/>
        </w:rPr>
        <w:t>C</w:t>
      </w:r>
      <w:r w:rsidR="00E66ADB" w:rsidRPr="009142CF">
        <w:rPr>
          <w:lang w:eastAsia="pl-PL"/>
        </w:rPr>
        <w:t xml:space="preserve">opywriting tj. opracowanie tekstów. Teksty powinny być napisane prostym i zrozumiałym językiem przy jednoczesnym zachowaniu informacyjnego charakteru. Styl i język tekstów musi być dostosowany do specyfiki publikacji tj. nie może być zbytnio oficjalny i urzędowy. Wykonawca może opracować tekst poszczególnych materiałów </w:t>
      </w:r>
      <w:r w:rsidR="00E66ADB" w:rsidRPr="009142CF">
        <w:rPr>
          <w:rStyle w:val="Nagwek222"/>
          <w:rFonts w:asciiTheme="minorHAnsi" w:hAnsiTheme="minorHAnsi"/>
          <w:b w:val="0"/>
          <w:sz w:val="22"/>
          <w:szCs w:val="22"/>
        </w:rPr>
        <w:t xml:space="preserve">informacyjno-promocyjnych </w:t>
      </w:r>
      <w:r w:rsidR="00E66ADB" w:rsidRPr="009142CF">
        <w:rPr>
          <w:lang w:eastAsia="pl-PL"/>
        </w:rPr>
        <w:t xml:space="preserve">na podstawie samodzielnie pozyskanych informacji (ze wskazaniem źródła danych) oraz na podstawie treści przekazanych przez Zamawiającego. </w:t>
      </w:r>
    </w:p>
    <w:p w:rsidR="00E66ADB" w:rsidRPr="009142CF" w:rsidRDefault="002C2607" w:rsidP="00302E24">
      <w:pPr>
        <w:pStyle w:val="Bezodstpw"/>
        <w:numPr>
          <w:ilvl w:val="6"/>
          <w:numId w:val="9"/>
        </w:numPr>
        <w:spacing w:line="276" w:lineRule="auto"/>
        <w:jc w:val="both"/>
        <w:rPr>
          <w:lang w:eastAsia="pl-PL"/>
        </w:rPr>
      </w:pPr>
      <w:r w:rsidRPr="009142CF">
        <w:rPr>
          <w:lang w:eastAsia="pl-PL"/>
        </w:rPr>
        <w:t>P</w:t>
      </w:r>
      <w:r w:rsidR="00E66ADB" w:rsidRPr="009142CF">
        <w:rPr>
          <w:lang w:eastAsia="pl-PL"/>
        </w:rPr>
        <w:t>rojekty powinny zawierać zdjęcia, do których Wykonawca posiada pełnię praw autorskich lub wykonane przez siebie, ale również elementy graficzne, tabele, wykresy i inne niezbędne do prezentacji atrakcyjności inwestycyjnej regionu i terenów inwestycyjnych</w:t>
      </w:r>
      <w:r w:rsidR="00B404A6" w:rsidRPr="009142CF">
        <w:rPr>
          <w:lang w:eastAsia="pl-PL"/>
        </w:rPr>
        <w:t>.</w:t>
      </w:r>
    </w:p>
    <w:p w:rsidR="00E66ADB" w:rsidRPr="009142CF" w:rsidRDefault="00E66ADB" w:rsidP="00302E24">
      <w:pPr>
        <w:pStyle w:val="Bezodstpw"/>
        <w:numPr>
          <w:ilvl w:val="6"/>
          <w:numId w:val="9"/>
        </w:numPr>
        <w:spacing w:line="276" w:lineRule="auto"/>
        <w:jc w:val="both"/>
        <w:rPr>
          <w:lang w:eastAsia="pl-PL"/>
        </w:rPr>
      </w:pPr>
      <w:r w:rsidRPr="009142CF">
        <w:t>Wykonawca przed</w:t>
      </w:r>
      <w:r w:rsidR="00B404A6" w:rsidRPr="009142CF">
        <w:t>łoży do akceptacji Zamawiającego</w:t>
      </w:r>
      <w:r w:rsidRPr="009142CF">
        <w:t xml:space="preserve"> propozycję treści i grafiki drogą elektroniczną.</w:t>
      </w:r>
    </w:p>
    <w:p w:rsidR="00E66ADB" w:rsidRPr="009142CF" w:rsidRDefault="00E66ADB" w:rsidP="00302E24">
      <w:pPr>
        <w:pStyle w:val="Bezodstpw"/>
        <w:numPr>
          <w:ilvl w:val="6"/>
          <w:numId w:val="9"/>
        </w:numPr>
        <w:spacing w:line="276" w:lineRule="auto"/>
        <w:jc w:val="both"/>
        <w:rPr>
          <w:lang w:eastAsia="pl-PL"/>
        </w:rPr>
      </w:pPr>
      <w:r w:rsidRPr="009142CF">
        <w:t xml:space="preserve">Zamawiający zastrzega sobie prawo weryfikacji tekstów, żądania poprawy lub opracowania tekstu od nowa (jeżeli jego poprawienie nie będzie możliwe lub tekst będzie poprawiany więcej niż trzy razy), o czym decyduje Zamawiający. Wykonawca ma obowiązek uwzględnić wszystkie uwagi Zamawiającego. </w:t>
      </w:r>
    </w:p>
    <w:p w:rsidR="00E66ADB" w:rsidRPr="009142CF" w:rsidRDefault="00E66ADB" w:rsidP="00302E24">
      <w:pPr>
        <w:pStyle w:val="Bezodstpw"/>
        <w:numPr>
          <w:ilvl w:val="6"/>
          <w:numId w:val="9"/>
        </w:numPr>
        <w:spacing w:line="276" w:lineRule="auto"/>
        <w:jc w:val="both"/>
        <w:rPr>
          <w:lang w:eastAsia="pl-PL"/>
        </w:rPr>
      </w:pPr>
      <w:r w:rsidRPr="009142CF">
        <w:t>Ostateczny układ publikacji podlega zatwierdzeniu przez Zamawiającego.</w:t>
      </w:r>
    </w:p>
    <w:p w:rsidR="00E66ADB" w:rsidRPr="009142CF" w:rsidRDefault="00E66ADB" w:rsidP="00575830">
      <w:pPr>
        <w:pStyle w:val="Bezodstpw"/>
        <w:numPr>
          <w:ilvl w:val="6"/>
          <w:numId w:val="9"/>
        </w:numPr>
        <w:spacing w:line="276" w:lineRule="auto"/>
        <w:jc w:val="both"/>
        <w:rPr>
          <w:lang w:eastAsia="pl-PL"/>
        </w:rPr>
      </w:pPr>
      <w:r w:rsidRPr="009142CF">
        <w:t>Wykonawca powinien zapewnić we własnym zakresie zgodę na posługiwanie się danymi  osobowymi, wizerunkiem opisywanych/fotografowanych osób, a także fotografii obiektów, makiet, itp.</w:t>
      </w:r>
    </w:p>
    <w:p w:rsidR="00E66ADB" w:rsidRPr="009142CF" w:rsidRDefault="00E66ADB" w:rsidP="00575830">
      <w:pPr>
        <w:pStyle w:val="Bezodstpw"/>
        <w:numPr>
          <w:ilvl w:val="6"/>
          <w:numId w:val="9"/>
        </w:numPr>
        <w:spacing w:line="276" w:lineRule="auto"/>
        <w:jc w:val="both"/>
        <w:rPr>
          <w:lang w:eastAsia="pl-PL"/>
        </w:rPr>
      </w:pPr>
      <w:r w:rsidRPr="009142CF">
        <w:t xml:space="preserve">Zadaniem Wykonawcy będzie wykonanie komputerowego składu i łamania oraz przygotowanie do druku w zakresie: </w:t>
      </w:r>
    </w:p>
    <w:p w:rsidR="00E66ADB" w:rsidRPr="009142CF" w:rsidRDefault="002C2607" w:rsidP="00575830">
      <w:pPr>
        <w:pStyle w:val="Bezodstpw"/>
        <w:numPr>
          <w:ilvl w:val="0"/>
          <w:numId w:val="37"/>
        </w:numPr>
        <w:spacing w:line="276" w:lineRule="auto"/>
        <w:jc w:val="both"/>
      </w:pPr>
      <w:r w:rsidRPr="009142CF">
        <w:t>p</w:t>
      </w:r>
      <w:r w:rsidR="00E66ADB" w:rsidRPr="009142CF">
        <w:t>rofesjonalnej redakcji i korekty technicznej i</w:t>
      </w:r>
      <w:r w:rsidRPr="009142CF">
        <w:t xml:space="preserve"> stylistyczno-językowej tekstów</w:t>
      </w:r>
    </w:p>
    <w:p w:rsidR="00E66ADB" w:rsidRPr="009142CF" w:rsidRDefault="002C2607" w:rsidP="00575830">
      <w:pPr>
        <w:pStyle w:val="Bezodstpw"/>
        <w:numPr>
          <w:ilvl w:val="0"/>
          <w:numId w:val="37"/>
        </w:numPr>
        <w:spacing w:line="276" w:lineRule="auto"/>
        <w:jc w:val="both"/>
      </w:pPr>
      <w:r w:rsidRPr="009142CF">
        <w:t>p</w:t>
      </w:r>
      <w:r w:rsidR="00E66ADB" w:rsidRPr="009142CF">
        <w:t xml:space="preserve">rofesjonalnej adjustacji stylistyczno-językowej oraz korekty wszystkich tekstów publikacji, po </w:t>
      </w:r>
      <w:r w:rsidRPr="009142CF">
        <w:t>naniesieniu uwag Zamawiającego</w:t>
      </w:r>
    </w:p>
    <w:p w:rsidR="00E66ADB" w:rsidRPr="009142CF" w:rsidRDefault="002C2607" w:rsidP="00575830">
      <w:pPr>
        <w:pStyle w:val="Bezodstpw"/>
        <w:numPr>
          <w:ilvl w:val="0"/>
          <w:numId w:val="37"/>
        </w:numPr>
        <w:spacing w:line="276" w:lineRule="auto"/>
        <w:jc w:val="both"/>
      </w:pPr>
      <w:r w:rsidRPr="009142CF">
        <w:t>w</w:t>
      </w:r>
      <w:r w:rsidR="00E66ADB" w:rsidRPr="009142CF">
        <w:t xml:space="preserve"> przypadku, gdy w wyniku weryfikacji materiału po składzie okaże się, że Wykonawca nie uwzględnił zmian, Zamawiający może żądać dokonania dodatkowego skła</w:t>
      </w:r>
      <w:r w:rsidRPr="009142CF">
        <w:t>du przed ostateczną akceptacją</w:t>
      </w:r>
    </w:p>
    <w:p w:rsidR="00E66ADB" w:rsidRPr="009142CF" w:rsidRDefault="002C2607" w:rsidP="00575830">
      <w:pPr>
        <w:pStyle w:val="Bezodstpw"/>
        <w:numPr>
          <w:ilvl w:val="0"/>
          <w:numId w:val="37"/>
        </w:numPr>
        <w:spacing w:line="276" w:lineRule="auto"/>
        <w:jc w:val="both"/>
      </w:pPr>
      <w:r w:rsidRPr="009142CF">
        <w:t>p</w:t>
      </w:r>
      <w:r w:rsidR="00E66ADB" w:rsidRPr="009142CF">
        <w:t>rzekazanie pliku gotowego do wydruku w formie PDF oraz otwartych plików składu na płyc</w:t>
      </w:r>
      <w:r w:rsidRPr="009142CF">
        <w:t>ie CD/DVD/dysku zewnętrznym USB</w:t>
      </w:r>
    </w:p>
    <w:p w:rsidR="00E66ADB" w:rsidRPr="009142CF" w:rsidRDefault="002C2607" w:rsidP="00575830">
      <w:pPr>
        <w:pStyle w:val="Bezodstpw"/>
        <w:numPr>
          <w:ilvl w:val="0"/>
          <w:numId w:val="37"/>
        </w:numPr>
        <w:spacing w:line="276" w:lineRule="auto"/>
        <w:jc w:val="both"/>
      </w:pPr>
      <w:r w:rsidRPr="009142CF">
        <w:t>p</w:t>
      </w:r>
      <w:r w:rsidR="00E66ADB" w:rsidRPr="009142CF">
        <w:t>rzygotowanie i przekazanie wersji elektronicznej publikacji w formacie PDF, którą będzie można za</w:t>
      </w:r>
      <w:r w:rsidRPr="009142CF">
        <w:t>mieścić w Internecie</w:t>
      </w:r>
    </w:p>
    <w:p w:rsidR="00E66ADB" w:rsidRPr="009142CF" w:rsidRDefault="002C2607" w:rsidP="00575830">
      <w:pPr>
        <w:pStyle w:val="Bezodstpw"/>
        <w:numPr>
          <w:ilvl w:val="0"/>
          <w:numId w:val="37"/>
        </w:numPr>
        <w:spacing w:line="276" w:lineRule="auto"/>
        <w:jc w:val="both"/>
      </w:pPr>
      <w:r w:rsidRPr="009142CF">
        <w:t>p</w:t>
      </w:r>
      <w:r w:rsidR="00E66ADB" w:rsidRPr="009142CF">
        <w:t>rzekazanie tekstów w wersji polskiej, angielskiej, niemieckiej w formacie .</w:t>
      </w:r>
      <w:proofErr w:type="spellStart"/>
      <w:r w:rsidR="00E66ADB" w:rsidRPr="009142CF">
        <w:t>doc</w:t>
      </w:r>
      <w:proofErr w:type="spellEnd"/>
      <w:r w:rsidR="00E66ADB" w:rsidRPr="009142CF">
        <w:t xml:space="preserve"> i .rtf </w:t>
      </w:r>
      <w:r w:rsidR="00B404A6" w:rsidRPr="009142CF">
        <w:t>.</w:t>
      </w:r>
    </w:p>
    <w:p w:rsidR="00E66ADB" w:rsidRPr="009142CF" w:rsidRDefault="00E66ADB" w:rsidP="00575830">
      <w:pPr>
        <w:pStyle w:val="Bezodstpw"/>
        <w:numPr>
          <w:ilvl w:val="0"/>
          <w:numId w:val="25"/>
        </w:numPr>
        <w:spacing w:before="120" w:after="120" w:line="276" w:lineRule="auto"/>
        <w:jc w:val="both"/>
        <w:rPr>
          <w:u w:val="single"/>
        </w:rPr>
      </w:pPr>
      <w:r w:rsidRPr="009142CF">
        <w:t>Folder, broszura, ulotka powinny zawierać formy uatrakcyjnienia tekstu, np. wykorzystanie różnych technik graficznych jak zwiększanie lub pogrubianie czcionki poszczególnych słów lub części tekstu, ujmowanie tekstu w ramki, nabłyszczanie (lakier UV) elementów tekstu, itp.</w:t>
      </w:r>
    </w:p>
    <w:p w:rsidR="00E66ADB" w:rsidRPr="009142CF" w:rsidRDefault="00E66ADB" w:rsidP="00575830">
      <w:pPr>
        <w:pStyle w:val="Bezodstpw"/>
        <w:numPr>
          <w:ilvl w:val="0"/>
          <w:numId w:val="25"/>
        </w:numPr>
        <w:spacing w:before="120" w:after="120" w:line="276" w:lineRule="auto"/>
        <w:jc w:val="both"/>
        <w:rPr>
          <w:u w:val="single"/>
        </w:rPr>
      </w:pPr>
      <w:r w:rsidRPr="009142CF">
        <w:t>Wykonawca przedstawi Zamawiającemu próbki papierów, które zamierza wykorzystać do produkcji materiałów informacyjno-promocyjnych.</w:t>
      </w:r>
    </w:p>
    <w:p w:rsidR="00E66ADB" w:rsidRPr="009142CF" w:rsidRDefault="00E66ADB" w:rsidP="00575830">
      <w:pPr>
        <w:pStyle w:val="Bezodstpw"/>
        <w:numPr>
          <w:ilvl w:val="0"/>
          <w:numId w:val="25"/>
        </w:numPr>
        <w:spacing w:before="120" w:after="120" w:line="276" w:lineRule="auto"/>
        <w:jc w:val="both"/>
      </w:pPr>
      <w:r w:rsidRPr="009142CF">
        <w:rPr>
          <w:rFonts w:cstheme="minorHAnsi"/>
        </w:rPr>
        <w:t>Po dokonaniu druku materiałów promocyjno-informacyjnych Wykonawca będzie zobowiązany do dostarczenia ich do siedziby Zamawiającego</w:t>
      </w:r>
      <w:r w:rsidR="002C2607" w:rsidRPr="009142CF">
        <w:rPr>
          <w:rFonts w:cstheme="minorHAnsi"/>
        </w:rPr>
        <w:t xml:space="preserve">: </w:t>
      </w:r>
      <w:r w:rsidRPr="009142CF">
        <w:rPr>
          <w:rFonts w:cstheme="minorHAnsi"/>
        </w:rPr>
        <w:t>ul</w:t>
      </w:r>
      <w:r w:rsidR="002C2607" w:rsidRPr="009142CF">
        <w:rPr>
          <w:rFonts w:cstheme="minorHAnsi"/>
        </w:rPr>
        <w:t>. Włocławska 167, 87-100 Toruń.</w:t>
      </w:r>
    </w:p>
    <w:p w:rsidR="003D47E3" w:rsidRPr="009142CF" w:rsidRDefault="003D47E3" w:rsidP="002C2607">
      <w:pPr>
        <w:pStyle w:val="Bezodstpw"/>
        <w:spacing w:line="276" w:lineRule="auto"/>
        <w:rPr>
          <w:rStyle w:val="Nagwek222"/>
          <w:rFonts w:asciiTheme="minorHAnsi" w:hAnsiTheme="minorHAnsi"/>
          <w:b w:val="0"/>
          <w:sz w:val="22"/>
          <w:szCs w:val="22"/>
          <w:u w:val="single"/>
        </w:rPr>
      </w:pPr>
      <w:r w:rsidRPr="009142CF">
        <w:rPr>
          <w:rStyle w:val="Nagwek222"/>
          <w:rFonts w:asciiTheme="minorHAnsi" w:hAnsiTheme="minorHAnsi"/>
          <w:b w:val="0"/>
          <w:sz w:val="22"/>
          <w:szCs w:val="22"/>
          <w:u w:val="single"/>
        </w:rPr>
        <w:t xml:space="preserve">Wytyczne do wykonania </w:t>
      </w:r>
      <w:r w:rsidRPr="009142CF">
        <w:rPr>
          <w:u w:val="single"/>
          <w:lang w:eastAsia="pl-PL"/>
        </w:rPr>
        <w:t xml:space="preserve">materiałów </w:t>
      </w:r>
      <w:r w:rsidRPr="009142CF">
        <w:rPr>
          <w:rStyle w:val="Nagwek222"/>
          <w:rFonts w:asciiTheme="minorHAnsi" w:hAnsiTheme="minorHAnsi"/>
          <w:b w:val="0"/>
          <w:sz w:val="22"/>
          <w:szCs w:val="22"/>
          <w:u w:val="single"/>
        </w:rPr>
        <w:t>informacyjno-promocyjnych:</w:t>
      </w:r>
    </w:p>
    <w:p w:rsidR="00242E88" w:rsidRPr="009142CF" w:rsidRDefault="00AA33CA" w:rsidP="002C2607">
      <w:pPr>
        <w:jc w:val="both"/>
        <w:rPr>
          <w:rStyle w:val="Nagwek222"/>
          <w:rFonts w:asciiTheme="minorHAnsi" w:hAnsiTheme="minorHAnsi"/>
          <w:b w:val="0"/>
          <w:sz w:val="22"/>
          <w:szCs w:val="22"/>
        </w:rPr>
      </w:pPr>
      <w:r w:rsidRPr="009142CF">
        <w:rPr>
          <w:rStyle w:val="Nagwek222"/>
          <w:rFonts w:asciiTheme="minorHAnsi" w:hAnsiTheme="minorHAnsi"/>
          <w:b w:val="0"/>
          <w:sz w:val="22"/>
          <w:szCs w:val="22"/>
        </w:rPr>
        <w:t>Na materiały informacyj</w:t>
      </w:r>
      <w:r w:rsidR="00CC086A" w:rsidRPr="009142CF">
        <w:rPr>
          <w:rStyle w:val="Nagwek222"/>
          <w:rFonts w:asciiTheme="minorHAnsi" w:hAnsiTheme="minorHAnsi"/>
          <w:b w:val="0"/>
          <w:sz w:val="22"/>
          <w:szCs w:val="22"/>
        </w:rPr>
        <w:t>no-promocyjne składają się</w:t>
      </w:r>
      <w:r w:rsidR="00C4425B" w:rsidRPr="009142CF">
        <w:rPr>
          <w:rStyle w:val="Nagwek222"/>
          <w:rFonts w:asciiTheme="minorHAnsi" w:hAnsiTheme="minorHAnsi"/>
          <w:b w:val="0"/>
          <w:sz w:val="22"/>
          <w:szCs w:val="22"/>
        </w:rPr>
        <w:t xml:space="preserve"> druki w trzech wersjach językowych (język polski, język angielski i język niemiecki)</w:t>
      </w:r>
      <w:r w:rsidR="00D86087" w:rsidRPr="009142CF">
        <w:rPr>
          <w:rStyle w:val="Nagwek222"/>
          <w:rFonts w:asciiTheme="minorHAnsi" w:hAnsiTheme="minorHAnsi"/>
          <w:b w:val="0"/>
          <w:sz w:val="22"/>
          <w:szCs w:val="22"/>
        </w:rPr>
        <w:t xml:space="preserve"> takie jak</w:t>
      </w:r>
      <w:r w:rsidR="00C4425B" w:rsidRPr="009142CF">
        <w:rPr>
          <w:rStyle w:val="Nagwek222"/>
          <w:rFonts w:asciiTheme="minorHAnsi" w:hAnsiTheme="minorHAnsi"/>
          <w:b w:val="0"/>
          <w:sz w:val="22"/>
          <w:szCs w:val="22"/>
        </w:rPr>
        <w:t>:</w:t>
      </w:r>
      <w:r w:rsidR="00CC086A" w:rsidRPr="009142CF">
        <w:rPr>
          <w:rStyle w:val="Nagwek222"/>
          <w:rFonts w:asciiTheme="minorHAnsi" w:hAnsiTheme="minorHAnsi"/>
          <w:b w:val="0"/>
          <w:sz w:val="22"/>
          <w:szCs w:val="22"/>
        </w:rPr>
        <w:t xml:space="preserve">  foldery, ulot</w:t>
      </w:r>
      <w:r w:rsidR="00F54AF5" w:rsidRPr="009142CF">
        <w:rPr>
          <w:rStyle w:val="Nagwek222"/>
          <w:rFonts w:asciiTheme="minorHAnsi" w:hAnsiTheme="minorHAnsi"/>
          <w:b w:val="0"/>
          <w:sz w:val="22"/>
          <w:szCs w:val="22"/>
        </w:rPr>
        <w:t>k</w:t>
      </w:r>
      <w:r w:rsidR="00CC086A" w:rsidRPr="009142CF">
        <w:rPr>
          <w:rStyle w:val="Nagwek222"/>
          <w:rFonts w:asciiTheme="minorHAnsi" w:hAnsiTheme="minorHAnsi"/>
          <w:b w:val="0"/>
          <w:sz w:val="22"/>
          <w:szCs w:val="22"/>
        </w:rPr>
        <w:t>i</w:t>
      </w:r>
      <w:r w:rsidR="00F54AF5" w:rsidRPr="009142CF">
        <w:rPr>
          <w:rStyle w:val="Nagwek222"/>
          <w:rFonts w:asciiTheme="minorHAnsi" w:hAnsiTheme="minorHAnsi"/>
          <w:b w:val="0"/>
          <w:sz w:val="22"/>
          <w:szCs w:val="22"/>
        </w:rPr>
        <w:t>, broszur</w:t>
      </w:r>
      <w:r w:rsidRPr="009142CF">
        <w:rPr>
          <w:rStyle w:val="Nagwek222"/>
          <w:rFonts w:asciiTheme="minorHAnsi" w:hAnsiTheme="minorHAnsi"/>
          <w:b w:val="0"/>
          <w:sz w:val="22"/>
          <w:szCs w:val="22"/>
        </w:rPr>
        <w:t xml:space="preserve">y, </w:t>
      </w:r>
      <w:r w:rsidR="00CC086A" w:rsidRPr="009142CF">
        <w:rPr>
          <w:rStyle w:val="Nagwek222"/>
          <w:rFonts w:asciiTheme="minorHAnsi" w:hAnsiTheme="minorHAnsi"/>
          <w:b w:val="0"/>
          <w:sz w:val="22"/>
          <w:szCs w:val="22"/>
        </w:rPr>
        <w:t>tecz</w:t>
      </w:r>
      <w:r w:rsidR="00F54AF5" w:rsidRPr="009142CF">
        <w:rPr>
          <w:rStyle w:val="Nagwek222"/>
          <w:rFonts w:asciiTheme="minorHAnsi" w:hAnsiTheme="minorHAnsi"/>
          <w:b w:val="0"/>
          <w:sz w:val="22"/>
          <w:szCs w:val="22"/>
        </w:rPr>
        <w:t>k</w:t>
      </w:r>
      <w:r w:rsidR="00CC086A" w:rsidRPr="009142CF">
        <w:rPr>
          <w:rStyle w:val="Nagwek222"/>
          <w:rFonts w:asciiTheme="minorHAnsi" w:hAnsiTheme="minorHAnsi"/>
          <w:b w:val="0"/>
          <w:sz w:val="22"/>
          <w:szCs w:val="22"/>
        </w:rPr>
        <w:t>i kartonowe</w:t>
      </w:r>
      <w:r w:rsidR="00F54AF5" w:rsidRPr="009142CF">
        <w:rPr>
          <w:rStyle w:val="Nagwek222"/>
          <w:rFonts w:asciiTheme="minorHAnsi" w:hAnsiTheme="minorHAnsi"/>
          <w:b w:val="0"/>
          <w:sz w:val="22"/>
          <w:szCs w:val="22"/>
        </w:rPr>
        <w:t xml:space="preserve">, </w:t>
      </w:r>
      <w:r w:rsidR="00CC086A" w:rsidRPr="009142CF">
        <w:rPr>
          <w:rStyle w:val="Nagwek222"/>
          <w:rFonts w:asciiTheme="minorHAnsi" w:hAnsiTheme="minorHAnsi"/>
          <w:b w:val="0"/>
          <w:sz w:val="22"/>
          <w:szCs w:val="22"/>
        </w:rPr>
        <w:t xml:space="preserve"> wizytów</w:t>
      </w:r>
      <w:r w:rsidR="00F54AF5" w:rsidRPr="009142CF">
        <w:rPr>
          <w:rStyle w:val="Nagwek222"/>
          <w:rFonts w:asciiTheme="minorHAnsi" w:hAnsiTheme="minorHAnsi"/>
          <w:b w:val="0"/>
          <w:sz w:val="22"/>
          <w:szCs w:val="22"/>
        </w:rPr>
        <w:t>k</w:t>
      </w:r>
      <w:r w:rsidR="00CC086A" w:rsidRPr="009142CF">
        <w:rPr>
          <w:rStyle w:val="Nagwek222"/>
          <w:rFonts w:asciiTheme="minorHAnsi" w:hAnsiTheme="minorHAnsi"/>
          <w:b w:val="0"/>
          <w:sz w:val="22"/>
          <w:szCs w:val="22"/>
        </w:rPr>
        <w:t>i</w:t>
      </w:r>
      <w:r w:rsidR="00C4425B" w:rsidRPr="009142CF">
        <w:rPr>
          <w:rStyle w:val="Nagwek222"/>
          <w:rFonts w:asciiTheme="minorHAnsi" w:hAnsiTheme="minorHAnsi"/>
          <w:b w:val="0"/>
          <w:sz w:val="22"/>
          <w:szCs w:val="22"/>
        </w:rPr>
        <w:t>.</w:t>
      </w:r>
    </w:p>
    <w:p w:rsidR="00242E88" w:rsidRPr="009142CF" w:rsidRDefault="000041D9" w:rsidP="00302E24">
      <w:pPr>
        <w:pStyle w:val="Bezodstpw"/>
        <w:numPr>
          <w:ilvl w:val="1"/>
          <w:numId w:val="1"/>
        </w:numPr>
        <w:spacing w:line="276" w:lineRule="auto"/>
        <w:jc w:val="both"/>
        <w:rPr>
          <w:rFonts w:cs="DroidSans-Identity-H"/>
          <w:b/>
        </w:rPr>
      </w:pPr>
      <w:r w:rsidRPr="009142CF">
        <w:rPr>
          <w:b/>
          <w:lang w:eastAsia="pl-PL"/>
        </w:rPr>
        <w:t xml:space="preserve">folder </w:t>
      </w:r>
    </w:p>
    <w:p w:rsidR="00545190" w:rsidRPr="009142CF" w:rsidRDefault="00D86087" w:rsidP="00302E24">
      <w:pPr>
        <w:pStyle w:val="Bezodstpw"/>
        <w:numPr>
          <w:ilvl w:val="0"/>
          <w:numId w:val="24"/>
        </w:numPr>
        <w:spacing w:line="276" w:lineRule="auto"/>
        <w:jc w:val="both"/>
        <w:rPr>
          <w:lang w:eastAsia="pl-PL"/>
        </w:rPr>
      </w:pPr>
      <w:r w:rsidRPr="009142CF">
        <w:rPr>
          <w:lang w:eastAsia="pl-PL"/>
        </w:rPr>
        <w:t xml:space="preserve">format: 4 strony, A4, </w:t>
      </w:r>
      <w:r w:rsidR="00575830" w:rsidRPr="009142CF">
        <w:rPr>
          <w:lang w:eastAsia="pl-PL"/>
        </w:rPr>
        <w:t xml:space="preserve">dwustronna, </w:t>
      </w:r>
      <w:r w:rsidR="00851CD6">
        <w:rPr>
          <w:lang w:eastAsia="pl-PL"/>
        </w:rPr>
        <w:t>4+4</w:t>
      </w:r>
      <w:r w:rsidR="00575830" w:rsidRPr="009142CF">
        <w:rPr>
          <w:lang w:eastAsia="pl-PL"/>
        </w:rPr>
        <w:t>,</w:t>
      </w:r>
      <w:r w:rsidR="00035771" w:rsidRPr="009142CF">
        <w:rPr>
          <w:lang w:eastAsia="pl-PL"/>
        </w:rPr>
        <w:t xml:space="preserve"> </w:t>
      </w:r>
      <w:r w:rsidR="00E760D0" w:rsidRPr="009142CF">
        <w:rPr>
          <w:lang w:eastAsia="pl-PL"/>
        </w:rPr>
        <w:t>lakier UV, wybiórcze tłoczenia</w:t>
      </w:r>
    </w:p>
    <w:p w:rsidR="00D86087" w:rsidRPr="009142CF" w:rsidRDefault="00AA33CA" w:rsidP="00302E24">
      <w:pPr>
        <w:pStyle w:val="Bezodstpw"/>
        <w:numPr>
          <w:ilvl w:val="0"/>
          <w:numId w:val="24"/>
        </w:numPr>
        <w:spacing w:line="276" w:lineRule="auto"/>
        <w:jc w:val="both"/>
        <w:rPr>
          <w:lang w:eastAsia="pl-PL"/>
        </w:rPr>
      </w:pPr>
      <w:r w:rsidRPr="009142CF">
        <w:rPr>
          <w:lang w:eastAsia="pl-PL"/>
        </w:rPr>
        <w:t xml:space="preserve">papier: </w:t>
      </w:r>
      <w:r w:rsidR="006C1CC3" w:rsidRPr="009142CF">
        <w:rPr>
          <w:lang w:eastAsia="pl-PL"/>
        </w:rPr>
        <w:t xml:space="preserve"> kreda min. 300g</w:t>
      </w:r>
      <w:r w:rsidR="00035771" w:rsidRPr="009142CF">
        <w:rPr>
          <w:lang w:eastAsia="pl-PL"/>
        </w:rPr>
        <w:t xml:space="preserve"> </w:t>
      </w:r>
    </w:p>
    <w:p w:rsidR="000041D9" w:rsidRPr="009142CF" w:rsidRDefault="00D86087" w:rsidP="00302E24">
      <w:pPr>
        <w:pStyle w:val="Bezodstpw"/>
        <w:numPr>
          <w:ilvl w:val="0"/>
          <w:numId w:val="24"/>
        </w:numPr>
        <w:spacing w:line="276" w:lineRule="auto"/>
        <w:jc w:val="both"/>
        <w:rPr>
          <w:lang w:eastAsia="pl-PL"/>
        </w:rPr>
      </w:pPr>
      <w:r w:rsidRPr="009142CF">
        <w:rPr>
          <w:lang w:eastAsia="pl-PL"/>
        </w:rPr>
        <w:t>druk: 500 sztuk</w:t>
      </w:r>
    </w:p>
    <w:p w:rsidR="00D86087" w:rsidRPr="009142CF" w:rsidRDefault="00D86087" w:rsidP="002C2607">
      <w:pPr>
        <w:pStyle w:val="Bezodstpw"/>
        <w:spacing w:line="276" w:lineRule="auto"/>
        <w:ind w:left="720"/>
        <w:jc w:val="both"/>
        <w:rPr>
          <w:lang w:eastAsia="pl-PL"/>
        </w:rPr>
      </w:pPr>
    </w:p>
    <w:p w:rsidR="000041D9" w:rsidRPr="009142CF" w:rsidRDefault="0036523D" w:rsidP="00302E24">
      <w:pPr>
        <w:pStyle w:val="Bezodstpw"/>
        <w:numPr>
          <w:ilvl w:val="1"/>
          <w:numId w:val="1"/>
        </w:numPr>
        <w:spacing w:line="276" w:lineRule="auto"/>
        <w:jc w:val="both"/>
        <w:rPr>
          <w:rFonts w:cs="DroidSans-Identity-H"/>
          <w:b/>
        </w:rPr>
      </w:pPr>
      <w:proofErr w:type="spellStart"/>
      <w:r w:rsidRPr="009142CF">
        <w:rPr>
          <w:b/>
          <w:lang w:val="en-US" w:eastAsia="pl-PL"/>
        </w:rPr>
        <w:t>ulotk</w:t>
      </w:r>
      <w:r w:rsidR="002C2607" w:rsidRPr="009142CF">
        <w:rPr>
          <w:b/>
          <w:lang w:val="en-US" w:eastAsia="pl-PL"/>
        </w:rPr>
        <w:t>a</w:t>
      </w:r>
      <w:proofErr w:type="spellEnd"/>
    </w:p>
    <w:p w:rsidR="00E760D0" w:rsidRPr="009142CF" w:rsidRDefault="00E760D0" w:rsidP="00302E24">
      <w:pPr>
        <w:pStyle w:val="Bezodstpw"/>
        <w:numPr>
          <w:ilvl w:val="0"/>
          <w:numId w:val="4"/>
        </w:numPr>
        <w:spacing w:line="276" w:lineRule="auto"/>
        <w:jc w:val="both"/>
        <w:rPr>
          <w:rFonts w:cs="DroidSans-Identity-H"/>
        </w:rPr>
      </w:pPr>
      <w:r w:rsidRPr="009142CF">
        <w:rPr>
          <w:lang w:eastAsia="pl-PL"/>
        </w:rPr>
        <w:t>format: składana na 3, DL, dw</w:t>
      </w:r>
      <w:r w:rsidR="008C33B8" w:rsidRPr="009142CF">
        <w:rPr>
          <w:lang w:eastAsia="pl-PL"/>
        </w:rPr>
        <w:t xml:space="preserve">ustronna, </w:t>
      </w:r>
      <w:r w:rsidR="00851CD6">
        <w:rPr>
          <w:lang w:eastAsia="pl-PL"/>
        </w:rPr>
        <w:t>4+4</w:t>
      </w:r>
      <w:r w:rsidR="008C33B8" w:rsidRPr="009142CF">
        <w:rPr>
          <w:lang w:eastAsia="pl-PL"/>
        </w:rPr>
        <w:t>, lakier UV</w:t>
      </w:r>
    </w:p>
    <w:p w:rsidR="00AA33CA" w:rsidRPr="009142CF" w:rsidRDefault="00AA33CA" w:rsidP="00302E24">
      <w:pPr>
        <w:pStyle w:val="Bezodstpw"/>
        <w:numPr>
          <w:ilvl w:val="0"/>
          <w:numId w:val="4"/>
        </w:numPr>
        <w:spacing w:line="276" w:lineRule="auto"/>
        <w:jc w:val="both"/>
        <w:rPr>
          <w:rFonts w:cs="DroidSans-Identity-H"/>
        </w:rPr>
      </w:pPr>
      <w:r w:rsidRPr="009142CF">
        <w:rPr>
          <w:lang w:eastAsia="pl-PL"/>
        </w:rPr>
        <w:t xml:space="preserve">papier: </w:t>
      </w:r>
      <w:r w:rsidR="0011507B" w:rsidRPr="009142CF">
        <w:rPr>
          <w:lang w:eastAsia="pl-PL"/>
        </w:rPr>
        <w:t xml:space="preserve"> kreda min. 170g</w:t>
      </w:r>
    </w:p>
    <w:p w:rsidR="00575830" w:rsidRPr="009142CF" w:rsidRDefault="00575830" w:rsidP="00575830">
      <w:pPr>
        <w:pStyle w:val="Bezodstpw"/>
        <w:numPr>
          <w:ilvl w:val="0"/>
          <w:numId w:val="4"/>
        </w:numPr>
        <w:spacing w:line="276" w:lineRule="auto"/>
        <w:jc w:val="both"/>
        <w:rPr>
          <w:rFonts w:cs="DroidSans-Identity-H"/>
        </w:rPr>
      </w:pPr>
      <w:r w:rsidRPr="009142CF">
        <w:rPr>
          <w:lang w:eastAsia="pl-PL"/>
        </w:rPr>
        <w:t>druk: 1000 sztuk</w:t>
      </w:r>
    </w:p>
    <w:p w:rsidR="001D7B7C" w:rsidRPr="009142CF" w:rsidRDefault="001D7B7C" w:rsidP="002C2607">
      <w:pPr>
        <w:pStyle w:val="Bezodstpw"/>
        <w:spacing w:line="276" w:lineRule="auto"/>
        <w:ind w:left="720"/>
        <w:jc w:val="both"/>
        <w:rPr>
          <w:rFonts w:cs="DroidSans-Identity-H"/>
        </w:rPr>
      </w:pPr>
    </w:p>
    <w:p w:rsidR="001D7B7C" w:rsidRPr="009142CF" w:rsidRDefault="002C2607" w:rsidP="00302E24">
      <w:pPr>
        <w:pStyle w:val="Bezodstpw"/>
        <w:numPr>
          <w:ilvl w:val="1"/>
          <w:numId w:val="1"/>
        </w:numPr>
        <w:spacing w:line="276" w:lineRule="auto"/>
        <w:jc w:val="both"/>
        <w:rPr>
          <w:rFonts w:cs="DroidSans-Identity-H"/>
          <w:b/>
        </w:rPr>
      </w:pPr>
      <w:r w:rsidRPr="009142CF">
        <w:rPr>
          <w:b/>
          <w:lang w:eastAsia="pl-PL"/>
        </w:rPr>
        <w:t>broszura</w:t>
      </w:r>
    </w:p>
    <w:p w:rsidR="00E760D0" w:rsidRPr="009142CF" w:rsidRDefault="00E760D0" w:rsidP="00302E24">
      <w:pPr>
        <w:pStyle w:val="Bezodstpw"/>
        <w:numPr>
          <w:ilvl w:val="0"/>
          <w:numId w:val="5"/>
        </w:numPr>
        <w:spacing w:line="276" w:lineRule="auto"/>
        <w:jc w:val="both"/>
        <w:rPr>
          <w:lang w:eastAsia="pl-PL"/>
        </w:rPr>
      </w:pPr>
      <w:r w:rsidRPr="009142CF">
        <w:rPr>
          <w:lang w:eastAsia="pl-PL"/>
        </w:rPr>
        <w:t xml:space="preserve">format: 210x210, oprawa zeszytowa – szyta, </w:t>
      </w:r>
      <w:r w:rsidR="00F96CF8">
        <w:rPr>
          <w:lang w:eastAsia="pl-PL"/>
        </w:rPr>
        <w:t xml:space="preserve">16 stron, </w:t>
      </w:r>
      <w:r w:rsidRPr="009142CF">
        <w:rPr>
          <w:lang w:eastAsia="pl-PL"/>
        </w:rPr>
        <w:t xml:space="preserve">okładka kreda </w:t>
      </w:r>
      <w:r w:rsidR="00E53C8A" w:rsidRPr="009142CF">
        <w:rPr>
          <w:lang w:eastAsia="pl-PL"/>
        </w:rPr>
        <w:t xml:space="preserve">min. </w:t>
      </w:r>
      <w:r w:rsidRPr="009142CF">
        <w:rPr>
          <w:lang w:eastAsia="pl-PL"/>
        </w:rPr>
        <w:t xml:space="preserve">300g, </w:t>
      </w:r>
      <w:r w:rsidR="00575830" w:rsidRPr="009142CF">
        <w:rPr>
          <w:lang w:eastAsia="pl-PL"/>
        </w:rPr>
        <w:t xml:space="preserve">pełny kolor, </w:t>
      </w:r>
      <w:r w:rsidRPr="009142CF">
        <w:rPr>
          <w:lang w:eastAsia="pl-PL"/>
        </w:rPr>
        <w:t xml:space="preserve">folia mat, lakier UV, wybiórcze tłoczenie, środek kreda </w:t>
      </w:r>
      <w:r w:rsidR="00E53C8A" w:rsidRPr="009142CF">
        <w:rPr>
          <w:lang w:eastAsia="pl-PL"/>
        </w:rPr>
        <w:t xml:space="preserve">min. </w:t>
      </w:r>
      <w:r w:rsidRPr="009142CF">
        <w:rPr>
          <w:lang w:eastAsia="pl-PL"/>
        </w:rPr>
        <w:t xml:space="preserve">mat </w:t>
      </w:r>
      <w:r w:rsidR="006C1CC3" w:rsidRPr="009142CF">
        <w:rPr>
          <w:lang w:eastAsia="pl-PL"/>
        </w:rPr>
        <w:t>170</w:t>
      </w:r>
      <w:r w:rsidRPr="009142CF">
        <w:rPr>
          <w:lang w:eastAsia="pl-PL"/>
        </w:rPr>
        <w:t xml:space="preserve">g, </w:t>
      </w:r>
      <w:r w:rsidR="00851CD6">
        <w:rPr>
          <w:lang w:eastAsia="pl-PL"/>
        </w:rPr>
        <w:t>4+4</w:t>
      </w:r>
      <w:r w:rsidR="006C1CC3" w:rsidRPr="009142CF">
        <w:rPr>
          <w:lang w:eastAsia="pl-PL"/>
        </w:rPr>
        <w:t>;</w:t>
      </w:r>
    </w:p>
    <w:p w:rsidR="006C1CC3" w:rsidRPr="009142CF" w:rsidRDefault="006C1CC3" w:rsidP="00302E24">
      <w:pPr>
        <w:pStyle w:val="Bezodstpw"/>
        <w:numPr>
          <w:ilvl w:val="0"/>
          <w:numId w:val="5"/>
        </w:numPr>
        <w:spacing w:line="276" w:lineRule="auto"/>
        <w:jc w:val="both"/>
        <w:rPr>
          <w:rFonts w:cs="DroidSans-Identity-H"/>
        </w:rPr>
      </w:pPr>
      <w:r w:rsidRPr="009142CF">
        <w:rPr>
          <w:lang w:eastAsia="pl-PL"/>
        </w:rPr>
        <w:t>broszura musi posiadać kieszeń na materiały promocyjne oraz nacięcie na wizytówkę</w:t>
      </w:r>
    </w:p>
    <w:p w:rsidR="0036523D" w:rsidRPr="009142CF" w:rsidRDefault="001D7B7C" w:rsidP="00302E24">
      <w:pPr>
        <w:pStyle w:val="Bezodstpw"/>
        <w:numPr>
          <w:ilvl w:val="0"/>
          <w:numId w:val="5"/>
        </w:numPr>
        <w:spacing w:line="276" w:lineRule="auto"/>
        <w:jc w:val="both"/>
        <w:rPr>
          <w:lang w:eastAsia="pl-PL"/>
        </w:rPr>
      </w:pPr>
      <w:r w:rsidRPr="009142CF">
        <w:rPr>
          <w:lang w:eastAsia="pl-PL"/>
        </w:rPr>
        <w:t>druk</w:t>
      </w:r>
      <w:r w:rsidR="00E760D0" w:rsidRPr="009142CF">
        <w:rPr>
          <w:lang w:eastAsia="pl-PL"/>
        </w:rPr>
        <w:t>:</w:t>
      </w:r>
      <w:r w:rsidR="0036523D" w:rsidRPr="009142CF">
        <w:rPr>
          <w:lang w:eastAsia="pl-PL"/>
        </w:rPr>
        <w:t xml:space="preserve"> 2000 sztuk</w:t>
      </w:r>
    </w:p>
    <w:p w:rsidR="00E760D0" w:rsidRPr="009142CF" w:rsidRDefault="00E760D0" w:rsidP="002C2607">
      <w:pPr>
        <w:pStyle w:val="Bezodstpw"/>
        <w:spacing w:line="276" w:lineRule="auto"/>
        <w:ind w:left="644"/>
        <w:jc w:val="both"/>
        <w:rPr>
          <w:rFonts w:cs="DroidSans-Identity-H"/>
        </w:rPr>
      </w:pPr>
    </w:p>
    <w:p w:rsidR="006C1CC3" w:rsidRPr="009142CF" w:rsidRDefault="0036523D" w:rsidP="00302E24">
      <w:pPr>
        <w:pStyle w:val="Bezodstpw"/>
        <w:numPr>
          <w:ilvl w:val="1"/>
          <w:numId w:val="1"/>
        </w:numPr>
        <w:spacing w:line="276" w:lineRule="auto"/>
        <w:jc w:val="both"/>
        <w:rPr>
          <w:rFonts w:cs="DroidSans-Identity-H"/>
          <w:b/>
        </w:rPr>
      </w:pPr>
      <w:r w:rsidRPr="009142CF">
        <w:rPr>
          <w:b/>
          <w:lang w:eastAsia="pl-PL"/>
        </w:rPr>
        <w:t xml:space="preserve">teczka kartonowa </w:t>
      </w:r>
    </w:p>
    <w:p w:rsidR="00E760D0" w:rsidRPr="009142CF" w:rsidRDefault="006C1CC3" w:rsidP="00302E24">
      <w:pPr>
        <w:pStyle w:val="Bezodstpw"/>
        <w:numPr>
          <w:ilvl w:val="0"/>
          <w:numId w:val="6"/>
        </w:numPr>
        <w:spacing w:line="276" w:lineRule="auto"/>
        <w:jc w:val="both"/>
        <w:rPr>
          <w:rFonts w:cs="DroidSans-Identity-H"/>
        </w:rPr>
      </w:pPr>
      <w:r w:rsidRPr="009142CF">
        <w:rPr>
          <w:lang w:eastAsia="pl-PL"/>
        </w:rPr>
        <w:t>teczka musi posiadać kieszeń na materiały promocyjne oraz nacięcie na wizytówkę</w:t>
      </w:r>
      <w:r w:rsidR="003D47E3" w:rsidRPr="009142CF">
        <w:rPr>
          <w:lang w:eastAsia="pl-PL"/>
        </w:rPr>
        <w:t>;</w:t>
      </w:r>
    </w:p>
    <w:p w:rsidR="00E760D0" w:rsidRPr="009142CF" w:rsidRDefault="00E760D0" w:rsidP="00302E24">
      <w:pPr>
        <w:pStyle w:val="Bezodstpw"/>
        <w:numPr>
          <w:ilvl w:val="0"/>
          <w:numId w:val="6"/>
        </w:numPr>
        <w:spacing w:line="276" w:lineRule="auto"/>
        <w:jc w:val="both"/>
        <w:rPr>
          <w:rFonts w:cs="DroidSans-Identity-H"/>
        </w:rPr>
      </w:pPr>
      <w:r w:rsidRPr="009142CF">
        <w:rPr>
          <w:rFonts w:cs="DroidSans-Identity-H"/>
        </w:rPr>
        <w:t xml:space="preserve">format: A4, z gumką, </w:t>
      </w:r>
      <w:r w:rsidR="00851CD6">
        <w:rPr>
          <w:lang w:eastAsia="pl-PL"/>
        </w:rPr>
        <w:t>4+4,</w:t>
      </w:r>
      <w:r w:rsidR="00575830" w:rsidRPr="009142CF">
        <w:rPr>
          <w:rFonts w:cs="DroidSans-Identity-H"/>
        </w:rPr>
        <w:t xml:space="preserve"> </w:t>
      </w:r>
      <w:r w:rsidRPr="009142CF">
        <w:rPr>
          <w:rFonts w:cs="DroidSans-Identity-H"/>
        </w:rPr>
        <w:t>z wybiórczym lakierowaniem</w:t>
      </w:r>
      <w:r w:rsidR="008C33B8" w:rsidRPr="009142CF">
        <w:rPr>
          <w:rFonts w:cs="DroidSans-Identity-H"/>
        </w:rPr>
        <w:t xml:space="preserve"> UV</w:t>
      </w:r>
    </w:p>
    <w:p w:rsidR="0011507B" w:rsidRPr="009142CF" w:rsidRDefault="0011507B" w:rsidP="00302E24">
      <w:pPr>
        <w:pStyle w:val="Bezodstpw"/>
        <w:numPr>
          <w:ilvl w:val="0"/>
          <w:numId w:val="6"/>
        </w:numPr>
        <w:spacing w:line="276" w:lineRule="auto"/>
        <w:jc w:val="both"/>
        <w:rPr>
          <w:rFonts w:cs="DroidSans-Identity-H"/>
        </w:rPr>
      </w:pPr>
      <w:r w:rsidRPr="009142CF">
        <w:rPr>
          <w:rFonts w:cs="DroidSans-Identity-H"/>
        </w:rPr>
        <w:t xml:space="preserve">papier: karton </w:t>
      </w:r>
      <w:r w:rsidR="00575830" w:rsidRPr="009142CF">
        <w:rPr>
          <w:rFonts w:cs="DroidSans-Identity-H"/>
        </w:rPr>
        <w:t xml:space="preserve">min. </w:t>
      </w:r>
      <w:r w:rsidRPr="009142CF">
        <w:rPr>
          <w:rFonts w:cs="DroidSans-Identity-H"/>
        </w:rPr>
        <w:t>300g</w:t>
      </w:r>
    </w:p>
    <w:p w:rsidR="0036523D" w:rsidRPr="009142CF" w:rsidRDefault="00E760D0" w:rsidP="00302E24">
      <w:pPr>
        <w:pStyle w:val="Bezodstpw"/>
        <w:numPr>
          <w:ilvl w:val="0"/>
          <w:numId w:val="6"/>
        </w:numPr>
        <w:spacing w:line="276" w:lineRule="auto"/>
        <w:jc w:val="both"/>
        <w:rPr>
          <w:rFonts w:cs="DroidSans-Identity-H"/>
        </w:rPr>
      </w:pPr>
      <w:r w:rsidRPr="009142CF">
        <w:rPr>
          <w:lang w:eastAsia="pl-PL"/>
        </w:rPr>
        <w:t>druk:</w:t>
      </w:r>
      <w:r w:rsidR="00E66ADB" w:rsidRPr="009142CF">
        <w:rPr>
          <w:lang w:eastAsia="pl-PL"/>
        </w:rPr>
        <w:t xml:space="preserve"> </w:t>
      </w:r>
      <w:r w:rsidR="0036523D" w:rsidRPr="009142CF">
        <w:rPr>
          <w:lang w:eastAsia="pl-PL"/>
        </w:rPr>
        <w:t>1000 sztuk</w:t>
      </w:r>
    </w:p>
    <w:p w:rsidR="00790EED" w:rsidRPr="009142CF" w:rsidRDefault="00790EED" w:rsidP="002C2607">
      <w:pPr>
        <w:pStyle w:val="Bezodstpw"/>
        <w:spacing w:line="276" w:lineRule="auto"/>
        <w:jc w:val="both"/>
        <w:rPr>
          <w:lang w:eastAsia="pl-PL"/>
        </w:rPr>
      </w:pPr>
    </w:p>
    <w:p w:rsidR="00B379BE" w:rsidRPr="009142CF" w:rsidRDefault="002C2607" w:rsidP="00302E24">
      <w:pPr>
        <w:pStyle w:val="Bezodstpw"/>
        <w:numPr>
          <w:ilvl w:val="1"/>
          <w:numId w:val="1"/>
        </w:numPr>
        <w:spacing w:line="276" w:lineRule="auto"/>
        <w:jc w:val="both"/>
        <w:rPr>
          <w:b/>
          <w:lang w:eastAsia="pl-PL"/>
        </w:rPr>
      </w:pPr>
      <w:r w:rsidRPr="009142CF">
        <w:rPr>
          <w:b/>
          <w:lang w:eastAsia="pl-PL"/>
        </w:rPr>
        <w:t>wizytówka</w:t>
      </w:r>
    </w:p>
    <w:p w:rsidR="00B379BE" w:rsidRPr="009142CF" w:rsidRDefault="00B379BE" w:rsidP="00302E24">
      <w:pPr>
        <w:pStyle w:val="Bezodstpw"/>
        <w:numPr>
          <w:ilvl w:val="0"/>
          <w:numId w:val="8"/>
        </w:numPr>
        <w:spacing w:line="276" w:lineRule="auto"/>
        <w:jc w:val="both"/>
        <w:rPr>
          <w:lang w:eastAsia="pl-PL"/>
        </w:rPr>
      </w:pPr>
      <w:r w:rsidRPr="009142CF">
        <w:rPr>
          <w:lang w:eastAsia="pl-PL"/>
        </w:rPr>
        <w:t>format: 90mm x 50mm, d</w:t>
      </w:r>
      <w:r w:rsidR="0011507B" w:rsidRPr="009142CF">
        <w:rPr>
          <w:lang w:eastAsia="pl-PL"/>
        </w:rPr>
        <w:t xml:space="preserve">wustronne, </w:t>
      </w:r>
      <w:r w:rsidR="00851CD6">
        <w:rPr>
          <w:lang w:eastAsia="pl-PL"/>
        </w:rPr>
        <w:t>4+4</w:t>
      </w:r>
      <w:r w:rsidR="0011507B" w:rsidRPr="009142CF">
        <w:rPr>
          <w:lang w:eastAsia="pl-PL"/>
        </w:rPr>
        <w:t xml:space="preserve">, papier: </w:t>
      </w:r>
      <w:r w:rsidR="00CF12E2" w:rsidRPr="009142CF">
        <w:rPr>
          <w:lang w:eastAsia="pl-PL"/>
        </w:rPr>
        <w:t xml:space="preserve">kreda mat </w:t>
      </w:r>
      <w:r w:rsidR="00575830" w:rsidRPr="009142CF">
        <w:rPr>
          <w:lang w:eastAsia="pl-PL"/>
        </w:rPr>
        <w:t xml:space="preserve">min. </w:t>
      </w:r>
      <w:r w:rsidR="0011507B" w:rsidRPr="009142CF">
        <w:rPr>
          <w:lang w:eastAsia="pl-PL"/>
        </w:rPr>
        <w:t>30</w:t>
      </w:r>
      <w:r w:rsidR="00CF12E2" w:rsidRPr="009142CF">
        <w:rPr>
          <w:lang w:eastAsia="pl-PL"/>
        </w:rPr>
        <w:t>0g</w:t>
      </w:r>
      <w:r w:rsidRPr="009142CF">
        <w:rPr>
          <w:lang w:eastAsia="pl-PL"/>
        </w:rPr>
        <w:t xml:space="preserve"> + folia mat</w:t>
      </w:r>
    </w:p>
    <w:p w:rsidR="00385DA9" w:rsidRPr="009142CF" w:rsidRDefault="00B379BE" w:rsidP="00302E24">
      <w:pPr>
        <w:pStyle w:val="Bezodstpw"/>
        <w:numPr>
          <w:ilvl w:val="0"/>
          <w:numId w:val="8"/>
        </w:numPr>
        <w:spacing w:line="276" w:lineRule="auto"/>
        <w:jc w:val="both"/>
        <w:rPr>
          <w:lang w:eastAsia="pl-PL"/>
        </w:rPr>
      </w:pPr>
      <w:r w:rsidRPr="009142CF">
        <w:rPr>
          <w:lang w:eastAsia="pl-PL"/>
        </w:rPr>
        <w:t>druk: 600 sztuk</w:t>
      </w:r>
    </w:p>
    <w:p w:rsidR="00D86087" w:rsidRPr="009142CF" w:rsidRDefault="00D86087" w:rsidP="002C2607">
      <w:pPr>
        <w:pStyle w:val="Bezodstpw"/>
        <w:spacing w:line="276" w:lineRule="auto"/>
        <w:ind w:left="720"/>
        <w:jc w:val="both"/>
        <w:rPr>
          <w:lang w:eastAsia="pl-PL"/>
        </w:rPr>
      </w:pPr>
    </w:p>
    <w:p w:rsidR="00D86087" w:rsidRPr="009142CF" w:rsidRDefault="00D86087" w:rsidP="00302E24">
      <w:pPr>
        <w:pStyle w:val="Bezodstpw"/>
        <w:numPr>
          <w:ilvl w:val="1"/>
          <w:numId w:val="1"/>
        </w:numPr>
        <w:spacing w:line="276" w:lineRule="auto"/>
        <w:jc w:val="both"/>
        <w:rPr>
          <w:b/>
          <w:lang w:val="en-US" w:eastAsia="pl-PL"/>
        </w:rPr>
      </w:pPr>
      <w:r w:rsidRPr="009142CF">
        <w:rPr>
          <w:b/>
          <w:lang w:val="en-US" w:eastAsia="pl-PL"/>
        </w:rPr>
        <w:t xml:space="preserve">roll-up </w:t>
      </w:r>
    </w:p>
    <w:p w:rsidR="00D86087" w:rsidRPr="009142CF" w:rsidRDefault="00D86087" w:rsidP="00302E24">
      <w:pPr>
        <w:pStyle w:val="Bezodstpw"/>
        <w:numPr>
          <w:ilvl w:val="0"/>
          <w:numId w:val="7"/>
        </w:numPr>
        <w:spacing w:line="276" w:lineRule="auto"/>
        <w:jc w:val="both"/>
        <w:rPr>
          <w:lang w:val="en-US" w:eastAsia="pl-PL"/>
        </w:rPr>
      </w:pPr>
      <w:r w:rsidRPr="009142CF">
        <w:rPr>
          <w:lang w:val="en-US" w:eastAsia="pl-PL"/>
        </w:rPr>
        <w:t>format: 150 cm x 200 cm</w:t>
      </w:r>
    </w:p>
    <w:p w:rsidR="00D86087" w:rsidRPr="009142CF" w:rsidRDefault="00D86087" w:rsidP="00302E24">
      <w:pPr>
        <w:pStyle w:val="Bezodstpw"/>
        <w:numPr>
          <w:ilvl w:val="0"/>
          <w:numId w:val="7"/>
        </w:numPr>
        <w:spacing w:line="276" w:lineRule="auto"/>
        <w:jc w:val="both"/>
        <w:rPr>
          <w:lang w:eastAsia="pl-PL"/>
        </w:rPr>
      </w:pPr>
      <w:r w:rsidRPr="009142CF">
        <w:rPr>
          <w:lang w:eastAsia="pl-PL"/>
        </w:rPr>
        <w:t xml:space="preserve">system reklamowy z rozwijaną grafiką chowaną w kasecie aluminiowej, pakowany w futerał (torbę transportową) </w:t>
      </w:r>
    </w:p>
    <w:p w:rsidR="00D86087" w:rsidRPr="009142CF" w:rsidRDefault="00CF12E2" w:rsidP="00302E24">
      <w:pPr>
        <w:pStyle w:val="Bezodstpw"/>
        <w:numPr>
          <w:ilvl w:val="0"/>
          <w:numId w:val="7"/>
        </w:numPr>
        <w:spacing w:line="276" w:lineRule="auto"/>
        <w:jc w:val="both"/>
        <w:rPr>
          <w:lang w:eastAsia="pl-PL"/>
        </w:rPr>
      </w:pPr>
      <w:r w:rsidRPr="009142CF">
        <w:rPr>
          <w:lang w:eastAsia="pl-PL"/>
        </w:rPr>
        <w:t>ilość</w:t>
      </w:r>
      <w:r w:rsidR="00D86087" w:rsidRPr="009142CF">
        <w:rPr>
          <w:lang w:eastAsia="pl-PL"/>
        </w:rPr>
        <w:t>: 4 sztuki</w:t>
      </w:r>
      <w:r w:rsidR="00F96CF8">
        <w:rPr>
          <w:lang w:eastAsia="pl-PL"/>
        </w:rPr>
        <w:t xml:space="preserve"> (3 sztuki w języku polskim, 1 sztuka w języku angielskim).</w:t>
      </w:r>
    </w:p>
    <w:p w:rsidR="00A93BCE" w:rsidRPr="009142CF" w:rsidRDefault="00A93BCE" w:rsidP="002C2607">
      <w:pPr>
        <w:pStyle w:val="Bezodstpw"/>
        <w:spacing w:line="276" w:lineRule="auto"/>
        <w:jc w:val="both"/>
      </w:pPr>
    </w:p>
    <w:p w:rsidR="005C004A" w:rsidRPr="009142CF" w:rsidRDefault="005C004A" w:rsidP="002C2607">
      <w:pPr>
        <w:pStyle w:val="Bezodstpw"/>
        <w:spacing w:line="276" w:lineRule="auto"/>
        <w:jc w:val="both"/>
      </w:pPr>
    </w:p>
    <w:p w:rsidR="00B050BF" w:rsidRPr="009142CF" w:rsidRDefault="00D21AF2" w:rsidP="002C2607">
      <w:pPr>
        <w:jc w:val="both"/>
        <w:rPr>
          <w:rStyle w:val="Nagwek222"/>
          <w:rFonts w:asciiTheme="minorHAnsi" w:hAnsiTheme="minorHAnsi"/>
          <w:sz w:val="22"/>
          <w:szCs w:val="22"/>
        </w:rPr>
      </w:pPr>
      <w:r w:rsidRPr="009142CF">
        <w:rPr>
          <w:rStyle w:val="Nagwek222"/>
          <w:rFonts w:asciiTheme="minorHAnsi" w:hAnsiTheme="minorHAnsi"/>
          <w:sz w:val="22"/>
          <w:szCs w:val="22"/>
        </w:rPr>
        <w:t>3</w:t>
      </w:r>
      <w:r w:rsidR="00B050BF" w:rsidRPr="009142CF">
        <w:rPr>
          <w:rStyle w:val="Nagwek222"/>
          <w:rFonts w:asciiTheme="minorHAnsi" w:hAnsiTheme="minorHAnsi"/>
          <w:sz w:val="22"/>
          <w:szCs w:val="22"/>
        </w:rPr>
        <w:t xml:space="preserve">.2.5  </w:t>
      </w:r>
      <w:r w:rsidR="003A3DC4" w:rsidRPr="009142CF">
        <w:rPr>
          <w:rStyle w:val="Nagwek222"/>
          <w:rFonts w:asciiTheme="minorHAnsi" w:hAnsiTheme="minorHAnsi"/>
          <w:sz w:val="22"/>
          <w:szCs w:val="22"/>
        </w:rPr>
        <w:t xml:space="preserve">Materiały </w:t>
      </w:r>
      <w:r w:rsidR="009E76CF">
        <w:rPr>
          <w:rStyle w:val="Nagwek222"/>
          <w:rFonts w:asciiTheme="minorHAnsi" w:hAnsiTheme="minorHAnsi"/>
          <w:sz w:val="22"/>
          <w:szCs w:val="22"/>
        </w:rPr>
        <w:t>dotyczące organizacji konferencji</w:t>
      </w:r>
    </w:p>
    <w:p w:rsidR="008A28FD" w:rsidRPr="009142CF" w:rsidRDefault="00D82D2A" w:rsidP="002C2607">
      <w:pPr>
        <w:pStyle w:val="Bezodstpw"/>
        <w:spacing w:line="276" w:lineRule="auto"/>
        <w:jc w:val="both"/>
        <w:rPr>
          <w:rStyle w:val="Nagwek222"/>
          <w:rFonts w:asciiTheme="minorHAnsi" w:hAnsiTheme="minorHAnsi"/>
          <w:b w:val="0"/>
          <w:sz w:val="22"/>
          <w:szCs w:val="22"/>
        </w:rPr>
      </w:pPr>
      <w:r w:rsidRPr="009142CF">
        <w:rPr>
          <w:rStyle w:val="Nagwek222"/>
          <w:rFonts w:asciiTheme="minorHAnsi" w:hAnsiTheme="minorHAnsi"/>
          <w:b w:val="0"/>
          <w:sz w:val="22"/>
          <w:szCs w:val="22"/>
        </w:rPr>
        <w:t>Zamawiający zorganizuje w ramach projektu 2 k</w:t>
      </w:r>
      <w:r w:rsidR="00FF221C" w:rsidRPr="009142CF">
        <w:rPr>
          <w:rStyle w:val="Nagwek222"/>
          <w:rFonts w:asciiTheme="minorHAnsi" w:hAnsiTheme="minorHAnsi"/>
          <w:b w:val="0"/>
          <w:sz w:val="22"/>
          <w:szCs w:val="22"/>
        </w:rPr>
        <w:t>onferencje skierowane do potencjalnych inwestoró</w:t>
      </w:r>
      <w:r w:rsidRPr="009142CF">
        <w:rPr>
          <w:rStyle w:val="Nagwek222"/>
          <w:rFonts w:asciiTheme="minorHAnsi" w:hAnsiTheme="minorHAnsi"/>
          <w:b w:val="0"/>
          <w:sz w:val="22"/>
          <w:szCs w:val="22"/>
        </w:rPr>
        <w:t>w</w:t>
      </w:r>
      <w:r w:rsidR="003A3DC4" w:rsidRPr="009142CF">
        <w:rPr>
          <w:rStyle w:val="Nagwek222"/>
          <w:rFonts w:asciiTheme="minorHAnsi" w:hAnsiTheme="minorHAnsi"/>
          <w:b w:val="0"/>
          <w:sz w:val="22"/>
          <w:szCs w:val="22"/>
        </w:rPr>
        <w:t xml:space="preserve"> </w:t>
      </w:r>
      <w:r w:rsidRPr="009142CF">
        <w:rPr>
          <w:rStyle w:val="Nagwek222"/>
          <w:rFonts w:asciiTheme="minorHAnsi" w:hAnsiTheme="minorHAnsi"/>
          <w:b w:val="0"/>
          <w:sz w:val="22"/>
          <w:szCs w:val="22"/>
        </w:rPr>
        <w:t>-</w:t>
      </w:r>
      <w:r w:rsidR="003A3DC4" w:rsidRPr="009142CF">
        <w:rPr>
          <w:rStyle w:val="Nagwek222"/>
          <w:rFonts w:asciiTheme="minorHAnsi" w:hAnsiTheme="minorHAnsi"/>
          <w:b w:val="0"/>
          <w:sz w:val="22"/>
          <w:szCs w:val="22"/>
        </w:rPr>
        <w:t xml:space="preserve"> </w:t>
      </w:r>
      <w:r w:rsidRPr="009142CF">
        <w:rPr>
          <w:rStyle w:val="Nagwek222"/>
          <w:rFonts w:asciiTheme="minorHAnsi" w:hAnsiTheme="minorHAnsi"/>
          <w:b w:val="0"/>
          <w:sz w:val="22"/>
          <w:szCs w:val="22"/>
        </w:rPr>
        <w:t>przedsiębiorstw z sektora MŚP. Podczas</w:t>
      </w:r>
      <w:r w:rsidR="00035771" w:rsidRPr="009142CF">
        <w:rPr>
          <w:rStyle w:val="Nagwek222"/>
          <w:rFonts w:asciiTheme="minorHAnsi" w:hAnsiTheme="minorHAnsi"/>
          <w:b w:val="0"/>
          <w:sz w:val="22"/>
          <w:szCs w:val="22"/>
        </w:rPr>
        <w:t xml:space="preserve"> </w:t>
      </w:r>
      <w:r w:rsidRPr="009142CF">
        <w:rPr>
          <w:rStyle w:val="Nagwek222"/>
          <w:rFonts w:asciiTheme="minorHAnsi" w:hAnsiTheme="minorHAnsi"/>
          <w:b w:val="0"/>
          <w:sz w:val="22"/>
          <w:szCs w:val="22"/>
        </w:rPr>
        <w:t xml:space="preserve">konferencji </w:t>
      </w:r>
      <w:r w:rsidR="00FF221C" w:rsidRPr="009142CF">
        <w:rPr>
          <w:rStyle w:val="Nagwek222"/>
          <w:rFonts w:asciiTheme="minorHAnsi" w:hAnsiTheme="minorHAnsi"/>
          <w:b w:val="0"/>
          <w:sz w:val="22"/>
          <w:szCs w:val="22"/>
        </w:rPr>
        <w:t>prezentowane</w:t>
      </w:r>
      <w:r w:rsidR="00575830" w:rsidRPr="009142CF">
        <w:rPr>
          <w:rStyle w:val="Nagwek222"/>
          <w:rFonts w:asciiTheme="minorHAnsi" w:hAnsiTheme="minorHAnsi"/>
          <w:b w:val="0"/>
          <w:sz w:val="22"/>
          <w:szCs w:val="22"/>
        </w:rPr>
        <w:t xml:space="preserve"> będą </w:t>
      </w:r>
      <w:r w:rsidR="00FF221C" w:rsidRPr="009142CF">
        <w:rPr>
          <w:rStyle w:val="Nagwek222"/>
          <w:rFonts w:asciiTheme="minorHAnsi" w:hAnsiTheme="minorHAnsi"/>
          <w:b w:val="0"/>
          <w:sz w:val="22"/>
          <w:szCs w:val="22"/>
        </w:rPr>
        <w:t>tereny inwestycyjne, potencjał gospodarczy regionu oraz promowane same województwo jako przyjazne Inwestorowi w sferze tworzenia</w:t>
      </w:r>
      <w:r w:rsidR="003A3DC4" w:rsidRPr="009142CF">
        <w:rPr>
          <w:rStyle w:val="Nagwek222"/>
          <w:rFonts w:asciiTheme="minorHAnsi" w:hAnsiTheme="minorHAnsi"/>
          <w:b w:val="0"/>
          <w:sz w:val="22"/>
          <w:szCs w:val="22"/>
        </w:rPr>
        <w:t xml:space="preserve"> </w:t>
      </w:r>
      <w:r w:rsidR="00FF221C" w:rsidRPr="009142CF">
        <w:rPr>
          <w:rStyle w:val="Nagwek222"/>
          <w:rFonts w:asciiTheme="minorHAnsi" w:hAnsiTheme="minorHAnsi"/>
          <w:b w:val="0"/>
          <w:sz w:val="22"/>
          <w:szCs w:val="22"/>
        </w:rPr>
        <w:t>przestrzeni inwestycyjnych</w:t>
      </w:r>
      <w:r w:rsidR="00B62730">
        <w:rPr>
          <w:rStyle w:val="Nagwek222"/>
          <w:rFonts w:asciiTheme="minorHAnsi" w:hAnsiTheme="minorHAnsi"/>
          <w:b w:val="0"/>
          <w:sz w:val="22"/>
          <w:szCs w:val="22"/>
        </w:rPr>
        <w:t>,</w:t>
      </w:r>
      <w:r w:rsidR="002C2607" w:rsidRPr="009142CF">
        <w:rPr>
          <w:rStyle w:val="Nagwek222"/>
          <w:rFonts w:asciiTheme="minorHAnsi" w:hAnsiTheme="minorHAnsi"/>
          <w:b w:val="0"/>
          <w:sz w:val="22"/>
          <w:szCs w:val="22"/>
        </w:rPr>
        <w:t xml:space="preserve"> </w:t>
      </w:r>
      <w:r w:rsidR="00B404A6" w:rsidRPr="009142CF">
        <w:rPr>
          <w:rStyle w:val="Nagwek222"/>
          <w:rFonts w:asciiTheme="minorHAnsi" w:hAnsiTheme="minorHAnsi"/>
          <w:b w:val="0"/>
          <w:sz w:val="22"/>
          <w:szCs w:val="22"/>
        </w:rPr>
        <w:t>a także</w:t>
      </w:r>
      <w:r w:rsidR="00FF221C" w:rsidRPr="009142CF">
        <w:rPr>
          <w:rStyle w:val="Nagwek222"/>
          <w:rFonts w:asciiTheme="minorHAnsi" w:hAnsiTheme="minorHAnsi"/>
          <w:b w:val="0"/>
          <w:sz w:val="22"/>
          <w:szCs w:val="22"/>
        </w:rPr>
        <w:t xml:space="preserve"> zaplecza infrastrukturalnego dla rozwoju przedsiębiorczości, rola parków przemysłowych w rozwoju przedsiębiorczości w regionie itd. </w:t>
      </w:r>
      <w:r w:rsidR="008A28FD" w:rsidRPr="009142CF">
        <w:rPr>
          <w:rStyle w:val="Nagwek222"/>
          <w:rFonts w:asciiTheme="minorHAnsi" w:hAnsiTheme="minorHAnsi"/>
          <w:b w:val="0"/>
          <w:sz w:val="22"/>
          <w:szCs w:val="22"/>
        </w:rPr>
        <w:t xml:space="preserve">Celem umieszczenia reklamy w prasie o zasięgu regionalnym jest dotarcie z informacją o wydarzeniu do zainteresowanych stron. </w:t>
      </w:r>
    </w:p>
    <w:p w:rsidR="00FF221C" w:rsidRPr="009142CF" w:rsidRDefault="00FF221C" w:rsidP="002C2607">
      <w:pPr>
        <w:jc w:val="both"/>
        <w:rPr>
          <w:rStyle w:val="Nagwek222"/>
          <w:rFonts w:asciiTheme="minorHAnsi" w:hAnsiTheme="minorHAnsi"/>
          <w:b w:val="0"/>
          <w:sz w:val="22"/>
          <w:szCs w:val="22"/>
        </w:rPr>
      </w:pPr>
    </w:p>
    <w:p w:rsidR="00FF221C" w:rsidRPr="009142CF" w:rsidRDefault="003A3DC4" w:rsidP="00302E24">
      <w:pPr>
        <w:pStyle w:val="Bezodstpw"/>
        <w:numPr>
          <w:ilvl w:val="3"/>
          <w:numId w:val="36"/>
        </w:numPr>
        <w:spacing w:line="276" w:lineRule="auto"/>
        <w:ind w:left="1418" w:hanging="851"/>
        <w:jc w:val="both"/>
        <w:rPr>
          <w:rStyle w:val="Nagwek222"/>
          <w:rFonts w:asciiTheme="minorHAnsi" w:hAnsiTheme="minorHAnsi"/>
          <w:sz w:val="22"/>
          <w:szCs w:val="22"/>
        </w:rPr>
      </w:pPr>
      <w:r w:rsidRPr="009142CF">
        <w:rPr>
          <w:rStyle w:val="Nagwek222"/>
          <w:rFonts w:asciiTheme="minorHAnsi" w:hAnsiTheme="minorHAnsi"/>
          <w:sz w:val="22"/>
          <w:szCs w:val="22"/>
        </w:rPr>
        <w:t>Ogłoszenia</w:t>
      </w:r>
      <w:r w:rsidR="008A28FD" w:rsidRPr="009142CF">
        <w:rPr>
          <w:rStyle w:val="Nagwek222"/>
          <w:rFonts w:asciiTheme="minorHAnsi" w:hAnsiTheme="minorHAnsi"/>
          <w:sz w:val="22"/>
          <w:szCs w:val="22"/>
        </w:rPr>
        <w:t xml:space="preserve"> w prasie</w:t>
      </w:r>
    </w:p>
    <w:p w:rsidR="00FF221C" w:rsidRPr="009142CF" w:rsidRDefault="00FF221C" w:rsidP="002C2607">
      <w:pPr>
        <w:pStyle w:val="Bezodstpw"/>
        <w:spacing w:line="276" w:lineRule="auto"/>
        <w:jc w:val="both"/>
        <w:rPr>
          <w:rStyle w:val="Nagwek222"/>
          <w:rFonts w:asciiTheme="minorHAnsi" w:hAnsiTheme="minorHAnsi"/>
          <w:b w:val="0"/>
          <w:sz w:val="22"/>
          <w:szCs w:val="22"/>
        </w:rPr>
      </w:pPr>
    </w:p>
    <w:p w:rsidR="00FF221C" w:rsidRPr="009142CF" w:rsidRDefault="00FF221C" w:rsidP="002C2607">
      <w:pPr>
        <w:pStyle w:val="Bezodstpw"/>
        <w:spacing w:line="276" w:lineRule="auto"/>
        <w:jc w:val="both"/>
        <w:rPr>
          <w:u w:val="single"/>
        </w:rPr>
      </w:pPr>
      <w:r w:rsidRPr="009142CF">
        <w:rPr>
          <w:u w:val="single"/>
        </w:rPr>
        <w:t xml:space="preserve">Zadania Wykonawcy obejmują m. in.: </w:t>
      </w:r>
    </w:p>
    <w:p w:rsidR="00FF221C" w:rsidRPr="009142CF" w:rsidRDefault="002C2607" w:rsidP="00302E24">
      <w:pPr>
        <w:pStyle w:val="Bezodstpw"/>
        <w:numPr>
          <w:ilvl w:val="0"/>
          <w:numId w:val="18"/>
        </w:numPr>
        <w:spacing w:line="276" w:lineRule="auto"/>
        <w:jc w:val="both"/>
        <w:rPr>
          <w:rStyle w:val="Nagwek222"/>
          <w:rFonts w:asciiTheme="minorHAnsi" w:eastAsia="Times New Roman" w:hAnsiTheme="minorHAnsi" w:cs="Times New Roman"/>
          <w:b w:val="0"/>
          <w:bCs w:val="0"/>
          <w:strike/>
          <w:sz w:val="22"/>
          <w:szCs w:val="22"/>
          <w:shd w:val="clear" w:color="auto" w:fill="auto"/>
          <w:lang w:eastAsia="pl-PL"/>
        </w:rPr>
      </w:pPr>
      <w:r w:rsidRPr="009142CF">
        <w:rPr>
          <w:rStyle w:val="Nagwek222"/>
          <w:rFonts w:asciiTheme="minorHAnsi" w:hAnsiTheme="minorHAnsi"/>
          <w:b w:val="0"/>
          <w:sz w:val="22"/>
          <w:szCs w:val="22"/>
        </w:rPr>
        <w:t>O</w:t>
      </w:r>
      <w:r w:rsidR="00FF221C" w:rsidRPr="009142CF">
        <w:rPr>
          <w:rStyle w:val="Nagwek222"/>
          <w:rFonts w:asciiTheme="minorHAnsi" w:hAnsiTheme="minorHAnsi"/>
          <w:b w:val="0"/>
          <w:sz w:val="22"/>
          <w:szCs w:val="22"/>
        </w:rPr>
        <w:t>pracowanie graficzne min</w:t>
      </w:r>
      <w:r w:rsidR="008A28FD" w:rsidRPr="009142CF">
        <w:rPr>
          <w:rStyle w:val="Nagwek222"/>
          <w:rFonts w:asciiTheme="minorHAnsi" w:hAnsiTheme="minorHAnsi"/>
          <w:b w:val="0"/>
          <w:sz w:val="22"/>
          <w:szCs w:val="22"/>
        </w:rPr>
        <w:t>i</w:t>
      </w:r>
      <w:r w:rsidR="00FF221C" w:rsidRPr="009142CF">
        <w:rPr>
          <w:rStyle w:val="Nagwek222"/>
          <w:rFonts w:asciiTheme="minorHAnsi" w:hAnsiTheme="minorHAnsi"/>
          <w:b w:val="0"/>
          <w:sz w:val="22"/>
          <w:szCs w:val="22"/>
        </w:rPr>
        <w:t xml:space="preserve">mum 2 </w:t>
      </w:r>
      <w:r w:rsidR="00D82D2A" w:rsidRPr="009142CF">
        <w:rPr>
          <w:rStyle w:val="Nagwek222"/>
          <w:rFonts w:asciiTheme="minorHAnsi" w:hAnsiTheme="minorHAnsi"/>
          <w:b w:val="0"/>
          <w:sz w:val="22"/>
          <w:szCs w:val="22"/>
        </w:rPr>
        <w:t>ogłoszeń prasowych</w:t>
      </w:r>
      <w:r w:rsidR="003A3DC4" w:rsidRPr="009142CF">
        <w:rPr>
          <w:rStyle w:val="Nagwek222"/>
          <w:rFonts w:asciiTheme="minorHAnsi" w:hAnsiTheme="minorHAnsi"/>
          <w:b w:val="0"/>
          <w:sz w:val="22"/>
          <w:szCs w:val="22"/>
        </w:rPr>
        <w:t xml:space="preserve"> </w:t>
      </w:r>
      <w:r w:rsidR="00D82D2A" w:rsidRPr="009142CF">
        <w:rPr>
          <w:rStyle w:val="Nagwek222"/>
          <w:rFonts w:asciiTheme="minorHAnsi" w:hAnsiTheme="minorHAnsi"/>
          <w:b w:val="0"/>
          <w:sz w:val="22"/>
          <w:szCs w:val="22"/>
        </w:rPr>
        <w:t xml:space="preserve">wraz z treścią, </w:t>
      </w:r>
      <w:r w:rsidR="00FF221C" w:rsidRPr="009142CF">
        <w:rPr>
          <w:rStyle w:val="Nagwek222"/>
          <w:rFonts w:asciiTheme="minorHAnsi" w:hAnsiTheme="minorHAnsi"/>
          <w:b w:val="0"/>
          <w:sz w:val="22"/>
          <w:szCs w:val="22"/>
        </w:rPr>
        <w:t>zgodnie z wytycznymi Zamawiającego</w:t>
      </w:r>
      <w:r w:rsidRPr="009142CF">
        <w:rPr>
          <w:rStyle w:val="Nagwek222"/>
          <w:rFonts w:asciiTheme="minorHAnsi" w:hAnsiTheme="minorHAnsi"/>
          <w:b w:val="0"/>
          <w:sz w:val="22"/>
          <w:szCs w:val="22"/>
        </w:rPr>
        <w:t>.</w:t>
      </w:r>
      <w:r w:rsidR="00FF221C" w:rsidRPr="009142CF">
        <w:rPr>
          <w:rStyle w:val="Nagwek222"/>
          <w:rFonts w:asciiTheme="minorHAnsi" w:hAnsiTheme="minorHAnsi"/>
          <w:b w:val="0"/>
          <w:sz w:val="22"/>
          <w:szCs w:val="22"/>
        </w:rPr>
        <w:t xml:space="preserve"> </w:t>
      </w:r>
    </w:p>
    <w:p w:rsidR="00090AA5" w:rsidRPr="009142CF" w:rsidRDefault="002C2607" w:rsidP="00302E24">
      <w:pPr>
        <w:pStyle w:val="Bezodstpw"/>
        <w:numPr>
          <w:ilvl w:val="0"/>
          <w:numId w:val="18"/>
        </w:numPr>
        <w:spacing w:line="276" w:lineRule="auto"/>
        <w:jc w:val="both"/>
        <w:rPr>
          <w:rFonts w:eastAsia="Times New Roman" w:cs="Times New Roman"/>
          <w:lang w:eastAsia="pl-PL"/>
        </w:rPr>
      </w:pPr>
      <w:r w:rsidRPr="009142CF">
        <w:rPr>
          <w:lang w:eastAsia="pl-PL"/>
        </w:rPr>
        <w:t>C</w:t>
      </w:r>
      <w:r w:rsidR="00090AA5" w:rsidRPr="009142CF">
        <w:rPr>
          <w:lang w:eastAsia="pl-PL"/>
        </w:rPr>
        <w:t xml:space="preserve">opywriting tj. opracowanie tekstów do </w:t>
      </w:r>
      <w:r w:rsidR="00AD3C80" w:rsidRPr="009142CF">
        <w:rPr>
          <w:lang w:eastAsia="pl-PL"/>
        </w:rPr>
        <w:t>ogłoszeń</w:t>
      </w:r>
      <w:r w:rsidRPr="009142CF">
        <w:rPr>
          <w:lang w:eastAsia="pl-PL"/>
        </w:rPr>
        <w:t>.</w:t>
      </w:r>
    </w:p>
    <w:p w:rsidR="00C00335" w:rsidRPr="009142CF" w:rsidRDefault="00C00335" w:rsidP="00302E24">
      <w:pPr>
        <w:pStyle w:val="Bezodstpw"/>
        <w:numPr>
          <w:ilvl w:val="0"/>
          <w:numId w:val="18"/>
        </w:numPr>
        <w:spacing w:line="276" w:lineRule="auto"/>
        <w:jc w:val="both"/>
        <w:rPr>
          <w:rStyle w:val="Nagwek222"/>
          <w:rFonts w:asciiTheme="minorHAnsi" w:eastAsia="Times New Roman" w:hAnsiTheme="minorHAnsi" w:cs="Times New Roman"/>
          <w:b w:val="0"/>
          <w:bCs w:val="0"/>
          <w:sz w:val="22"/>
          <w:szCs w:val="22"/>
          <w:shd w:val="clear" w:color="auto" w:fill="auto"/>
          <w:lang w:eastAsia="pl-PL"/>
        </w:rPr>
      </w:pPr>
      <w:r w:rsidRPr="009142CF">
        <w:rPr>
          <w:rStyle w:val="Nagwek222"/>
          <w:rFonts w:asciiTheme="minorHAnsi" w:hAnsiTheme="minorHAnsi"/>
          <w:b w:val="0"/>
          <w:sz w:val="22"/>
          <w:szCs w:val="22"/>
        </w:rPr>
        <w:t xml:space="preserve">Emisja ogłoszeń w prasie </w:t>
      </w:r>
      <w:r w:rsidRPr="009142CF">
        <w:rPr>
          <w:rFonts w:eastAsia="Times New Roman" w:cs="Times New Roman"/>
          <w:lang w:eastAsia="pl-PL"/>
        </w:rPr>
        <w:t>o zasięgu regionalnym</w:t>
      </w:r>
      <w:r w:rsidRPr="009142CF">
        <w:rPr>
          <w:rStyle w:val="Nagwek222"/>
          <w:rFonts w:asciiTheme="minorHAnsi" w:hAnsiTheme="minorHAnsi"/>
          <w:b w:val="0"/>
          <w:sz w:val="22"/>
          <w:szCs w:val="22"/>
        </w:rPr>
        <w:t>, w dodatku/dziale poświęconym nieruchomościom, gospodarce lub biznesowi w terminach ustalonych z Zamawiającym.</w:t>
      </w:r>
    </w:p>
    <w:p w:rsidR="00FF221C" w:rsidRPr="009142CF" w:rsidRDefault="0049490B" w:rsidP="00302E24">
      <w:pPr>
        <w:pStyle w:val="Bezodstpw"/>
        <w:numPr>
          <w:ilvl w:val="0"/>
          <w:numId w:val="18"/>
        </w:numPr>
        <w:spacing w:line="276" w:lineRule="auto"/>
        <w:jc w:val="both"/>
        <w:rPr>
          <w:rFonts w:eastAsia="Times New Roman" w:cs="Times New Roman"/>
          <w:color w:val="000000"/>
          <w:lang w:eastAsia="pl-PL"/>
        </w:rPr>
      </w:pPr>
      <w:r w:rsidRPr="009142CF">
        <w:rPr>
          <w:rStyle w:val="Nagwek222"/>
          <w:rFonts w:asciiTheme="minorHAnsi" w:hAnsiTheme="minorHAnsi"/>
          <w:b w:val="0"/>
          <w:sz w:val="22"/>
          <w:szCs w:val="22"/>
        </w:rPr>
        <w:t>I</w:t>
      </w:r>
      <w:r w:rsidR="00FF221C" w:rsidRPr="009142CF">
        <w:rPr>
          <w:rStyle w:val="Nagwek222"/>
          <w:rFonts w:asciiTheme="minorHAnsi" w:hAnsiTheme="minorHAnsi"/>
          <w:b w:val="0"/>
          <w:sz w:val="22"/>
          <w:szCs w:val="22"/>
        </w:rPr>
        <w:t>lość emisji</w:t>
      </w:r>
      <w:r w:rsidR="00090AA5" w:rsidRPr="009142CF">
        <w:rPr>
          <w:rStyle w:val="Nagwek222"/>
          <w:rFonts w:asciiTheme="minorHAnsi" w:hAnsiTheme="minorHAnsi"/>
          <w:b w:val="0"/>
          <w:sz w:val="22"/>
          <w:szCs w:val="22"/>
        </w:rPr>
        <w:t xml:space="preserve"> ogłoszeń</w:t>
      </w:r>
      <w:r w:rsidR="00FF221C" w:rsidRPr="009142CF">
        <w:rPr>
          <w:rStyle w:val="Nagwek222"/>
          <w:rFonts w:asciiTheme="minorHAnsi" w:hAnsiTheme="minorHAnsi"/>
          <w:b w:val="0"/>
          <w:sz w:val="22"/>
          <w:szCs w:val="22"/>
        </w:rPr>
        <w:t xml:space="preserve">: </w:t>
      </w:r>
      <w:r w:rsidR="00D82D2A" w:rsidRPr="009142CF">
        <w:rPr>
          <w:rStyle w:val="Nagwek222"/>
          <w:rFonts w:asciiTheme="minorHAnsi" w:hAnsiTheme="minorHAnsi"/>
          <w:b w:val="0"/>
          <w:sz w:val="22"/>
          <w:szCs w:val="22"/>
        </w:rPr>
        <w:t>4</w:t>
      </w:r>
      <w:r w:rsidR="00FF221C" w:rsidRPr="009142CF">
        <w:rPr>
          <w:rStyle w:val="Nagwek222"/>
          <w:rFonts w:asciiTheme="minorHAnsi" w:hAnsiTheme="minorHAnsi"/>
          <w:b w:val="0"/>
          <w:sz w:val="22"/>
          <w:szCs w:val="22"/>
        </w:rPr>
        <w:t xml:space="preserve"> sztuki</w:t>
      </w:r>
      <w:r w:rsidR="00D82D2A" w:rsidRPr="009142CF">
        <w:rPr>
          <w:rStyle w:val="Nagwek222"/>
          <w:rFonts w:asciiTheme="minorHAnsi" w:hAnsiTheme="minorHAnsi"/>
          <w:b w:val="0"/>
          <w:sz w:val="22"/>
          <w:szCs w:val="22"/>
        </w:rPr>
        <w:t>, format ogłoszenia</w:t>
      </w:r>
      <w:r w:rsidR="00FF221C" w:rsidRPr="009142CF">
        <w:rPr>
          <w:rStyle w:val="Nagwek222"/>
          <w:rFonts w:asciiTheme="minorHAnsi" w:hAnsiTheme="minorHAnsi"/>
          <w:b w:val="0"/>
          <w:sz w:val="22"/>
          <w:szCs w:val="22"/>
        </w:rPr>
        <w:t xml:space="preserve">: </w:t>
      </w:r>
      <w:r w:rsidR="00D82D2A" w:rsidRPr="009142CF">
        <w:rPr>
          <w:rFonts w:eastAsia="Times New Roman" w:cs="Times New Roman"/>
          <w:color w:val="000000"/>
          <w:lang w:eastAsia="pl-PL"/>
        </w:rPr>
        <w:t>min</w:t>
      </w:r>
      <w:r w:rsidRPr="009142CF">
        <w:rPr>
          <w:rFonts w:eastAsia="Times New Roman" w:cs="Times New Roman"/>
          <w:color w:val="000000"/>
          <w:lang w:eastAsia="pl-PL"/>
        </w:rPr>
        <w:t>imum</w:t>
      </w:r>
      <w:r w:rsidR="00D82D2A" w:rsidRPr="009142CF">
        <w:rPr>
          <w:rFonts w:eastAsia="Times New Roman" w:cs="Times New Roman"/>
          <w:color w:val="000000"/>
          <w:lang w:eastAsia="pl-PL"/>
        </w:rPr>
        <w:t xml:space="preserve"> ¼ strony, druk kolorowy</w:t>
      </w:r>
      <w:r w:rsidR="002C2607" w:rsidRPr="009142CF">
        <w:rPr>
          <w:rFonts w:eastAsia="Times New Roman" w:cs="Times New Roman"/>
          <w:color w:val="000000"/>
          <w:lang w:eastAsia="pl-PL"/>
        </w:rPr>
        <w:t>.</w:t>
      </w:r>
    </w:p>
    <w:p w:rsidR="002C2607" w:rsidRPr="009142CF" w:rsidRDefault="00575830" w:rsidP="00302E24">
      <w:pPr>
        <w:pStyle w:val="Bezodstpw"/>
        <w:numPr>
          <w:ilvl w:val="0"/>
          <w:numId w:val="18"/>
        </w:numPr>
        <w:spacing w:line="276" w:lineRule="auto"/>
        <w:jc w:val="both"/>
        <w:rPr>
          <w:rStyle w:val="Nagwek222"/>
          <w:rFonts w:asciiTheme="minorHAnsi" w:eastAsia="Times New Roman" w:hAnsiTheme="minorHAnsi" w:cs="Times New Roman"/>
          <w:b w:val="0"/>
          <w:bCs w:val="0"/>
          <w:color w:val="FF0000"/>
          <w:sz w:val="22"/>
          <w:szCs w:val="22"/>
          <w:shd w:val="clear" w:color="auto" w:fill="auto"/>
          <w:lang w:eastAsia="pl-PL"/>
        </w:rPr>
      </w:pPr>
      <w:r w:rsidRPr="009142CF">
        <w:rPr>
          <w:rStyle w:val="Nagwek222"/>
          <w:rFonts w:asciiTheme="minorHAnsi" w:hAnsiTheme="minorHAnsi"/>
          <w:b w:val="0"/>
          <w:sz w:val="22"/>
          <w:szCs w:val="22"/>
        </w:rPr>
        <w:t>Projekt graficzny i t</w:t>
      </w:r>
      <w:r w:rsidR="00FF221C" w:rsidRPr="009142CF">
        <w:rPr>
          <w:rStyle w:val="Nagwek222"/>
          <w:rFonts w:asciiTheme="minorHAnsi" w:hAnsiTheme="minorHAnsi"/>
          <w:b w:val="0"/>
          <w:sz w:val="22"/>
          <w:szCs w:val="22"/>
        </w:rPr>
        <w:t xml:space="preserve">reść </w:t>
      </w:r>
      <w:r w:rsidR="00C00335" w:rsidRPr="009142CF">
        <w:rPr>
          <w:rStyle w:val="Nagwek222"/>
          <w:rFonts w:asciiTheme="minorHAnsi" w:hAnsiTheme="minorHAnsi"/>
          <w:b w:val="0"/>
          <w:sz w:val="22"/>
          <w:szCs w:val="22"/>
        </w:rPr>
        <w:t>og</w:t>
      </w:r>
      <w:r w:rsidR="00090AA5" w:rsidRPr="009142CF">
        <w:rPr>
          <w:rStyle w:val="Nagwek222"/>
          <w:rFonts w:asciiTheme="minorHAnsi" w:hAnsiTheme="minorHAnsi"/>
          <w:b w:val="0"/>
          <w:sz w:val="22"/>
          <w:szCs w:val="22"/>
        </w:rPr>
        <w:t>ł</w:t>
      </w:r>
      <w:r w:rsidR="00C00335" w:rsidRPr="009142CF">
        <w:rPr>
          <w:rStyle w:val="Nagwek222"/>
          <w:rFonts w:asciiTheme="minorHAnsi" w:hAnsiTheme="minorHAnsi"/>
          <w:b w:val="0"/>
          <w:sz w:val="22"/>
          <w:szCs w:val="22"/>
        </w:rPr>
        <w:t>oszenia</w:t>
      </w:r>
      <w:r w:rsidRPr="009142CF">
        <w:rPr>
          <w:rStyle w:val="Nagwek222"/>
          <w:rFonts w:asciiTheme="minorHAnsi" w:hAnsiTheme="minorHAnsi"/>
          <w:b w:val="0"/>
          <w:sz w:val="22"/>
          <w:szCs w:val="22"/>
        </w:rPr>
        <w:t xml:space="preserve"> zostaną przedstawione</w:t>
      </w:r>
      <w:r w:rsidR="00FF221C" w:rsidRPr="009142CF">
        <w:rPr>
          <w:rStyle w:val="Nagwek222"/>
          <w:rFonts w:asciiTheme="minorHAnsi" w:hAnsiTheme="minorHAnsi"/>
          <w:b w:val="0"/>
          <w:sz w:val="22"/>
          <w:szCs w:val="22"/>
        </w:rPr>
        <w:t xml:space="preserve"> do akceptacji Zamawiającego</w:t>
      </w:r>
      <w:r w:rsidR="002C2607" w:rsidRPr="009142CF">
        <w:rPr>
          <w:rStyle w:val="Nagwek222"/>
          <w:rFonts w:asciiTheme="minorHAnsi" w:hAnsiTheme="minorHAnsi"/>
          <w:b w:val="0"/>
          <w:sz w:val="22"/>
          <w:szCs w:val="22"/>
        </w:rPr>
        <w:t>.</w:t>
      </w:r>
    </w:p>
    <w:p w:rsidR="00A805AE" w:rsidRPr="009142CF" w:rsidRDefault="00A805AE" w:rsidP="00302E24">
      <w:pPr>
        <w:pStyle w:val="Bezodstpw"/>
        <w:numPr>
          <w:ilvl w:val="0"/>
          <w:numId w:val="18"/>
        </w:numPr>
        <w:spacing w:line="276" w:lineRule="auto"/>
        <w:jc w:val="both"/>
        <w:rPr>
          <w:rFonts w:eastAsia="Times New Roman" w:cs="Times New Roman"/>
          <w:lang w:eastAsia="pl-PL"/>
        </w:rPr>
      </w:pPr>
      <w:r w:rsidRPr="009142CF">
        <w:t>Wykonawca przedłoży Zamawiającemu egzemplarz prasy, w której miała miejsce publikacja</w:t>
      </w:r>
      <w:r w:rsidR="0043050B" w:rsidRPr="009142CF">
        <w:t xml:space="preserve"> </w:t>
      </w:r>
      <w:r w:rsidRPr="009142CF">
        <w:t>(potwierdzenie opublikowania ogłoszeń w prasie)</w:t>
      </w:r>
      <w:r w:rsidR="0049490B" w:rsidRPr="009142CF">
        <w:t>.</w:t>
      </w:r>
    </w:p>
    <w:p w:rsidR="005C004A" w:rsidRPr="009142CF" w:rsidRDefault="005C004A" w:rsidP="005C004A">
      <w:pPr>
        <w:pStyle w:val="Bezodstpw"/>
        <w:spacing w:line="276" w:lineRule="auto"/>
        <w:ind w:left="360"/>
        <w:jc w:val="both"/>
        <w:rPr>
          <w:rFonts w:eastAsia="Times New Roman" w:cs="Times New Roman"/>
          <w:lang w:eastAsia="pl-PL"/>
        </w:rPr>
      </w:pPr>
    </w:p>
    <w:p w:rsidR="008A28FD" w:rsidRPr="009142CF" w:rsidRDefault="008A28FD" w:rsidP="002C2607">
      <w:pPr>
        <w:pStyle w:val="Bezodstpw"/>
        <w:spacing w:line="276" w:lineRule="auto"/>
        <w:ind w:left="360"/>
        <w:jc w:val="both"/>
        <w:rPr>
          <w:rStyle w:val="Nagwek222"/>
          <w:rFonts w:asciiTheme="minorHAnsi" w:hAnsiTheme="minorHAnsi"/>
          <w:sz w:val="22"/>
          <w:szCs w:val="22"/>
        </w:rPr>
      </w:pPr>
    </w:p>
    <w:p w:rsidR="008A28FD" w:rsidRPr="009142CF" w:rsidRDefault="008A28FD" w:rsidP="00302E24">
      <w:pPr>
        <w:pStyle w:val="Bezodstpw"/>
        <w:numPr>
          <w:ilvl w:val="3"/>
          <w:numId w:val="36"/>
        </w:numPr>
        <w:spacing w:line="276" w:lineRule="auto"/>
        <w:ind w:left="1418" w:hanging="851"/>
        <w:jc w:val="both"/>
        <w:rPr>
          <w:rStyle w:val="Nagwek222"/>
          <w:rFonts w:asciiTheme="minorHAnsi" w:hAnsiTheme="minorHAnsi"/>
          <w:sz w:val="22"/>
          <w:szCs w:val="22"/>
        </w:rPr>
      </w:pPr>
      <w:r w:rsidRPr="009142CF">
        <w:rPr>
          <w:rStyle w:val="Nagwek222"/>
          <w:rFonts w:asciiTheme="minorHAnsi" w:hAnsiTheme="minorHAnsi"/>
          <w:sz w:val="22"/>
          <w:szCs w:val="22"/>
        </w:rPr>
        <w:t>Zaproszenia na konferencję</w:t>
      </w:r>
    </w:p>
    <w:p w:rsidR="008A28FD" w:rsidRPr="009142CF" w:rsidRDefault="008A28FD" w:rsidP="002C2607">
      <w:pPr>
        <w:pStyle w:val="Bezodstpw"/>
        <w:spacing w:line="276" w:lineRule="auto"/>
        <w:ind w:left="720"/>
        <w:jc w:val="both"/>
        <w:rPr>
          <w:rStyle w:val="Nagwek222"/>
          <w:rFonts w:asciiTheme="minorHAnsi" w:hAnsiTheme="minorHAnsi"/>
          <w:sz w:val="22"/>
          <w:szCs w:val="22"/>
        </w:rPr>
      </w:pPr>
    </w:p>
    <w:p w:rsidR="008A28FD" w:rsidRPr="009142CF" w:rsidRDefault="008A28FD" w:rsidP="002C2607">
      <w:pPr>
        <w:pStyle w:val="Bezodstpw"/>
        <w:spacing w:line="276" w:lineRule="auto"/>
        <w:jc w:val="both"/>
        <w:rPr>
          <w:u w:val="single"/>
        </w:rPr>
      </w:pPr>
      <w:r w:rsidRPr="009142CF">
        <w:rPr>
          <w:u w:val="single"/>
        </w:rPr>
        <w:t xml:space="preserve">Zadania Wykonawcy obejmują m. in.: </w:t>
      </w:r>
    </w:p>
    <w:p w:rsidR="008A28FD" w:rsidRPr="009142CF" w:rsidRDefault="002C2607" w:rsidP="00302E24">
      <w:pPr>
        <w:pStyle w:val="Bezodstpw"/>
        <w:numPr>
          <w:ilvl w:val="0"/>
          <w:numId w:val="19"/>
        </w:numPr>
        <w:spacing w:line="276" w:lineRule="auto"/>
        <w:ind w:left="357" w:hanging="357"/>
        <w:jc w:val="both"/>
        <w:rPr>
          <w:lang w:eastAsia="pl-PL"/>
        </w:rPr>
      </w:pPr>
      <w:r w:rsidRPr="009142CF">
        <w:rPr>
          <w:lang w:eastAsia="pl-PL"/>
        </w:rPr>
        <w:t>O</w:t>
      </w:r>
      <w:r w:rsidR="008A28FD" w:rsidRPr="009142CF">
        <w:rPr>
          <w:lang w:eastAsia="pl-PL"/>
        </w:rPr>
        <w:t>pracowanie minimum</w:t>
      </w:r>
      <w:r w:rsidR="0049490B" w:rsidRPr="009142CF">
        <w:rPr>
          <w:lang w:eastAsia="pl-PL"/>
        </w:rPr>
        <w:t xml:space="preserve"> 2 projektów zaproszenia</w:t>
      </w:r>
    </w:p>
    <w:p w:rsidR="008A28FD" w:rsidRPr="009142CF" w:rsidRDefault="002C2607" w:rsidP="00302E24">
      <w:pPr>
        <w:pStyle w:val="Bezodstpw"/>
        <w:numPr>
          <w:ilvl w:val="0"/>
          <w:numId w:val="19"/>
        </w:numPr>
        <w:spacing w:line="276" w:lineRule="auto"/>
        <w:ind w:left="357" w:hanging="357"/>
        <w:jc w:val="both"/>
        <w:rPr>
          <w:lang w:eastAsia="pl-PL"/>
        </w:rPr>
      </w:pPr>
      <w:r w:rsidRPr="009142CF">
        <w:rPr>
          <w:lang w:eastAsia="pl-PL"/>
        </w:rPr>
        <w:t>C</w:t>
      </w:r>
      <w:r w:rsidR="008A28FD" w:rsidRPr="009142CF">
        <w:rPr>
          <w:lang w:eastAsia="pl-PL"/>
        </w:rPr>
        <w:t xml:space="preserve">opywriting tj. opracowanie tekstu na zaproszenie </w:t>
      </w:r>
    </w:p>
    <w:p w:rsidR="00575830" w:rsidRPr="009142CF" w:rsidRDefault="00575830" w:rsidP="00575830">
      <w:pPr>
        <w:pStyle w:val="Bezodstpw"/>
        <w:numPr>
          <w:ilvl w:val="0"/>
          <w:numId w:val="19"/>
        </w:numPr>
        <w:spacing w:line="276" w:lineRule="auto"/>
        <w:jc w:val="both"/>
        <w:rPr>
          <w:rStyle w:val="Nagwek222"/>
          <w:rFonts w:asciiTheme="minorHAnsi" w:eastAsia="Times New Roman" w:hAnsiTheme="minorHAnsi" w:cs="Times New Roman"/>
          <w:b w:val="0"/>
          <w:bCs w:val="0"/>
          <w:color w:val="FF0000"/>
          <w:sz w:val="22"/>
          <w:szCs w:val="22"/>
          <w:shd w:val="clear" w:color="auto" w:fill="auto"/>
          <w:lang w:eastAsia="pl-PL"/>
        </w:rPr>
      </w:pPr>
      <w:r w:rsidRPr="009142CF">
        <w:rPr>
          <w:rStyle w:val="Nagwek222"/>
          <w:rFonts w:asciiTheme="minorHAnsi" w:hAnsiTheme="minorHAnsi"/>
          <w:b w:val="0"/>
          <w:sz w:val="22"/>
          <w:szCs w:val="22"/>
        </w:rPr>
        <w:t>Projekt graficzny i treść zaproszenia zostaną przedstawione do akceptacji Zamawiającego.</w:t>
      </w:r>
    </w:p>
    <w:p w:rsidR="00342667" w:rsidRPr="009142CF" w:rsidRDefault="002C2607" w:rsidP="00302E24">
      <w:pPr>
        <w:pStyle w:val="Bezodstpw"/>
        <w:numPr>
          <w:ilvl w:val="0"/>
          <w:numId w:val="19"/>
        </w:numPr>
        <w:spacing w:line="276" w:lineRule="auto"/>
        <w:ind w:left="357" w:hanging="357"/>
        <w:jc w:val="both"/>
        <w:rPr>
          <w:lang w:eastAsia="pl-PL"/>
        </w:rPr>
      </w:pPr>
      <w:r w:rsidRPr="009142CF">
        <w:rPr>
          <w:lang w:eastAsia="pl-PL"/>
        </w:rPr>
        <w:t>F</w:t>
      </w:r>
      <w:r w:rsidR="005D4C64" w:rsidRPr="009142CF">
        <w:rPr>
          <w:lang w:eastAsia="pl-PL"/>
        </w:rPr>
        <w:t>ormat: 4 strony, DL</w:t>
      </w:r>
      <w:r w:rsidR="00342667" w:rsidRPr="009142CF">
        <w:rPr>
          <w:lang w:eastAsia="pl-PL"/>
        </w:rPr>
        <w:t xml:space="preserve"> (dwustr</w:t>
      </w:r>
      <w:r w:rsidR="005D4C64" w:rsidRPr="009142CF">
        <w:rPr>
          <w:lang w:eastAsia="pl-PL"/>
        </w:rPr>
        <w:t xml:space="preserve">onna, </w:t>
      </w:r>
      <w:r w:rsidR="00575830" w:rsidRPr="009142CF">
        <w:rPr>
          <w:lang w:eastAsia="pl-PL"/>
        </w:rPr>
        <w:t>pełny kolor</w:t>
      </w:r>
      <w:r w:rsidR="005D4C64" w:rsidRPr="009142CF">
        <w:rPr>
          <w:lang w:eastAsia="pl-PL"/>
        </w:rPr>
        <w:t>), lakier UV</w:t>
      </w:r>
    </w:p>
    <w:p w:rsidR="00575830" w:rsidRPr="009142CF" w:rsidRDefault="00575830" w:rsidP="00575830">
      <w:pPr>
        <w:pStyle w:val="Bezodstpw"/>
        <w:numPr>
          <w:ilvl w:val="0"/>
          <w:numId w:val="19"/>
        </w:numPr>
        <w:spacing w:line="276" w:lineRule="auto"/>
        <w:ind w:left="357" w:hanging="357"/>
        <w:jc w:val="both"/>
      </w:pPr>
      <w:r w:rsidRPr="009142CF">
        <w:rPr>
          <w:lang w:eastAsia="pl-PL"/>
        </w:rPr>
        <w:t>Papier: kreda min. 300g</w:t>
      </w:r>
    </w:p>
    <w:p w:rsidR="008A28FD" w:rsidRPr="009142CF" w:rsidRDefault="002C2607" w:rsidP="00302E24">
      <w:pPr>
        <w:pStyle w:val="Bezodstpw"/>
        <w:numPr>
          <w:ilvl w:val="0"/>
          <w:numId w:val="19"/>
        </w:numPr>
        <w:spacing w:line="276" w:lineRule="auto"/>
        <w:ind w:left="357" w:hanging="357"/>
        <w:jc w:val="both"/>
        <w:rPr>
          <w:lang w:eastAsia="pl-PL"/>
        </w:rPr>
      </w:pPr>
      <w:r w:rsidRPr="009142CF">
        <w:rPr>
          <w:lang w:eastAsia="pl-PL"/>
        </w:rPr>
        <w:t>D</w:t>
      </w:r>
      <w:r w:rsidR="008A28FD" w:rsidRPr="009142CF">
        <w:rPr>
          <w:lang w:eastAsia="pl-PL"/>
        </w:rPr>
        <w:t>ruk: 500 sztuk</w:t>
      </w:r>
    </w:p>
    <w:p w:rsidR="00A805AE" w:rsidRPr="009142CF" w:rsidRDefault="00A805AE" w:rsidP="00302E24">
      <w:pPr>
        <w:pStyle w:val="Bezodstpw"/>
        <w:numPr>
          <w:ilvl w:val="0"/>
          <w:numId w:val="19"/>
        </w:numPr>
        <w:spacing w:line="276" w:lineRule="auto"/>
        <w:ind w:left="357" w:hanging="357"/>
        <w:jc w:val="both"/>
      </w:pPr>
      <w:r w:rsidRPr="009142CF">
        <w:rPr>
          <w:rFonts w:cstheme="minorHAnsi"/>
        </w:rPr>
        <w:t>Wykonawca dostarczy zaproszenia do siedziby Zamawiającego</w:t>
      </w:r>
      <w:r w:rsidR="005E4CBE" w:rsidRPr="009142CF">
        <w:rPr>
          <w:rFonts w:cstheme="minorHAnsi"/>
        </w:rPr>
        <w:t xml:space="preserve">: </w:t>
      </w:r>
      <w:r w:rsidRPr="009142CF">
        <w:rPr>
          <w:rFonts w:cstheme="minorHAnsi"/>
        </w:rPr>
        <w:t>u</w:t>
      </w:r>
      <w:r w:rsidR="005E4CBE" w:rsidRPr="009142CF">
        <w:rPr>
          <w:rFonts w:cstheme="minorHAnsi"/>
        </w:rPr>
        <w:t>l. Włocławska 167, 87-100 Toruń</w:t>
      </w:r>
      <w:r w:rsidRPr="009142CF">
        <w:rPr>
          <w:rFonts w:cstheme="minorHAnsi"/>
        </w:rPr>
        <w:t>.</w:t>
      </w:r>
    </w:p>
    <w:p w:rsidR="00BA3A1F" w:rsidRPr="009142CF" w:rsidRDefault="00BA3A1F" w:rsidP="002C2607">
      <w:pPr>
        <w:pStyle w:val="Akapitzlist"/>
        <w:spacing w:before="120" w:after="120" w:line="276" w:lineRule="auto"/>
        <w:ind w:left="644"/>
        <w:jc w:val="both"/>
        <w:rPr>
          <w:rFonts w:asciiTheme="minorHAnsi" w:hAnsiTheme="minorHAnsi"/>
          <w:sz w:val="22"/>
          <w:szCs w:val="22"/>
        </w:rPr>
      </w:pPr>
    </w:p>
    <w:p w:rsidR="007C15E5" w:rsidRPr="009142CF" w:rsidRDefault="007C15E5" w:rsidP="002C2607">
      <w:pPr>
        <w:pStyle w:val="Akapitzlist"/>
        <w:spacing w:before="120" w:after="120" w:line="276" w:lineRule="auto"/>
        <w:ind w:left="644"/>
        <w:jc w:val="both"/>
        <w:rPr>
          <w:rFonts w:asciiTheme="minorHAnsi" w:hAnsiTheme="minorHAnsi"/>
          <w:sz w:val="22"/>
          <w:szCs w:val="22"/>
        </w:rPr>
      </w:pPr>
    </w:p>
    <w:p w:rsidR="007C15E5" w:rsidRPr="009142CF" w:rsidRDefault="007C15E5" w:rsidP="002C2607">
      <w:pPr>
        <w:pStyle w:val="Akapitzlist"/>
        <w:spacing w:before="120" w:after="120" w:line="276" w:lineRule="auto"/>
        <w:ind w:left="644"/>
        <w:jc w:val="both"/>
        <w:rPr>
          <w:rFonts w:asciiTheme="minorHAnsi" w:hAnsiTheme="minorHAnsi"/>
          <w:sz w:val="22"/>
          <w:szCs w:val="22"/>
        </w:rPr>
      </w:pPr>
    </w:p>
    <w:p w:rsidR="007C15E5" w:rsidRDefault="007C15E5"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9E5BD1" w:rsidRDefault="009E5BD1" w:rsidP="002C2607">
      <w:pPr>
        <w:pStyle w:val="Akapitzlist"/>
        <w:spacing w:before="120" w:after="120" w:line="276" w:lineRule="auto"/>
        <w:ind w:left="644"/>
        <w:jc w:val="both"/>
        <w:rPr>
          <w:rFonts w:asciiTheme="minorHAnsi" w:hAnsiTheme="minorHAnsi"/>
          <w:sz w:val="22"/>
          <w:szCs w:val="22"/>
        </w:rPr>
      </w:pPr>
    </w:p>
    <w:p w:rsidR="006C4B9B" w:rsidRDefault="006C4B9B" w:rsidP="002C2607">
      <w:pPr>
        <w:pStyle w:val="Akapitzlist"/>
        <w:spacing w:before="120" w:after="120" w:line="276" w:lineRule="auto"/>
        <w:ind w:left="644"/>
        <w:jc w:val="both"/>
        <w:rPr>
          <w:rFonts w:asciiTheme="minorHAnsi" w:hAnsiTheme="minorHAnsi"/>
          <w:sz w:val="22"/>
          <w:szCs w:val="22"/>
        </w:rPr>
      </w:pPr>
    </w:p>
    <w:p w:rsidR="006C4B9B" w:rsidRDefault="006C4B9B" w:rsidP="002C2607">
      <w:pPr>
        <w:pStyle w:val="Akapitzlist"/>
        <w:spacing w:before="120" w:after="120" w:line="276" w:lineRule="auto"/>
        <w:ind w:left="644"/>
        <w:jc w:val="both"/>
        <w:rPr>
          <w:rFonts w:asciiTheme="minorHAnsi" w:hAnsiTheme="minorHAnsi"/>
          <w:sz w:val="22"/>
          <w:szCs w:val="22"/>
        </w:rPr>
      </w:pPr>
    </w:p>
    <w:p w:rsidR="006C4B9B" w:rsidRDefault="006C4B9B" w:rsidP="002C2607">
      <w:pPr>
        <w:pStyle w:val="Akapitzlist"/>
        <w:spacing w:before="120" w:after="120" w:line="276" w:lineRule="auto"/>
        <w:ind w:left="644"/>
        <w:jc w:val="both"/>
        <w:rPr>
          <w:rFonts w:asciiTheme="minorHAnsi" w:hAnsiTheme="minorHAnsi"/>
          <w:sz w:val="22"/>
          <w:szCs w:val="22"/>
        </w:rPr>
      </w:pPr>
    </w:p>
    <w:p w:rsidR="007C15E5" w:rsidRPr="009142CF" w:rsidRDefault="007C15E5" w:rsidP="002C2607">
      <w:pPr>
        <w:pStyle w:val="Akapitzlist"/>
        <w:spacing w:before="120" w:after="120" w:line="276" w:lineRule="auto"/>
        <w:ind w:left="644"/>
        <w:jc w:val="both"/>
        <w:rPr>
          <w:rFonts w:asciiTheme="minorHAnsi" w:hAnsiTheme="minorHAnsi"/>
          <w:sz w:val="22"/>
          <w:szCs w:val="22"/>
        </w:rPr>
      </w:pPr>
    </w:p>
    <w:p w:rsidR="00BA3A1F" w:rsidRPr="009142CF" w:rsidRDefault="00BA3A1F" w:rsidP="00BA3A1F">
      <w:pPr>
        <w:spacing w:after="0"/>
        <w:contextualSpacing/>
        <w:jc w:val="center"/>
        <w:outlineLvl w:val="2"/>
        <w:rPr>
          <w:b/>
          <w:bCs/>
          <w:sz w:val="28"/>
        </w:rPr>
      </w:pPr>
      <w:r w:rsidRPr="009142CF">
        <w:rPr>
          <w:b/>
          <w:bCs/>
          <w:sz w:val="28"/>
        </w:rPr>
        <w:t>ZLECENIE nr 2</w:t>
      </w:r>
    </w:p>
    <w:p w:rsidR="00BA3A1F" w:rsidRDefault="00BA3A1F" w:rsidP="00AE3CF2">
      <w:pPr>
        <w:spacing w:after="0" w:line="360" w:lineRule="auto"/>
        <w:contextualSpacing/>
        <w:jc w:val="center"/>
        <w:outlineLvl w:val="2"/>
        <w:rPr>
          <w:b/>
          <w:bCs/>
          <w:sz w:val="28"/>
        </w:rPr>
      </w:pPr>
      <w:r w:rsidRPr="009142CF">
        <w:rPr>
          <w:b/>
          <w:bCs/>
          <w:sz w:val="28"/>
        </w:rPr>
        <w:t>dla Gminy Nakło nad Notecią</w:t>
      </w:r>
    </w:p>
    <w:p w:rsidR="00381994" w:rsidRPr="002131F2" w:rsidRDefault="00381994" w:rsidP="00381994">
      <w:pPr>
        <w:pStyle w:val="Bezodstpw"/>
        <w:spacing w:line="276" w:lineRule="auto"/>
        <w:jc w:val="center"/>
        <w:rPr>
          <w:u w:val="single"/>
        </w:rPr>
      </w:pPr>
      <w:r w:rsidRPr="002131F2">
        <w:rPr>
          <w:u w:val="single"/>
        </w:rPr>
        <w:t xml:space="preserve">Cena oferty za Zlecenie nr 2 nie może przekroczyć kwoty brutto: </w:t>
      </w:r>
      <w:r w:rsidRPr="002131F2">
        <w:rPr>
          <w:szCs w:val="23"/>
          <w:u w:val="single"/>
          <w:shd w:val="clear" w:color="auto" w:fill="FFFFFF"/>
        </w:rPr>
        <w:t>383.700,00 zł</w:t>
      </w:r>
      <w:r w:rsidRPr="002131F2">
        <w:rPr>
          <w:u w:val="single"/>
        </w:rPr>
        <w:t>,</w:t>
      </w:r>
    </w:p>
    <w:p w:rsidR="00381994" w:rsidRPr="002131F2" w:rsidRDefault="00381994" w:rsidP="00381994">
      <w:pPr>
        <w:pStyle w:val="Bezodstpw"/>
        <w:jc w:val="center"/>
        <w:rPr>
          <w:u w:val="single"/>
        </w:rPr>
      </w:pPr>
      <w:r w:rsidRPr="002131F2">
        <w:rPr>
          <w:u w:val="single"/>
        </w:rPr>
        <w:t>w przeciwnym razie oferta podlegać będzie odrzuceniu jako niezgodna z SIWZ.</w:t>
      </w:r>
    </w:p>
    <w:p w:rsidR="00B87DC6" w:rsidRDefault="00B87DC6" w:rsidP="00BA3A1F">
      <w:pPr>
        <w:spacing w:after="0"/>
        <w:contextualSpacing/>
        <w:jc w:val="center"/>
        <w:outlineLvl w:val="2"/>
        <w:rPr>
          <w:b/>
          <w:bCs/>
          <w:sz w:val="28"/>
        </w:rPr>
      </w:pPr>
    </w:p>
    <w:p w:rsidR="00B47B17" w:rsidRPr="009142CF" w:rsidRDefault="00B47B17" w:rsidP="00BA3A1F">
      <w:pPr>
        <w:spacing w:after="0"/>
        <w:contextualSpacing/>
        <w:jc w:val="center"/>
        <w:outlineLvl w:val="2"/>
        <w:rPr>
          <w:b/>
          <w:bCs/>
          <w:sz w:val="28"/>
        </w:rPr>
      </w:pPr>
    </w:p>
    <w:p w:rsidR="00702061" w:rsidRPr="009142CF" w:rsidRDefault="00BD6AA5" w:rsidP="00702061">
      <w:pPr>
        <w:spacing w:line="240" w:lineRule="auto"/>
        <w:rPr>
          <w:rFonts w:cs="Arial"/>
          <w:b/>
          <w:u w:val="single"/>
        </w:rPr>
      </w:pPr>
      <w:r w:rsidRPr="009142CF">
        <w:rPr>
          <w:rFonts w:cs="Arial"/>
          <w:b/>
          <w:u w:val="single"/>
        </w:rPr>
        <w:t xml:space="preserve">Zamawiający: </w:t>
      </w:r>
    </w:p>
    <w:p w:rsidR="00DB3101" w:rsidRDefault="00BD6AA5" w:rsidP="00702061">
      <w:pPr>
        <w:spacing w:line="240" w:lineRule="auto"/>
        <w:rPr>
          <w:b/>
        </w:rPr>
      </w:pPr>
      <w:r w:rsidRPr="009142CF">
        <w:rPr>
          <w:rFonts w:cs="Arial"/>
          <w:b/>
        </w:rPr>
        <w:t>Gmina Nakło nad Notecią</w:t>
      </w:r>
      <w:r w:rsidR="00702061" w:rsidRPr="009142CF">
        <w:rPr>
          <w:rFonts w:cs="Arial"/>
          <w:b/>
        </w:rPr>
        <w:t xml:space="preserve">, </w:t>
      </w:r>
      <w:r w:rsidRPr="009142CF">
        <w:rPr>
          <w:rFonts w:cs="Arial"/>
          <w:b/>
        </w:rPr>
        <w:t xml:space="preserve">ul. Ks. Piotra Skargi 7, </w:t>
      </w:r>
      <w:r w:rsidR="00702061" w:rsidRPr="009142CF">
        <w:rPr>
          <w:rFonts w:cs="Arial"/>
          <w:b/>
        </w:rPr>
        <w:t xml:space="preserve">89-100 Nakło nad Notecią, </w:t>
      </w:r>
      <w:r w:rsidR="00702061" w:rsidRPr="009142CF">
        <w:rPr>
          <w:b/>
        </w:rPr>
        <w:t>NIP: 558-176-86-32</w:t>
      </w:r>
    </w:p>
    <w:p w:rsidR="00BD6AA5" w:rsidRPr="009142CF" w:rsidRDefault="00BD6AA5" w:rsidP="00BD6AA5">
      <w:pPr>
        <w:pStyle w:val="Akapitzlist"/>
        <w:numPr>
          <w:ilvl w:val="6"/>
          <w:numId w:val="57"/>
        </w:numPr>
        <w:spacing w:before="120" w:after="120" w:line="276" w:lineRule="auto"/>
        <w:jc w:val="both"/>
        <w:rPr>
          <w:rFonts w:asciiTheme="minorHAnsi" w:hAnsiTheme="minorHAnsi"/>
          <w:color w:val="auto"/>
          <w:sz w:val="22"/>
          <w:szCs w:val="22"/>
        </w:rPr>
      </w:pPr>
      <w:r w:rsidRPr="009142CF">
        <w:rPr>
          <w:rFonts w:asciiTheme="minorHAnsi" w:hAnsiTheme="minorHAnsi"/>
          <w:color w:val="auto"/>
          <w:sz w:val="22"/>
          <w:szCs w:val="22"/>
        </w:rPr>
        <w:t>Przedmiot zlecenia</w:t>
      </w:r>
    </w:p>
    <w:p w:rsidR="00BD6AA5" w:rsidRPr="009142CF" w:rsidRDefault="00BD6AA5" w:rsidP="00BD6AA5">
      <w:pPr>
        <w:pStyle w:val="Akapitzlist"/>
        <w:numPr>
          <w:ilvl w:val="6"/>
          <w:numId w:val="57"/>
        </w:numPr>
        <w:spacing w:before="120" w:after="120" w:line="276" w:lineRule="auto"/>
        <w:jc w:val="both"/>
        <w:rPr>
          <w:rFonts w:asciiTheme="minorHAnsi" w:hAnsiTheme="minorHAnsi"/>
          <w:color w:val="auto"/>
          <w:sz w:val="22"/>
          <w:szCs w:val="22"/>
        </w:rPr>
      </w:pPr>
      <w:r w:rsidRPr="009142CF">
        <w:rPr>
          <w:rFonts w:asciiTheme="minorHAnsi" w:hAnsiTheme="minorHAnsi"/>
          <w:color w:val="auto"/>
          <w:sz w:val="22"/>
          <w:szCs w:val="22"/>
        </w:rPr>
        <w:t>Termin realizacji zlecenia</w:t>
      </w:r>
    </w:p>
    <w:p w:rsidR="00BD6AA5" w:rsidRPr="009142CF" w:rsidRDefault="00BD6AA5" w:rsidP="00BD6AA5">
      <w:pPr>
        <w:pStyle w:val="Akapitzlist"/>
        <w:numPr>
          <w:ilvl w:val="6"/>
          <w:numId w:val="57"/>
        </w:numPr>
        <w:spacing w:before="120" w:after="120" w:line="276" w:lineRule="auto"/>
        <w:jc w:val="both"/>
        <w:rPr>
          <w:rFonts w:asciiTheme="minorHAnsi" w:hAnsiTheme="minorHAnsi"/>
          <w:color w:val="auto"/>
          <w:sz w:val="22"/>
          <w:szCs w:val="22"/>
        </w:rPr>
      </w:pPr>
      <w:r w:rsidRPr="009142CF">
        <w:rPr>
          <w:rFonts w:asciiTheme="minorHAnsi" w:hAnsiTheme="minorHAnsi" w:cstheme="minorHAnsi"/>
          <w:color w:val="auto"/>
          <w:sz w:val="22"/>
          <w:szCs w:val="22"/>
        </w:rPr>
        <w:t xml:space="preserve">Realizacja </w:t>
      </w:r>
      <w:r w:rsidR="00D20609" w:rsidRPr="009142CF">
        <w:rPr>
          <w:rFonts w:asciiTheme="minorHAnsi" w:hAnsiTheme="minorHAnsi" w:cstheme="minorHAnsi"/>
          <w:color w:val="auto"/>
          <w:sz w:val="22"/>
          <w:szCs w:val="22"/>
        </w:rPr>
        <w:t>kampanii informacyjno-promocyjnej</w:t>
      </w:r>
      <w:r w:rsidR="00011798" w:rsidRPr="009142CF">
        <w:rPr>
          <w:rFonts w:asciiTheme="minorHAnsi" w:hAnsiTheme="minorHAnsi" w:cstheme="minorHAnsi"/>
          <w:color w:val="auto"/>
          <w:sz w:val="22"/>
          <w:szCs w:val="22"/>
        </w:rPr>
        <w:t xml:space="preserve"> w ramach </w:t>
      </w:r>
      <w:r w:rsidR="00DB5BB3">
        <w:rPr>
          <w:rFonts w:asciiTheme="minorHAnsi" w:hAnsiTheme="minorHAnsi" w:cstheme="minorHAnsi"/>
          <w:color w:val="auto"/>
          <w:sz w:val="22"/>
          <w:szCs w:val="22"/>
        </w:rPr>
        <w:t>z</w:t>
      </w:r>
      <w:r w:rsidR="00011798" w:rsidRPr="009142CF">
        <w:rPr>
          <w:rFonts w:asciiTheme="minorHAnsi" w:hAnsiTheme="minorHAnsi" w:cstheme="minorHAnsi"/>
          <w:color w:val="auto"/>
          <w:sz w:val="22"/>
          <w:szCs w:val="22"/>
        </w:rPr>
        <w:t>lecenia</w:t>
      </w:r>
    </w:p>
    <w:p w:rsidR="00BD6AA5" w:rsidRPr="009142CF" w:rsidRDefault="00BD6AA5" w:rsidP="00BD6AA5">
      <w:pPr>
        <w:pStyle w:val="Akapitzlist"/>
        <w:spacing w:line="276" w:lineRule="auto"/>
        <w:ind w:left="502" w:firstLine="206"/>
        <w:jc w:val="both"/>
        <w:rPr>
          <w:rFonts w:asciiTheme="minorHAnsi" w:hAnsiTheme="minorHAnsi"/>
          <w:color w:val="auto"/>
          <w:sz w:val="22"/>
          <w:szCs w:val="22"/>
        </w:rPr>
      </w:pPr>
      <w:r w:rsidRPr="009142CF">
        <w:rPr>
          <w:rFonts w:asciiTheme="minorHAnsi" w:hAnsiTheme="minorHAnsi"/>
          <w:color w:val="auto"/>
          <w:sz w:val="22"/>
          <w:szCs w:val="22"/>
        </w:rPr>
        <w:t xml:space="preserve">3.1 </w:t>
      </w:r>
      <w:r w:rsidR="005B241C" w:rsidRPr="009142CF">
        <w:rPr>
          <w:rFonts w:asciiTheme="minorHAnsi" w:hAnsiTheme="minorHAnsi"/>
          <w:color w:val="auto"/>
          <w:sz w:val="22"/>
          <w:szCs w:val="22"/>
        </w:rPr>
        <w:t xml:space="preserve">  </w:t>
      </w:r>
      <w:r w:rsidRPr="009142CF">
        <w:rPr>
          <w:rFonts w:asciiTheme="minorHAnsi" w:hAnsiTheme="minorHAnsi"/>
          <w:color w:val="auto"/>
          <w:sz w:val="22"/>
          <w:szCs w:val="22"/>
        </w:rPr>
        <w:t>Film promocyjny</w:t>
      </w:r>
    </w:p>
    <w:p w:rsidR="00BD6AA5" w:rsidRPr="009142CF" w:rsidRDefault="00BD6AA5" w:rsidP="00BD6AA5">
      <w:pPr>
        <w:pStyle w:val="Akapitzlist"/>
        <w:spacing w:line="276" w:lineRule="auto"/>
        <w:ind w:left="502" w:firstLine="206"/>
        <w:jc w:val="both"/>
        <w:rPr>
          <w:rFonts w:asciiTheme="minorHAnsi" w:hAnsiTheme="minorHAnsi"/>
          <w:color w:val="auto"/>
          <w:sz w:val="22"/>
          <w:szCs w:val="22"/>
        </w:rPr>
      </w:pPr>
      <w:r w:rsidRPr="009142CF">
        <w:rPr>
          <w:rFonts w:asciiTheme="minorHAnsi" w:hAnsiTheme="minorHAnsi"/>
          <w:color w:val="auto"/>
          <w:sz w:val="22"/>
          <w:szCs w:val="22"/>
        </w:rPr>
        <w:t xml:space="preserve">3.2 </w:t>
      </w:r>
      <w:r w:rsidR="005B241C" w:rsidRPr="009142CF">
        <w:rPr>
          <w:rFonts w:asciiTheme="minorHAnsi" w:hAnsiTheme="minorHAnsi"/>
          <w:color w:val="auto"/>
          <w:sz w:val="22"/>
          <w:szCs w:val="22"/>
        </w:rPr>
        <w:t xml:space="preserve">  </w:t>
      </w:r>
      <w:r w:rsidRPr="009142CF">
        <w:rPr>
          <w:rFonts w:asciiTheme="minorHAnsi" w:hAnsiTheme="minorHAnsi"/>
          <w:color w:val="auto"/>
          <w:sz w:val="22"/>
          <w:szCs w:val="22"/>
        </w:rPr>
        <w:t xml:space="preserve">Kampania </w:t>
      </w:r>
      <w:r w:rsidR="00B62730">
        <w:rPr>
          <w:rFonts w:asciiTheme="minorHAnsi" w:hAnsiTheme="minorHAnsi"/>
          <w:color w:val="auto"/>
          <w:sz w:val="22"/>
          <w:szCs w:val="22"/>
        </w:rPr>
        <w:t>i</w:t>
      </w:r>
      <w:r w:rsidR="00CF0E45" w:rsidRPr="009142CF">
        <w:rPr>
          <w:rFonts w:asciiTheme="minorHAnsi" w:hAnsiTheme="minorHAnsi"/>
          <w:color w:val="auto"/>
          <w:sz w:val="22"/>
          <w:szCs w:val="22"/>
        </w:rPr>
        <w:t>nternetowa</w:t>
      </w:r>
    </w:p>
    <w:p w:rsidR="00BD6AA5" w:rsidRPr="009142CF" w:rsidRDefault="00BD6AA5" w:rsidP="00BD6AA5">
      <w:pPr>
        <w:pStyle w:val="Bezodstpw"/>
        <w:spacing w:line="276" w:lineRule="auto"/>
        <w:ind w:firstLine="708"/>
      </w:pPr>
      <w:r w:rsidRPr="009142CF">
        <w:t>3.</w:t>
      </w:r>
      <w:r w:rsidR="00B40B5E" w:rsidRPr="009142CF">
        <w:t>3</w:t>
      </w:r>
      <w:r w:rsidRPr="009142CF">
        <w:t>.  Kampania billboardowa</w:t>
      </w:r>
    </w:p>
    <w:p w:rsidR="00BD6AA5" w:rsidRPr="009142CF" w:rsidRDefault="00BD6AA5" w:rsidP="00BD6AA5">
      <w:pPr>
        <w:pStyle w:val="Bezodstpw"/>
        <w:spacing w:line="276" w:lineRule="auto"/>
        <w:ind w:firstLine="708"/>
      </w:pPr>
      <w:r w:rsidRPr="009142CF">
        <w:t>3.</w:t>
      </w:r>
      <w:r w:rsidR="00B40B5E" w:rsidRPr="009142CF">
        <w:t>4</w:t>
      </w:r>
      <w:r w:rsidRPr="009142CF">
        <w:t>.  Kampania prasowa</w:t>
      </w:r>
    </w:p>
    <w:p w:rsidR="00BD6AA5" w:rsidRPr="009142CF" w:rsidRDefault="00BD6AA5" w:rsidP="00BD6AA5">
      <w:pPr>
        <w:pStyle w:val="Bezodstpw"/>
        <w:spacing w:line="276" w:lineRule="auto"/>
        <w:ind w:firstLine="708"/>
        <w:rPr>
          <w:rStyle w:val="Nagwek222"/>
          <w:rFonts w:asciiTheme="minorHAnsi" w:hAnsiTheme="minorHAnsi"/>
          <w:b w:val="0"/>
          <w:sz w:val="22"/>
          <w:szCs w:val="22"/>
        </w:rPr>
      </w:pPr>
      <w:r w:rsidRPr="009142CF">
        <w:t>3.</w:t>
      </w:r>
      <w:r w:rsidR="00B40B5E" w:rsidRPr="009142CF">
        <w:t>5</w:t>
      </w:r>
      <w:r w:rsidRPr="009142CF">
        <w:t xml:space="preserve">.  </w:t>
      </w:r>
      <w:r w:rsidRPr="009142CF">
        <w:rPr>
          <w:rStyle w:val="Nagwek222"/>
          <w:rFonts w:asciiTheme="minorHAnsi" w:hAnsiTheme="minorHAnsi"/>
          <w:b w:val="0"/>
          <w:sz w:val="22"/>
          <w:szCs w:val="22"/>
        </w:rPr>
        <w:t>Materiały promocyjno-informacyjne</w:t>
      </w:r>
    </w:p>
    <w:p w:rsidR="00BD6AA5" w:rsidRPr="009142CF" w:rsidRDefault="00BD6AA5" w:rsidP="00BD6AA5">
      <w:pPr>
        <w:pStyle w:val="Akapitzlist"/>
        <w:spacing w:line="276" w:lineRule="auto"/>
        <w:ind w:left="502" w:firstLine="206"/>
        <w:jc w:val="both"/>
        <w:rPr>
          <w:rStyle w:val="Nagwek222"/>
          <w:rFonts w:asciiTheme="minorHAnsi" w:hAnsiTheme="minorHAnsi"/>
          <w:b w:val="0"/>
          <w:color w:val="auto"/>
          <w:sz w:val="22"/>
          <w:szCs w:val="22"/>
        </w:rPr>
      </w:pPr>
      <w:r w:rsidRPr="009142CF">
        <w:rPr>
          <w:rStyle w:val="Nagwek222"/>
          <w:rFonts w:asciiTheme="minorHAnsi" w:hAnsiTheme="minorHAnsi"/>
          <w:b w:val="0"/>
          <w:color w:val="auto"/>
          <w:sz w:val="22"/>
          <w:szCs w:val="22"/>
        </w:rPr>
        <w:t>3.</w:t>
      </w:r>
      <w:r w:rsidR="00B40B5E" w:rsidRPr="009142CF">
        <w:rPr>
          <w:rStyle w:val="Nagwek222"/>
          <w:rFonts w:asciiTheme="minorHAnsi" w:hAnsiTheme="minorHAnsi"/>
          <w:b w:val="0"/>
          <w:color w:val="auto"/>
          <w:sz w:val="22"/>
          <w:szCs w:val="22"/>
        </w:rPr>
        <w:t>6</w:t>
      </w:r>
      <w:r w:rsidRPr="009142CF">
        <w:rPr>
          <w:rStyle w:val="Nagwek222"/>
          <w:rFonts w:asciiTheme="minorHAnsi" w:hAnsiTheme="minorHAnsi"/>
          <w:b w:val="0"/>
          <w:color w:val="auto"/>
          <w:sz w:val="22"/>
          <w:szCs w:val="22"/>
        </w:rPr>
        <w:t xml:space="preserve">.  </w:t>
      </w:r>
      <w:r w:rsidR="006C4B9B">
        <w:rPr>
          <w:rStyle w:val="Nagwek222"/>
          <w:rFonts w:asciiTheme="minorHAnsi" w:hAnsiTheme="minorHAnsi"/>
          <w:b w:val="0"/>
          <w:color w:val="auto"/>
          <w:sz w:val="22"/>
          <w:szCs w:val="22"/>
        </w:rPr>
        <w:t>Kompleksowa o</w:t>
      </w:r>
      <w:r w:rsidRPr="009142CF">
        <w:rPr>
          <w:rStyle w:val="Nagwek222"/>
          <w:rFonts w:asciiTheme="minorHAnsi" w:hAnsiTheme="minorHAnsi"/>
          <w:b w:val="0"/>
          <w:color w:val="auto"/>
          <w:sz w:val="22"/>
          <w:szCs w:val="22"/>
        </w:rPr>
        <w:t>rganizacja konferencji</w:t>
      </w:r>
    </w:p>
    <w:p w:rsidR="00BD6AA5" w:rsidRPr="009142CF" w:rsidRDefault="00BD6AA5" w:rsidP="00BD6AA5">
      <w:pPr>
        <w:pStyle w:val="Akapitzlist"/>
        <w:spacing w:before="120" w:after="120" w:line="276" w:lineRule="auto"/>
        <w:ind w:left="502"/>
        <w:jc w:val="both"/>
        <w:rPr>
          <w:rFonts w:asciiTheme="minorHAnsi" w:hAnsiTheme="minorHAnsi"/>
          <w:color w:val="auto"/>
          <w:sz w:val="22"/>
          <w:szCs w:val="22"/>
        </w:rPr>
      </w:pPr>
    </w:p>
    <w:p w:rsidR="00BD6AA5" w:rsidRPr="009142CF" w:rsidRDefault="00BD6AA5" w:rsidP="006D30EC">
      <w:pPr>
        <w:pStyle w:val="Akapitzlist"/>
        <w:numPr>
          <w:ilvl w:val="6"/>
          <w:numId w:val="59"/>
        </w:numPr>
        <w:spacing w:before="120" w:after="120" w:line="276" w:lineRule="auto"/>
        <w:jc w:val="both"/>
        <w:rPr>
          <w:rFonts w:asciiTheme="minorHAnsi" w:hAnsiTheme="minorHAnsi"/>
          <w:b/>
          <w:color w:val="auto"/>
          <w:sz w:val="22"/>
          <w:szCs w:val="22"/>
        </w:rPr>
      </w:pPr>
      <w:r w:rsidRPr="009142CF">
        <w:rPr>
          <w:rFonts w:asciiTheme="minorHAnsi" w:hAnsiTheme="minorHAnsi"/>
          <w:b/>
          <w:color w:val="auto"/>
          <w:sz w:val="22"/>
          <w:szCs w:val="22"/>
        </w:rPr>
        <w:t>Przedmiot zlecenia</w:t>
      </w:r>
    </w:p>
    <w:p w:rsidR="00BD6AA5" w:rsidRPr="009142CF" w:rsidRDefault="00BD6AA5" w:rsidP="00BD6AA5">
      <w:pPr>
        <w:spacing w:before="120" w:after="120"/>
        <w:jc w:val="both"/>
        <w:rPr>
          <w:rFonts w:cs="Arial"/>
        </w:rPr>
      </w:pPr>
      <w:r w:rsidRPr="009142CF">
        <w:rPr>
          <w:bCs/>
        </w:rPr>
        <w:t xml:space="preserve">Przedmiotem zlecenia jest realizacja </w:t>
      </w:r>
      <w:r w:rsidR="00B404A6" w:rsidRPr="009142CF">
        <w:rPr>
          <w:bCs/>
        </w:rPr>
        <w:t>działań informacyjno-promocyjnych promujących</w:t>
      </w:r>
      <w:r w:rsidRPr="009142CF">
        <w:rPr>
          <w:bCs/>
        </w:rPr>
        <w:t xml:space="preserve"> tereny inwestycyjne położone na obszarze Gminy Nakło nad Notecią, ale także sam region kujawsko-pomorski. </w:t>
      </w:r>
      <w:r w:rsidR="00B404A6" w:rsidRPr="009142CF">
        <w:rPr>
          <w:bCs/>
        </w:rPr>
        <w:t>Podjęte przez Wykonawcę działania powinny</w:t>
      </w:r>
      <w:r w:rsidRPr="009142CF">
        <w:rPr>
          <w:bCs/>
        </w:rPr>
        <w:t xml:space="preserve"> informować o atrakcyjności inwestycyjnej, potencjale gospodarczym Gminy, województwa, aby w rezultacie skłonić przedsiębiorców z sektora MSP do zaangażowania finansowego na terenie Gminy Nakło nad Notecią. </w:t>
      </w:r>
      <w:r w:rsidRPr="009142CF">
        <w:rPr>
          <w:rFonts w:cs="Arial"/>
        </w:rPr>
        <w:t xml:space="preserve">Kampania powinna składać się zarówno z działań marketingowych, jak i PR-owych, obejmować prasę oraz </w:t>
      </w:r>
      <w:r w:rsidR="00B404A6" w:rsidRPr="009142CF">
        <w:rPr>
          <w:rFonts w:cs="Arial"/>
        </w:rPr>
        <w:t>Internet</w:t>
      </w:r>
      <w:r w:rsidRPr="009142CF">
        <w:rPr>
          <w:rFonts w:cs="Arial"/>
        </w:rPr>
        <w:t xml:space="preserve">. Zakres usługi obejmuje: </w:t>
      </w:r>
    </w:p>
    <w:p w:rsidR="00BD6AA5" w:rsidRPr="009142CF" w:rsidRDefault="005B241C" w:rsidP="00BD6AA5">
      <w:pPr>
        <w:pStyle w:val="Akapitzlist"/>
        <w:numPr>
          <w:ilvl w:val="0"/>
          <w:numId w:val="50"/>
        </w:numPr>
        <w:suppressAutoHyphens w:val="0"/>
        <w:spacing w:line="276" w:lineRule="auto"/>
        <w:ind w:left="993" w:hanging="283"/>
        <w:jc w:val="both"/>
        <w:rPr>
          <w:rFonts w:asciiTheme="minorHAnsi" w:hAnsiTheme="minorHAnsi" w:cs="Arial"/>
          <w:sz w:val="22"/>
          <w:szCs w:val="22"/>
        </w:rPr>
      </w:pPr>
      <w:r w:rsidRPr="009142CF">
        <w:rPr>
          <w:rFonts w:asciiTheme="minorHAnsi" w:hAnsiTheme="minorHAnsi" w:cs="Arial"/>
          <w:sz w:val="22"/>
          <w:szCs w:val="22"/>
        </w:rPr>
        <w:t>Film promocyjny</w:t>
      </w:r>
    </w:p>
    <w:p w:rsidR="00BD6AA5" w:rsidRPr="009142CF" w:rsidRDefault="005B241C" w:rsidP="00BD6AA5">
      <w:pPr>
        <w:pStyle w:val="Akapitzlist"/>
        <w:numPr>
          <w:ilvl w:val="0"/>
          <w:numId w:val="50"/>
        </w:numPr>
        <w:suppressAutoHyphens w:val="0"/>
        <w:spacing w:line="276" w:lineRule="auto"/>
        <w:ind w:left="993" w:hanging="283"/>
        <w:jc w:val="both"/>
        <w:rPr>
          <w:rFonts w:asciiTheme="minorHAnsi" w:hAnsiTheme="minorHAnsi" w:cs="Arial"/>
          <w:sz w:val="22"/>
          <w:szCs w:val="22"/>
        </w:rPr>
      </w:pPr>
      <w:r w:rsidRPr="009142CF">
        <w:rPr>
          <w:rFonts w:asciiTheme="minorHAnsi" w:hAnsiTheme="minorHAnsi" w:cs="Arial"/>
          <w:sz w:val="22"/>
          <w:szCs w:val="22"/>
        </w:rPr>
        <w:t>Kampanię Internetową</w:t>
      </w:r>
      <w:r w:rsidR="00BD6AA5" w:rsidRPr="009142CF">
        <w:rPr>
          <w:rFonts w:asciiTheme="minorHAnsi" w:hAnsiTheme="minorHAnsi" w:cs="Arial"/>
          <w:sz w:val="22"/>
          <w:szCs w:val="22"/>
        </w:rPr>
        <w:t xml:space="preserve"> </w:t>
      </w:r>
    </w:p>
    <w:p w:rsidR="00BD6AA5" w:rsidRPr="009142CF" w:rsidRDefault="005B241C" w:rsidP="00BD6AA5">
      <w:pPr>
        <w:pStyle w:val="Akapitzlist"/>
        <w:numPr>
          <w:ilvl w:val="0"/>
          <w:numId w:val="50"/>
        </w:numPr>
        <w:suppressAutoHyphens w:val="0"/>
        <w:spacing w:line="276" w:lineRule="auto"/>
        <w:ind w:left="993" w:hanging="283"/>
        <w:jc w:val="both"/>
        <w:rPr>
          <w:rFonts w:asciiTheme="minorHAnsi" w:hAnsiTheme="minorHAnsi" w:cs="Arial"/>
          <w:sz w:val="22"/>
          <w:szCs w:val="22"/>
        </w:rPr>
      </w:pPr>
      <w:r w:rsidRPr="009142CF">
        <w:rPr>
          <w:rFonts w:asciiTheme="minorHAnsi" w:hAnsiTheme="minorHAnsi" w:cs="Arial"/>
          <w:sz w:val="22"/>
          <w:szCs w:val="22"/>
        </w:rPr>
        <w:t xml:space="preserve">Kampanię </w:t>
      </w:r>
      <w:proofErr w:type="spellStart"/>
      <w:r w:rsidRPr="009142CF">
        <w:rPr>
          <w:rFonts w:asciiTheme="minorHAnsi" w:hAnsiTheme="minorHAnsi" w:cs="Arial"/>
          <w:sz w:val="22"/>
          <w:szCs w:val="22"/>
        </w:rPr>
        <w:t>billboardową</w:t>
      </w:r>
      <w:proofErr w:type="spellEnd"/>
    </w:p>
    <w:p w:rsidR="00BD6AA5" w:rsidRPr="009142CF" w:rsidRDefault="005B241C" w:rsidP="00BD6AA5">
      <w:pPr>
        <w:pStyle w:val="Akapitzlist"/>
        <w:numPr>
          <w:ilvl w:val="0"/>
          <w:numId w:val="50"/>
        </w:numPr>
        <w:suppressAutoHyphens w:val="0"/>
        <w:spacing w:line="276" w:lineRule="auto"/>
        <w:ind w:left="993" w:hanging="283"/>
        <w:jc w:val="both"/>
        <w:rPr>
          <w:rFonts w:asciiTheme="minorHAnsi" w:hAnsiTheme="minorHAnsi" w:cs="Arial"/>
          <w:sz w:val="22"/>
          <w:szCs w:val="22"/>
        </w:rPr>
      </w:pPr>
      <w:r w:rsidRPr="009142CF">
        <w:rPr>
          <w:rFonts w:asciiTheme="minorHAnsi" w:hAnsiTheme="minorHAnsi" w:cs="Arial"/>
          <w:sz w:val="22"/>
          <w:szCs w:val="22"/>
        </w:rPr>
        <w:t>Kampanię prasową</w:t>
      </w:r>
    </w:p>
    <w:p w:rsidR="00BD6AA5" w:rsidRPr="009142CF" w:rsidRDefault="005B241C" w:rsidP="00BD6AA5">
      <w:pPr>
        <w:pStyle w:val="Akapitzlist"/>
        <w:numPr>
          <w:ilvl w:val="0"/>
          <w:numId w:val="50"/>
        </w:numPr>
        <w:suppressAutoHyphens w:val="0"/>
        <w:spacing w:line="276" w:lineRule="auto"/>
        <w:ind w:left="993" w:hanging="283"/>
        <w:jc w:val="both"/>
        <w:rPr>
          <w:rFonts w:asciiTheme="minorHAnsi" w:hAnsiTheme="minorHAnsi" w:cs="Arial"/>
          <w:sz w:val="22"/>
          <w:szCs w:val="22"/>
        </w:rPr>
      </w:pPr>
      <w:r w:rsidRPr="009142CF">
        <w:rPr>
          <w:rFonts w:asciiTheme="minorHAnsi" w:hAnsiTheme="minorHAnsi" w:cs="Arial"/>
          <w:sz w:val="22"/>
          <w:szCs w:val="22"/>
        </w:rPr>
        <w:t>Projekt, wykonanie, zakup materiałów promocyjnych</w:t>
      </w:r>
    </w:p>
    <w:p w:rsidR="00BD6AA5" w:rsidRPr="009142CF" w:rsidRDefault="00BD6AA5" w:rsidP="00BD6AA5">
      <w:pPr>
        <w:pStyle w:val="Akapitzlist"/>
        <w:numPr>
          <w:ilvl w:val="0"/>
          <w:numId w:val="50"/>
        </w:numPr>
        <w:suppressAutoHyphens w:val="0"/>
        <w:spacing w:line="276" w:lineRule="auto"/>
        <w:ind w:left="993" w:hanging="283"/>
        <w:jc w:val="both"/>
        <w:rPr>
          <w:rFonts w:asciiTheme="minorHAnsi" w:hAnsiTheme="minorHAnsi" w:cs="Arial"/>
          <w:sz w:val="22"/>
          <w:szCs w:val="22"/>
        </w:rPr>
      </w:pPr>
      <w:r w:rsidRPr="009142CF">
        <w:rPr>
          <w:rFonts w:asciiTheme="minorHAnsi" w:hAnsiTheme="minorHAnsi" w:cs="Arial"/>
          <w:sz w:val="22"/>
          <w:szCs w:val="22"/>
        </w:rPr>
        <w:t>Kompleksową organizacj</w:t>
      </w:r>
      <w:r w:rsidR="006C4B9B">
        <w:rPr>
          <w:rFonts w:asciiTheme="minorHAnsi" w:hAnsiTheme="minorHAnsi" w:cs="Arial"/>
          <w:sz w:val="22"/>
          <w:szCs w:val="22"/>
        </w:rPr>
        <w:t>ę</w:t>
      </w:r>
      <w:r w:rsidRPr="009142CF">
        <w:rPr>
          <w:rFonts w:asciiTheme="minorHAnsi" w:hAnsiTheme="minorHAnsi" w:cs="Arial"/>
          <w:sz w:val="22"/>
          <w:szCs w:val="22"/>
        </w:rPr>
        <w:t xml:space="preserve"> konferencji. </w:t>
      </w:r>
    </w:p>
    <w:p w:rsidR="00BD6AA5" w:rsidRPr="009142CF" w:rsidRDefault="00BD6AA5" w:rsidP="00BD6AA5">
      <w:pPr>
        <w:spacing w:after="0"/>
        <w:jc w:val="both"/>
        <w:rPr>
          <w:rFonts w:cs="Arial"/>
          <w:color w:val="FF0000"/>
        </w:rPr>
      </w:pPr>
      <w:r w:rsidRPr="009142CF">
        <w:rPr>
          <w:rFonts w:cs="Arial"/>
        </w:rPr>
        <w:t xml:space="preserve">Kampania </w:t>
      </w:r>
      <w:r w:rsidR="005C33F4" w:rsidRPr="009142CF">
        <w:rPr>
          <w:rFonts w:cs="Arial"/>
        </w:rPr>
        <w:t>promocyjno</w:t>
      </w:r>
      <w:r w:rsidRPr="009142CF">
        <w:rPr>
          <w:rFonts w:cs="Arial"/>
        </w:rPr>
        <w:t>–</w:t>
      </w:r>
      <w:r w:rsidR="00B404A6" w:rsidRPr="009142CF">
        <w:rPr>
          <w:rFonts w:cs="Arial"/>
        </w:rPr>
        <w:t>informacyjn</w:t>
      </w:r>
      <w:r w:rsidR="00D20609" w:rsidRPr="009142CF">
        <w:rPr>
          <w:rFonts w:cs="Arial"/>
        </w:rPr>
        <w:t>a</w:t>
      </w:r>
      <w:r w:rsidRPr="009142CF">
        <w:rPr>
          <w:rFonts w:cs="Arial"/>
        </w:rPr>
        <w:t xml:space="preserve"> </w:t>
      </w:r>
      <w:r w:rsidR="00B404A6" w:rsidRPr="009142CF">
        <w:rPr>
          <w:rFonts w:cs="Arial"/>
        </w:rPr>
        <w:t>powinn</w:t>
      </w:r>
      <w:r w:rsidR="00D20609" w:rsidRPr="009142CF">
        <w:rPr>
          <w:rFonts w:cs="Arial"/>
        </w:rPr>
        <w:t>a</w:t>
      </w:r>
      <w:r w:rsidRPr="009142CF">
        <w:rPr>
          <w:rFonts w:cs="Arial"/>
        </w:rPr>
        <w:t xml:space="preserve"> nawiązywać wizualnie do kampanii przeprowadzonej przez Gminę Nakło nad Notecią w roku 2015. </w:t>
      </w:r>
    </w:p>
    <w:p w:rsidR="00BD6AA5" w:rsidRDefault="00BD6AA5" w:rsidP="00BD6AA5">
      <w:pPr>
        <w:spacing w:after="0"/>
        <w:jc w:val="both"/>
        <w:rPr>
          <w:rFonts w:cs="Arial"/>
        </w:rPr>
      </w:pPr>
    </w:p>
    <w:p w:rsidR="00A63086" w:rsidRDefault="00A63086" w:rsidP="00BD6AA5">
      <w:pPr>
        <w:spacing w:after="0"/>
        <w:jc w:val="both"/>
        <w:rPr>
          <w:rFonts w:cs="Arial"/>
        </w:rPr>
      </w:pPr>
    </w:p>
    <w:p w:rsidR="00A63086" w:rsidRPr="009142CF" w:rsidRDefault="00A63086" w:rsidP="00BD6AA5">
      <w:pPr>
        <w:spacing w:after="0"/>
        <w:jc w:val="both"/>
        <w:rPr>
          <w:rFonts w:cs="Arial"/>
        </w:rPr>
      </w:pPr>
    </w:p>
    <w:p w:rsidR="00BD6AA5" w:rsidRPr="009142CF" w:rsidRDefault="00BD6AA5" w:rsidP="006D30EC">
      <w:pPr>
        <w:pStyle w:val="Akapitzlist"/>
        <w:numPr>
          <w:ilvl w:val="6"/>
          <w:numId w:val="59"/>
        </w:numPr>
        <w:spacing w:before="120" w:after="120" w:line="276" w:lineRule="auto"/>
        <w:jc w:val="both"/>
        <w:rPr>
          <w:rFonts w:asciiTheme="minorHAnsi" w:hAnsiTheme="minorHAnsi" w:cstheme="minorHAnsi"/>
          <w:color w:val="auto"/>
          <w:sz w:val="22"/>
          <w:szCs w:val="22"/>
        </w:rPr>
      </w:pPr>
      <w:r w:rsidRPr="009142CF">
        <w:rPr>
          <w:rFonts w:asciiTheme="minorHAnsi" w:hAnsiTheme="minorHAnsi" w:cstheme="minorHAnsi"/>
          <w:b/>
          <w:color w:val="auto"/>
          <w:sz w:val="22"/>
          <w:szCs w:val="22"/>
        </w:rPr>
        <w:t>Termin realizacji zlecenia</w:t>
      </w:r>
    </w:p>
    <w:p w:rsidR="00DB3101" w:rsidRPr="009142CF" w:rsidRDefault="00DB3101" w:rsidP="005C33F4">
      <w:pPr>
        <w:spacing w:after="0" w:line="360" w:lineRule="auto"/>
        <w:jc w:val="both"/>
        <w:rPr>
          <w:rFonts w:cs="Arial"/>
        </w:rPr>
      </w:pPr>
      <w:r w:rsidRPr="009142CF">
        <w:rPr>
          <w:rFonts w:cs="Arial"/>
        </w:rPr>
        <w:t xml:space="preserve">Zamawiający wymaga wykonania zmówienia w okresie od dnia podpisania umowy do </w:t>
      </w:r>
      <w:r w:rsidRPr="009E5BD1">
        <w:rPr>
          <w:rFonts w:cs="Arial"/>
        </w:rPr>
        <w:t xml:space="preserve">dnia 13.09.2019 r. Należy zwrócić uwagę, iż pewne działania z zakresu promocji będą wykonywane zarówno </w:t>
      </w:r>
      <w:r w:rsidRPr="009142CF">
        <w:rPr>
          <w:rFonts w:cs="Arial"/>
        </w:rPr>
        <w:t xml:space="preserve">w roku 2018 jak i 2019. </w:t>
      </w:r>
    </w:p>
    <w:p w:rsidR="00DB3101" w:rsidRPr="009142CF" w:rsidRDefault="00DB3101" w:rsidP="00DB3101">
      <w:pPr>
        <w:spacing w:after="0" w:line="360" w:lineRule="auto"/>
        <w:ind w:left="567"/>
        <w:jc w:val="both"/>
        <w:rPr>
          <w:rFonts w:cs="Arial"/>
          <w:u w:val="single"/>
        </w:rPr>
      </w:pPr>
      <w:r w:rsidRPr="009142CF">
        <w:rPr>
          <w:rFonts w:cs="Arial"/>
          <w:u w:val="single"/>
        </w:rPr>
        <w:t xml:space="preserve">Ramowy harmonogram wykonania zamówienia </w:t>
      </w:r>
    </w:p>
    <w:tbl>
      <w:tblPr>
        <w:tblW w:w="7621" w:type="dxa"/>
        <w:jc w:val="center"/>
        <w:tblCellMar>
          <w:left w:w="70" w:type="dxa"/>
          <w:right w:w="70" w:type="dxa"/>
        </w:tblCellMar>
        <w:tblLook w:val="04A0" w:firstRow="1" w:lastRow="0" w:firstColumn="1" w:lastColumn="0" w:noHBand="0" w:noVBand="1"/>
      </w:tblPr>
      <w:tblGrid>
        <w:gridCol w:w="2053"/>
        <w:gridCol w:w="2898"/>
        <w:gridCol w:w="2670"/>
      </w:tblGrid>
      <w:tr w:rsidR="00DB3101" w:rsidRPr="009142CF" w:rsidTr="00F82F42">
        <w:trPr>
          <w:trHeight w:val="444"/>
          <w:jc w:val="center"/>
        </w:trPr>
        <w:tc>
          <w:tcPr>
            <w:tcW w:w="2053" w:type="dxa"/>
            <w:tcBorders>
              <w:top w:val="single" w:sz="4" w:space="0" w:color="auto"/>
              <w:left w:val="single" w:sz="4" w:space="0" w:color="auto"/>
              <w:bottom w:val="nil"/>
              <w:right w:val="single" w:sz="4" w:space="0" w:color="auto"/>
            </w:tcBorders>
            <w:shd w:val="clear" w:color="000000" w:fill="DDEBF7"/>
            <w:noWrap/>
            <w:vAlign w:val="center"/>
            <w:hideMark/>
          </w:tcPr>
          <w:p w:rsidR="00DB3101" w:rsidRPr="009142CF" w:rsidRDefault="00DB3101" w:rsidP="00F82F42">
            <w:pPr>
              <w:spacing w:after="0" w:line="240" w:lineRule="auto"/>
              <w:jc w:val="center"/>
              <w:rPr>
                <w:rFonts w:eastAsia="Times New Roman" w:cs="Arial"/>
                <w:b/>
                <w:bCs/>
                <w:color w:val="000000"/>
                <w:lang w:eastAsia="pl-PL"/>
              </w:rPr>
            </w:pPr>
            <w:r w:rsidRPr="009142CF">
              <w:rPr>
                <w:rFonts w:eastAsia="Times New Roman" w:cs="Arial"/>
                <w:b/>
                <w:bCs/>
                <w:color w:val="000000"/>
                <w:lang w:eastAsia="pl-PL"/>
              </w:rPr>
              <w:t xml:space="preserve">Nazwa działania </w:t>
            </w:r>
          </w:p>
        </w:tc>
        <w:tc>
          <w:tcPr>
            <w:tcW w:w="2898" w:type="dxa"/>
            <w:tcBorders>
              <w:top w:val="single" w:sz="4" w:space="0" w:color="auto"/>
              <w:left w:val="nil"/>
              <w:bottom w:val="nil"/>
              <w:right w:val="single" w:sz="4" w:space="0" w:color="auto"/>
            </w:tcBorders>
            <w:shd w:val="clear" w:color="000000" w:fill="DDEBF7"/>
            <w:noWrap/>
            <w:vAlign w:val="center"/>
            <w:hideMark/>
          </w:tcPr>
          <w:p w:rsidR="00DB3101" w:rsidRPr="009142CF" w:rsidRDefault="00DB3101" w:rsidP="00F82F42">
            <w:pPr>
              <w:spacing w:after="0" w:line="240" w:lineRule="auto"/>
              <w:jc w:val="center"/>
              <w:rPr>
                <w:rFonts w:eastAsia="Times New Roman" w:cs="Arial"/>
                <w:b/>
                <w:bCs/>
                <w:color w:val="000000"/>
                <w:lang w:eastAsia="pl-PL"/>
              </w:rPr>
            </w:pPr>
            <w:r w:rsidRPr="009142CF">
              <w:rPr>
                <w:rFonts w:eastAsia="Times New Roman" w:cs="Arial"/>
                <w:b/>
                <w:bCs/>
                <w:color w:val="000000"/>
                <w:lang w:eastAsia="pl-PL"/>
              </w:rPr>
              <w:t xml:space="preserve">Rok 2018 </w:t>
            </w:r>
          </w:p>
        </w:tc>
        <w:tc>
          <w:tcPr>
            <w:tcW w:w="2668" w:type="dxa"/>
            <w:tcBorders>
              <w:top w:val="single" w:sz="4" w:space="0" w:color="auto"/>
              <w:left w:val="nil"/>
              <w:bottom w:val="nil"/>
              <w:right w:val="single" w:sz="4" w:space="0" w:color="auto"/>
            </w:tcBorders>
            <w:shd w:val="clear" w:color="000000" w:fill="DDEBF7"/>
            <w:noWrap/>
            <w:vAlign w:val="center"/>
            <w:hideMark/>
          </w:tcPr>
          <w:p w:rsidR="00DB3101" w:rsidRPr="009142CF" w:rsidRDefault="00DB3101" w:rsidP="00F82F42">
            <w:pPr>
              <w:spacing w:after="0" w:line="240" w:lineRule="auto"/>
              <w:jc w:val="center"/>
              <w:rPr>
                <w:rFonts w:eastAsia="Times New Roman" w:cs="Arial"/>
                <w:b/>
                <w:bCs/>
                <w:color w:val="000000"/>
                <w:lang w:eastAsia="pl-PL"/>
              </w:rPr>
            </w:pPr>
            <w:r w:rsidRPr="009142CF">
              <w:rPr>
                <w:rFonts w:eastAsia="Times New Roman" w:cs="Arial"/>
                <w:b/>
                <w:bCs/>
                <w:color w:val="000000"/>
                <w:lang w:eastAsia="pl-PL"/>
              </w:rPr>
              <w:t xml:space="preserve">Rok 2019 </w:t>
            </w:r>
          </w:p>
        </w:tc>
      </w:tr>
      <w:tr w:rsidR="00DB3101" w:rsidRPr="009142CF" w:rsidTr="00F82F42">
        <w:trPr>
          <w:trHeight w:val="460"/>
          <w:jc w:val="center"/>
        </w:trPr>
        <w:tc>
          <w:tcPr>
            <w:tcW w:w="205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rPr>
                <w:rFonts w:eastAsia="Times New Roman" w:cs="Arial"/>
                <w:b/>
                <w:bCs/>
                <w:color w:val="000000"/>
                <w:lang w:eastAsia="pl-PL"/>
              </w:rPr>
            </w:pPr>
            <w:r w:rsidRPr="009142CF">
              <w:rPr>
                <w:rFonts w:eastAsia="Times New Roman" w:cs="Arial"/>
                <w:b/>
                <w:bCs/>
                <w:color w:val="000000"/>
                <w:lang w:eastAsia="pl-PL"/>
              </w:rPr>
              <w:t xml:space="preserve">I. Film promocyjny </w:t>
            </w:r>
          </w:p>
        </w:tc>
        <w:tc>
          <w:tcPr>
            <w:tcW w:w="2898" w:type="dxa"/>
            <w:tcBorders>
              <w:top w:val="single" w:sz="8" w:space="0" w:color="auto"/>
              <w:left w:val="nil"/>
              <w:bottom w:val="single" w:sz="4" w:space="0" w:color="auto"/>
              <w:right w:val="single" w:sz="4" w:space="0" w:color="auto"/>
            </w:tcBorders>
            <w:shd w:val="clear" w:color="auto" w:fill="auto"/>
            <w:noWrap/>
            <w:vAlign w:val="center"/>
            <w:hideMark/>
          </w:tcPr>
          <w:p w:rsidR="00DB3101" w:rsidRPr="009142CF" w:rsidRDefault="009C16E3" w:rsidP="009C16E3">
            <w:pPr>
              <w:spacing w:after="0" w:line="240" w:lineRule="auto"/>
              <w:jc w:val="center"/>
              <w:rPr>
                <w:rFonts w:eastAsia="Times New Roman" w:cs="Arial"/>
                <w:lang w:eastAsia="pl-PL"/>
              </w:rPr>
            </w:pPr>
            <w:r>
              <w:rPr>
                <w:rFonts w:eastAsia="Times New Roman" w:cs="Arial"/>
                <w:lang w:eastAsia="pl-PL"/>
              </w:rPr>
              <w:t xml:space="preserve">e.1. - </w:t>
            </w:r>
            <w:r w:rsidR="00DB3101" w:rsidRPr="009142CF">
              <w:rPr>
                <w:rFonts w:eastAsia="Times New Roman" w:cs="Arial"/>
                <w:lang w:eastAsia="pl-PL"/>
              </w:rPr>
              <w:t>czerwiec</w:t>
            </w:r>
          </w:p>
        </w:tc>
        <w:tc>
          <w:tcPr>
            <w:tcW w:w="2668"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i/>
                <w:iCs/>
                <w:color w:val="000000"/>
                <w:lang w:eastAsia="pl-PL"/>
              </w:rPr>
            </w:pPr>
            <w:r w:rsidRPr="009142CF">
              <w:rPr>
                <w:rFonts w:eastAsia="Times New Roman" w:cs="Arial"/>
                <w:i/>
                <w:iCs/>
                <w:color w:val="000000"/>
                <w:lang w:eastAsia="pl-PL"/>
              </w:rPr>
              <w:t xml:space="preserve">nie dotyczy </w:t>
            </w:r>
          </w:p>
        </w:tc>
      </w:tr>
      <w:tr w:rsidR="00DB3101" w:rsidRPr="009142CF" w:rsidTr="00F82F42">
        <w:trPr>
          <w:trHeight w:val="460"/>
          <w:jc w:val="center"/>
        </w:trPr>
        <w:tc>
          <w:tcPr>
            <w:tcW w:w="2053" w:type="dxa"/>
            <w:vMerge/>
            <w:tcBorders>
              <w:top w:val="single" w:sz="8" w:space="0" w:color="auto"/>
              <w:left w:val="single" w:sz="8" w:space="0" w:color="auto"/>
              <w:bottom w:val="single" w:sz="4" w:space="0" w:color="auto"/>
              <w:right w:val="single" w:sz="4" w:space="0" w:color="auto"/>
            </w:tcBorders>
            <w:vAlign w:val="center"/>
            <w:hideMark/>
          </w:tcPr>
          <w:p w:rsidR="00DB3101" w:rsidRPr="009142CF" w:rsidRDefault="00DB3101" w:rsidP="00F82F42">
            <w:pPr>
              <w:spacing w:after="0" w:line="240" w:lineRule="auto"/>
              <w:rPr>
                <w:rFonts w:eastAsia="Times New Roman" w:cs="Arial"/>
                <w:b/>
                <w:bCs/>
                <w:color w:val="000000"/>
                <w:lang w:eastAsia="pl-PL"/>
              </w:rPr>
            </w:pPr>
          </w:p>
        </w:tc>
        <w:tc>
          <w:tcPr>
            <w:tcW w:w="2898" w:type="dxa"/>
            <w:tcBorders>
              <w:top w:val="nil"/>
              <w:left w:val="nil"/>
              <w:bottom w:val="nil"/>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lang w:eastAsia="pl-PL"/>
              </w:rPr>
            </w:pPr>
            <w:r w:rsidRPr="009142CF">
              <w:rPr>
                <w:rFonts w:eastAsia="Times New Roman" w:cs="Arial"/>
                <w:lang w:eastAsia="pl-PL"/>
              </w:rPr>
              <w:t xml:space="preserve">e.2. - lipiec – sierpień </w:t>
            </w:r>
          </w:p>
        </w:tc>
        <w:tc>
          <w:tcPr>
            <w:tcW w:w="2668" w:type="dxa"/>
            <w:vMerge/>
            <w:tcBorders>
              <w:top w:val="single" w:sz="8" w:space="0" w:color="auto"/>
              <w:left w:val="single" w:sz="4" w:space="0" w:color="auto"/>
              <w:bottom w:val="single" w:sz="4" w:space="0" w:color="auto"/>
              <w:right w:val="single" w:sz="8" w:space="0" w:color="auto"/>
            </w:tcBorders>
            <w:vAlign w:val="center"/>
            <w:hideMark/>
          </w:tcPr>
          <w:p w:rsidR="00DB3101" w:rsidRPr="009142CF" w:rsidRDefault="00DB3101" w:rsidP="00F82F42">
            <w:pPr>
              <w:spacing w:after="0" w:line="240" w:lineRule="auto"/>
              <w:rPr>
                <w:rFonts w:eastAsia="Times New Roman" w:cs="Arial"/>
                <w:i/>
                <w:iCs/>
                <w:color w:val="000000"/>
                <w:lang w:eastAsia="pl-PL"/>
              </w:rPr>
            </w:pPr>
          </w:p>
        </w:tc>
      </w:tr>
      <w:tr w:rsidR="00DB3101" w:rsidRPr="009142CF" w:rsidTr="00F82F42">
        <w:trPr>
          <w:trHeight w:val="378"/>
          <w:jc w:val="center"/>
        </w:trPr>
        <w:tc>
          <w:tcPr>
            <w:tcW w:w="7621"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DB3101" w:rsidRPr="009142CF" w:rsidRDefault="00DB3101" w:rsidP="00F82F42">
            <w:pPr>
              <w:spacing w:after="0" w:line="240" w:lineRule="auto"/>
              <w:rPr>
                <w:rFonts w:eastAsia="Times New Roman" w:cs="Arial"/>
                <w:b/>
                <w:bCs/>
                <w:color w:val="000000"/>
                <w:lang w:eastAsia="pl-PL"/>
              </w:rPr>
            </w:pPr>
            <w:r w:rsidRPr="009142CF">
              <w:rPr>
                <w:rFonts w:eastAsia="Times New Roman" w:cs="Arial"/>
                <w:b/>
                <w:bCs/>
                <w:color w:val="000000"/>
                <w:lang w:eastAsia="pl-PL"/>
              </w:rPr>
              <w:t xml:space="preserve">II. Kampania internetowa </w:t>
            </w:r>
          </w:p>
        </w:tc>
      </w:tr>
      <w:tr w:rsidR="00DB3101" w:rsidRPr="009142CF" w:rsidTr="00F82F42">
        <w:trPr>
          <w:trHeight w:val="427"/>
          <w:jc w:val="center"/>
        </w:trPr>
        <w:tc>
          <w:tcPr>
            <w:tcW w:w="205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B3101" w:rsidRPr="009142CF" w:rsidRDefault="00DB3101" w:rsidP="00F82F42">
            <w:pPr>
              <w:spacing w:after="0" w:line="240" w:lineRule="auto"/>
              <w:rPr>
                <w:rFonts w:eastAsia="Times New Roman" w:cs="Arial"/>
                <w:b/>
                <w:bCs/>
                <w:color w:val="000000"/>
                <w:lang w:eastAsia="pl-PL"/>
              </w:rPr>
            </w:pPr>
            <w:r w:rsidRPr="009142CF">
              <w:rPr>
                <w:rFonts w:eastAsia="Times New Roman" w:cs="Arial"/>
                <w:b/>
                <w:bCs/>
                <w:color w:val="000000"/>
                <w:lang w:eastAsia="pl-PL"/>
              </w:rPr>
              <w:t>a) spacer wirtualny / panorama wirtualna</w:t>
            </w:r>
          </w:p>
        </w:tc>
        <w:tc>
          <w:tcPr>
            <w:tcW w:w="2898" w:type="dxa"/>
            <w:tcBorders>
              <w:top w:val="nil"/>
              <w:left w:val="nil"/>
              <w:bottom w:val="single" w:sz="4" w:space="0" w:color="auto"/>
              <w:right w:val="single" w:sz="4" w:space="0" w:color="auto"/>
            </w:tcBorders>
            <w:shd w:val="clear" w:color="auto" w:fill="auto"/>
            <w:noWrap/>
            <w:vAlign w:val="center"/>
            <w:hideMark/>
          </w:tcPr>
          <w:p w:rsidR="00DB3101" w:rsidRPr="009142CF" w:rsidRDefault="00DB3101" w:rsidP="009C16E3">
            <w:pPr>
              <w:spacing w:after="0" w:line="240" w:lineRule="auto"/>
              <w:jc w:val="center"/>
              <w:rPr>
                <w:rFonts w:eastAsia="Times New Roman" w:cs="Arial"/>
                <w:color w:val="000000"/>
                <w:lang w:eastAsia="pl-PL"/>
              </w:rPr>
            </w:pPr>
            <w:r w:rsidRPr="009142CF">
              <w:rPr>
                <w:rFonts w:eastAsia="Times New Roman" w:cs="Arial"/>
                <w:color w:val="000000"/>
                <w:lang w:eastAsia="pl-PL"/>
              </w:rPr>
              <w:t>e.1. - czerwiec</w:t>
            </w:r>
          </w:p>
        </w:tc>
        <w:tc>
          <w:tcPr>
            <w:tcW w:w="2668"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i/>
                <w:iCs/>
                <w:color w:val="000000"/>
                <w:lang w:eastAsia="pl-PL"/>
              </w:rPr>
            </w:pPr>
            <w:r w:rsidRPr="009142CF">
              <w:rPr>
                <w:rFonts w:eastAsia="Times New Roman" w:cs="Arial"/>
                <w:i/>
                <w:iCs/>
                <w:color w:val="000000"/>
                <w:lang w:eastAsia="pl-PL"/>
              </w:rPr>
              <w:t xml:space="preserve">nie dotyczy </w:t>
            </w:r>
          </w:p>
        </w:tc>
      </w:tr>
      <w:tr w:rsidR="00DB3101" w:rsidRPr="009142CF" w:rsidTr="00F82F42">
        <w:trPr>
          <w:trHeight w:val="427"/>
          <w:jc w:val="center"/>
        </w:trPr>
        <w:tc>
          <w:tcPr>
            <w:tcW w:w="2053" w:type="dxa"/>
            <w:vMerge/>
            <w:tcBorders>
              <w:top w:val="nil"/>
              <w:left w:val="single" w:sz="4" w:space="0" w:color="auto"/>
              <w:bottom w:val="single" w:sz="8" w:space="0" w:color="000000"/>
              <w:right w:val="single" w:sz="4" w:space="0" w:color="auto"/>
            </w:tcBorders>
            <w:vAlign w:val="center"/>
            <w:hideMark/>
          </w:tcPr>
          <w:p w:rsidR="00DB3101" w:rsidRPr="009142CF" w:rsidRDefault="00DB3101" w:rsidP="00F82F42">
            <w:pPr>
              <w:spacing w:after="0" w:line="240" w:lineRule="auto"/>
              <w:rPr>
                <w:rFonts w:eastAsia="Times New Roman" w:cs="Arial"/>
                <w:b/>
                <w:bCs/>
                <w:color w:val="000000"/>
                <w:lang w:eastAsia="pl-PL"/>
              </w:rPr>
            </w:pPr>
          </w:p>
        </w:tc>
        <w:tc>
          <w:tcPr>
            <w:tcW w:w="2898" w:type="dxa"/>
            <w:tcBorders>
              <w:top w:val="nil"/>
              <w:left w:val="nil"/>
              <w:bottom w:val="nil"/>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e.2. - lipiec - sierpień</w:t>
            </w:r>
          </w:p>
        </w:tc>
        <w:tc>
          <w:tcPr>
            <w:tcW w:w="2668" w:type="dxa"/>
            <w:vMerge/>
            <w:tcBorders>
              <w:top w:val="nil"/>
              <w:left w:val="single" w:sz="4" w:space="0" w:color="auto"/>
              <w:bottom w:val="single" w:sz="8" w:space="0" w:color="000000"/>
              <w:right w:val="single" w:sz="8" w:space="0" w:color="auto"/>
            </w:tcBorders>
            <w:vAlign w:val="center"/>
            <w:hideMark/>
          </w:tcPr>
          <w:p w:rsidR="00DB3101" w:rsidRPr="009142CF" w:rsidRDefault="00DB3101" w:rsidP="00F82F42">
            <w:pPr>
              <w:spacing w:after="0" w:line="240" w:lineRule="auto"/>
              <w:rPr>
                <w:rFonts w:eastAsia="Times New Roman" w:cs="Arial"/>
                <w:i/>
                <w:iCs/>
                <w:color w:val="000000"/>
                <w:lang w:eastAsia="pl-PL"/>
              </w:rPr>
            </w:pPr>
          </w:p>
        </w:tc>
      </w:tr>
      <w:tr w:rsidR="00DB3101" w:rsidRPr="009142CF" w:rsidTr="00F82F42">
        <w:trPr>
          <w:trHeight w:val="427"/>
          <w:jc w:val="center"/>
        </w:trPr>
        <w:tc>
          <w:tcPr>
            <w:tcW w:w="205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B3101" w:rsidRPr="009142CF" w:rsidRDefault="00DB3101" w:rsidP="00F82F42">
            <w:pPr>
              <w:spacing w:after="0" w:line="240" w:lineRule="auto"/>
              <w:rPr>
                <w:rFonts w:eastAsia="Times New Roman" w:cs="Arial"/>
                <w:b/>
                <w:bCs/>
                <w:color w:val="000000"/>
                <w:lang w:eastAsia="pl-PL"/>
              </w:rPr>
            </w:pPr>
            <w:r w:rsidRPr="009142CF">
              <w:rPr>
                <w:rFonts w:eastAsia="Times New Roman" w:cs="Arial"/>
                <w:b/>
                <w:bCs/>
                <w:color w:val="000000"/>
                <w:lang w:eastAsia="pl-PL"/>
              </w:rPr>
              <w:t>b) reklamy graficzne</w:t>
            </w:r>
          </w:p>
        </w:tc>
        <w:tc>
          <w:tcPr>
            <w:tcW w:w="2898" w:type="dxa"/>
            <w:tcBorders>
              <w:top w:val="single" w:sz="8" w:space="0" w:color="auto"/>
              <w:left w:val="nil"/>
              <w:bottom w:val="single" w:sz="4" w:space="0" w:color="auto"/>
              <w:right w:val="single" w:sz="4" w:space="0" w:color="auto"/>
            </w:tcBorders>
            <w:shd w:val="clear" w:color="auto" w:fill="auto"/>
            <w:noWrap/>
            <w:vAlign w:val="center"/>
            <w:hideMark/>
          </w:tcPr>
          <w:p w:rsidR="00DB3101" w:rsidRPr="009142CF" w:rsidRDefault="009C16E3" w:rsidP="00F82F42">
            <w:pPr>
              <w:spacing w:after="0" w:line="240" w:lineRule="auto"/>
              <w:jc w:val="center"/>
              <w:rPr>
                <w:rFonts w:eastAsia="Times New Roman" w:cs="Arial"/>
                <w:color w:val="000000"/>
                <w:lang w:eastAsia="pl-PL"/>
              </w:rPr>
            </w:pPr>
            <w:r>
              <w:rPr>
                <w:rFonts w:eastAsia="Times New Roman" w:cs="Arial"/>
                <w:color w:val="000000"/>
                <w:lang w:eastAsia="pl-PL"/>
              </w:rPr>
              <w:t xml:space="preserve">e.1. - </w:t>
            </w:r>
            <w:r w:rsidR="00DB3101" w:rsidRPr="009142CF">
              <w:rPr>
                <w:rFonts w:eastAsia="Times New Roman" w:cs="Arial"/>
                <w:color w:val="000000"/>
                <w:lang w:eastAsia="pl-PL"/>
              </w:rPr>
              <w:t>czerwiec</w:t>
            </w:r>
            <w:r>
              <w:rPr>
                <w:rFonts w:eastAsia="Times New Roman" w:cs="Arial"/>
                <w:color w:val="000000"/>
                <w:lang w:eastAsia="pl-PL"/>
              </w:rPr>
              <w:t>-lipiec</w:t>
            </w:r>
          </w:p>
        </w:tc>
        <w:tc>
          <w:tcPr>
            <w:tcW w:w="2668" w:type="dxa"/>
            <w:tcBorders>
              <w:top w:val="single" w:sz="8" w:space="0" w:color="000000"/>
              <w:left w:val="nil"/>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e.1. - styczeń - luty</w:t>
            </w:r>
          </w:p>
        </w:tc>
      </w:tr>
      <w:tr w:rsidR="00DB3101" w:rsidRPr="009142CF" w:rsidTr="00F82F42">
        <w:trPr>
          <w:trHeight w:val="411"/>
          <w:jc w:val="center"/>
        </w:trPr>
        <w:tc>
          <w:tcPr>
            <w:tcW w:w="2053" w:type="dxa"/>
            <w:vMerge/>
            <w:tcBorders>
              <w:top w:val="nil"/>
              <w:left w:val="single" w:sz="8" w:space="0" w:color="auto"/>
              <w:bottom w:val="single" w:sz="8" w:space="0" w:color="000000"/>
              <w:right w:val="single" w:sz="4" w:space="0" w:color="auto"/>
            </w:tcBorders>
            <w:vAlign w:val="center"/>
            <w:hideMark/>
          </w:tcPr>
          <w:p w:rsidR="00DB3101" w:rsidRPr="009142CF" w:rsidRDefault="00DB3101" w:rsidP="00F82F42">
            <w:pPr>
              <w:spacing w:after="0" w:line="240" w:lineRule="auto"/>
              <w:rPr>
                <w:rFonts w:eastAsia="Times New Roman" w:cs="Arial"/>
                <w:b/>
                <w:bCs/>
                <w:color w:val="000000"/>
                <w:lang w:eastAsia="pl-PL"/>
              </w:rPr>
            </w:pPr>
          </w:p>
        </w:tc>
        <w:tc>
          <w:tcPr>
            <w:tcW w:w="2898" w:type="dxa"/>
            <w:tcBorders>
              <w:top w:val="nil"/>
              <w:left w:val="nil"/>
              <w:bottom w:val="nil"/>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e.2. - lipiec - listopad</w:t>
            </w:r>
          </w:p>
        </w:tc>
        <w:tc>
          <w:tcPr>
            <w:tcW w:w="2668" w:type="dxa"/>
            <w:tcBorders>
              <w:top w:val="nil"/>
              <w:left w:val="nil"/>
              <w:bottom w:val="nil"/>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e.2. - marzec - sierpień</w:t>
            </w:r>
          </w:p>
        </w:tc>
      </w:tr>
      <w:tr w:rsidR="00DB3101" w:rsidRPr="009142CF" w:rsidTr="00F82F42">
        <w:trPr>
          <w:trHeight w:val="444"/>
          <w:jc w:val="center"/>
        </w:trPr>
        <w:tc>
          <w:tcPr>
            <w:tcW w:w="205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B3101" w:rsidRPr="009142CF" w:rsidRDefault="007611A9" w:rsidP="00F82F42">
            <w:pPr>
              <w:spacing w:after="0" w:line="240" w:lineRule="auto"/>
              <w:rPr>
                <w:rFonts w:eastAsia="Times New Roman" w:cs="Arial"/>
                <w:b/>
                <w:bCs/>
                <w:color w:val="000000"/>
                <w:lang w:eastAsia="pl-PL"/>
              </w:rPr>
            </w:pPr>
            <w:r w:rsidRPr="009142CF">
              <w:rPr>
                <w:rFonts w:eastAsia="Times New Roman" w:cs="Arial"/>
                <w:b/>
                <w:bCs/>
                <w:color w:val="000000"/>
                <w:lang w:eastAsia="pl-PL"/>
              </w:rPr>
              <w:t>c)</w:t>
            </w:r>
            <w:r w:rsidR="00DB3101" w:rsidRPr="009142CF">
              <w:rPr>
                <w:rFonts w:eastAsia="Times New Roman" w:cs="Arial"/>
                <w:b/>
                <w:bCs/>
                <w:color w:val="000000"/>
                <w:lang w:eastAsia="pl-PL"/>
              </w:rPr>
              <w:t xml:space="preserve"> Mailing </w:t>
            </w:r>
          </w:p>
        </w:tc>
        <w:tc>
          <w:tcPr>
            <w:tcW w:w="2898" w:type="dxa"/>
            <w:tcBorders>
              <w:top w:val="single" w:sz="8" w:space="0" w:color="auto"/>
              <w:left w:val="nil"/>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e.1. - lipiec - sierpień</w:t>
            </w:r>
          </w:p>
        </w:tc>
        <w:tc>
          <w:tcPr>
            <w:tcW w:w="2668" w:type="dxa"/>
            <w:tcBorders>
              <w:top w:val="single" w:sz="8" w:space="0" w:color="auto"/>
              <w:left w:val="nil"/>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e.1. - styczeń - marzec</w:t>
            </w:r>
          </w:p>
        </w:tc>
      </w:tr>
      <w:tr w:rsidR="00DB3101" w:rsidRPr="009142CF" w:rsidTr="00F82F42">
        <w:trPr>
          <w:trHeight w:val="411"/>
          <w:jc w:val="center"/>
        </w:trPr>
        <w:tc>
          <w:tcPr>
            <w:tcW w:w="2053" w:type="dxa"/>
            <w:vMerge/>
            <w:tcBorders>
              <w:top w:val="nil"/>
              <w:left w:val="single" w:sz="8" w:space="0" w:color="auto"/>
              <w:bottom w:val="single" w:sz="8" w:space="0" w:color="000000"/>
              <w:right w:val="single" w:sz="4" w:space="0" w:color="auto"/>
            </w:tcBorders>
            <w:vAlign w:val="center"/>
            <w:hideMark/>
          </w:tcPr>
          <w:p w:rsidR="00DB3101" w:rsidRPr="009142CF" w:rsidRDefault="00DB3101" w:rsidP="00F82F42">
            <w:pPr>
              <w:spacing w:after="0" w:line="240" w:lineRule="auto"/>
              <w:rPr>
                <w:rFonts w:eastAsia="Times New Roman" w:cs="Arial"/>
                <w:b/>
                <w:bCs/>
                <w:color w:val="000000"/>
                <w:lang w:eastAsia="pl-PL"/>
              </w:rPr>
            </w:pPr>
          </w:p>
        </w:tc>
        <w:tc>
          <w:tcPr>
            <w:tcW w:w="2898" w:type="dxa"/>
            <w:tcBorders>
              <w:top w:val="nil"/>
              <w:left w:val="nil"/>
              <w:bottom w:val="nil"/>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e.2. - wrzesień - październik</w:t>
            </w:r>
          </w:p>
        </w:tc>
        <w:tc>
          <w:tcPr>
            <w:tcW w:w="2668" w:type="dxa"/>
            <w:tcBorders>
              <w:top w:val="nil"/>
              <w:left w:val="nil"/>
              <w:bottom w:val="nil"/>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e.2. - kwiecień - czerwiec</w:t>
            </w:r>
          </w:p>
        </w:tc>
      </w:tr>
      <w:tr w:rsidR="00DB3101" w:rsidRPr="009142CF" w:rsidTr="00F82F42">
        <w:trPr>
          <w:trHeight w:val="427"/>
          <w:jc w:val="center"/>
        </w:trPr>
        <w:tc>
          <w:tcPr>
            <w:tcW w:w="205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B3101" w:rsidRPr="009142CF" w:rsidRDefault="007611A9" w:rsidP="00F82F42">
            <w:pPr>
              <w:spacing w:after="0" w:line="240" w:lineRule="auto"/>
              <w:rPr>
                <w:rFonts w:eastAsia="Times New Roman" w:cs="Arial"/>
                <w:b/>
                <w:bCs/>
                <w:color w:val="000000"/>
                <w:lang w:eastAsia="pl-PL"/>
              </w:rPr>
            </w:pPr>
            <w:r w:rsidRPr="009142CF">
              <w:rPr>
                <w:rFonts w:eastAsia="Times New Roman" w:cs="Arial"/>
                <w:b/>
                <w:bCs/>
                <w:color w:val="000000"/>
                <w:lang w:eastAsia="pl-PL"/>
              </w:rPr>
              <w:t>III</w:t>
            </w:r>
            <w:r w:rsidR="00DB3101" w:rsidRPr="009142CF">
              <w:rPr>
                <w:rFonts w:eastAsia="Times New Roman" w:cs="Arial"/>
                <w:b/>
                <w:bCs/>
                <w:color w:val="000000"/>
                <w:lang w:eastAsia="pl-PL"/>
              </w:rPr>
              <w:t xml:space="preserve">. Kampania </w:t>
            </w:r>
            <w:proofErr w:type="spellStart"/>
            <w:r w:rsidR="00DB3101" w:rsidRPr="009142CF">
              <w:rPr>
                <w:rFonts w:eastAsia="Times New Roman" w:cs="Arial"/>
                <w:b/>
                <w:bCs/>
                <w:color w:val="000000"/>
                <w:lang w:eastAsia="pl-PL"/>
              </w:rPr>
              <w:t>bilboardowa</w:t>
            </w:r>
            <w:proofErr w:type="spellEnd"/>
            <w:r w:rsidR="00DB3101" w:rsidRPr="009142CF">
              <w:rPr>
                <w:rFonts w:eastAsia="Times New Roman" w:cs="Arial"/>
                <w:b/>
                <w:bCs/>
                <w:color w:val="000000"/>
                <w:lang w:eastAsia="pl-PL"/>
              </w:rPr>
              <w:t xml:space="preserve"> </w:t>
            </w:r>
          </w:p>
        </w:tc>
        <w:tc>
          <w:tcPr>
            <w:tcW w:w="2898" w:type="dxa"/>
            <w:tcBorders>
              <w:top w:val="single" w:sz="8" w:space="0" w:color="auto"/>
              <w:left w:val="nil"/>
              <w:bottom w:val="single" w:sz="4" w:space="0" w:color="auto"/>
              <w:right w:val="single" w:sz="4" w:space="0" w:color="auto"/>
            </w:tcBorders>
            <w:shd w:val="clear" w:color="auto" w:fill="auto"/>
            <w:noWrap/>
            <w:vAlign w:val="center"/>
            <w:hideMark/>
          </w:tcPr>
          <w:p w:rsidR="00DB3101" w:rsidRPr="009142CF" w:rsidRDefault="009C16E3" w:rsidP="00F82F42">
            <w:pPr>
              <w:spacing w:after="0" w:line="240" w:lineRule="auto"/>
              <w:jc w:val="center"/>
              <w:rPr>
                <w:rFonts w:eastAsia="Times New Roman" w:cs="Arial"/>
                <w:color w:val="000000"/>
                <w:lang w:eastAsia="pl-PL"/>
              </w:rPr>
            </w:pPr>
            <w:r>
              <w:rPr>
                <w:rFonts w:eastAsia="Times New Roman" w:cs="Arial"/>
                <w:color w:val="000000"/>
                <w:lang w:eastAsia="pl-PL"/>
              </w:rPr>
              <w:t xml:space="preserve">e.1. - </w:t>
            </w:r>
            <w:r w:rsidR="00DB3101" w:rsidRPr="009142CF">
              <w:rPr>
                <w:rFonts w:eastAsia="Times New Roman" w:cs="Arial"/>
                <w:color w:val="000000"/>
                <w:lang w:eastAsia="pl-PL"/>
              </w:rPr>
              <w:t>czerwiec</w:t>
            </w:r>
            <w:r>
              <w:rPr>
                <w:rFonts w:eastAsia="Times New Roman" w:cs="Arial"/>
                <w:color w:val="000000"/>
                <w:lang w:eastAsia="pl-PL"/>
              </w:rPr>
              <w:t>-lipiec</w:t>
            </w:r>
            <w:r w:rsidR="00DB3101" w:rsidRPr="009142CF">
              <w:rPr>
                <w:rFonts w:eastAsia="Times New Roman" w:cs="Arial"/>
                <w:color w:val="000000"/>
                <w:lang w:eastAsia="pl-PL"/>
              </w:rPr>
              <w:t xml:space="preserve"> </w:t>
            </w:r>
          </w:p>
        </w:tc>
        <w:tc>
          <w:tcPr>
            <w:tcW w:w="266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i/>
                <w:iCs/>
                <w:color w:val="000000"/>
                <w:lang w:eastAsia="pl-PL"/>
              </w:rPr>
            </w:pPr>
            <w:r w:rsidRPr="009142CF">
              <w:rPr>
                <w:rFonts w:eastAsia="Times New Roman" w:cs="Arial"/>
                <w:i/>
                <w:iCs/>
                <w:color w:val="000000"/>
                <w:lang w:eastAsia="pl-PL"/>
              </w:rPr>
              <w:t xml:space="preserve">nie dotyczy </w:t>
            </w:r>
          </w:p>
        </w:tc>
      </w:tr>
      <w:tr w:rsidR="00DB3101" w:rsidRPr="009142CF" w:rsidTr="00F82F42">
        <w:trPr>
          <w:trHeight w:val="427"/>
          <w:jc w:val="center"/>
        </w:trPr>
        <w:tc>
          <w:tcPr>
            <w:tcW w:w="2053" w:type="dxa"/>
            <w:vMerge/>
            <w:tcBorders>
              <w:top w:val="nil"/>
              <w:left w:val="single" w:sz="4" w:space="0" w:color="auto"/>
              <w:bottom w:val="single" w:sz="8" w:space="0" w:color="000000"/>
              <w:right w:val="single" w:sz="4" w:space="0" w:color="auto"/>
            </w:tcBorders>
            <w:vAlign w:val="center"/>
            <w:hideMark/>
          </w:tcPr>
          <w:p w:rsidR="00DB3101" w:rsidRPr="009142CF" w:rsidRDefault="00DB3101" w:rsidP="00F82F42">
            <w:pPr>
              <w:spacing w:after="0" w:line="240" w:lineRule="auto"/>
              <w:rPr>
                <w:rFonts w:eastAsia="Times New Roman" w:cs="Arial"/>
                <w:b/>
                <w:bCs/>
                <w:color w:val="000000"/>
                <w:lang w:eastAsia="pl-PL"/>
              </w:rPr>
            </w:pPr>
          </w:p>
        </w:tc>
        <w:tc>
          <w:tcPr>
            <w:tcW w:w="2898" w:type="dxa"/>
            <w:tcBorders>
              <w:top w:val="nil"/>
              <w:left w:val="nil"/>
              <w:bottom w:val="nil"/>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 xml:space="preserve">e.2. </w:t>
            </w:r>
            <w:r w:rsidR="009C16E3">
              <w:rPr>
                <w:rFonts w:eastAsia="Times New Roman" w:cs="Arial"/>
                <w:color w:val="000000"/>
                <w:lang w:eastAsia="pl-PL"/>
              </w:rPr>
              <w:t xml:space="preserve">- </w:t>
            </w:r>
            <w:r w:rsidRPr="009142CF">
              <w:rPr>
                <w:rFonts w:eastAsia="Times New Roman" w:cs="Arial"/>
                <w:color w:val="000000"/>
                <w:lang w:eastAsia="pl-PL"/>
              </w:rPr>
              <w:t>lipiec</w:t>
            </w:r>
            <w:r w:rsidR="009C16E3">
              <w:rPr>
                <w:rFonts w:eastAsia="Times New Roman" w:cs="Arial"/>
                <w:color w:val="000000"/>
                <w:lang w:eastAsia="pl-PL"/>
              </w:rPr>
              <w:t xml:space="preserve"> - sierpień</w:t>
            </w:r>
            <w:r w:rsidRPr="009142CF">
              <w:rPr>
                <w:rFonts w:eastAsia="Times New Roman" w:cs="Arial"/>
                <w:color w:val="000000"/>
                <w:lang w:eastAsia="pl-PL"/>
              </w:rPr>
              <w:t xml:space="preserve"> </w:t>
            </w:r>
          </w:p>
        </w:tc>
        <w:tc>
          <w:tcPr>
            <w:tcW w:w="2668" w:type="dxa"/>
            <w:vMerge/>
            <w:tcBorders>
              <w:top w:val="single" w:sz="8" w:space="0" w:color="auto"/>
              <w:left w:val="single" w:sz="4" w:space="0" w:color="auto"/>
              <w:bottom w:val="single" w:sz="8" w:space="0" w:color="000000"/>
              <w:right w:val="single" w:sz="4" w:space="0" w:color="auto"/>
            </w:tcBorders>
            <w:vAlign w:val="center"/>
            <w:hideMark/>
          </w:tcPr>
          <w:p w:rsidR="00DB3101" w:rsidRPr="009142CF" w:rsidRDefault="00DB3101" w:rsidP="00F82F42">
            <w:pPr>
              <w:spacing w:after="0" w:line="240" w:lineRule="auto"/>
              <w:rPr>
                <w:rFonts w:eastAsia="Times New Roman" w:cs="Arial"/>
                <w:i/>
                <w:iCs/>
                <w:color w:val="000000"/>
                <w:lang w:eastAsia="pl-PL"/>
              </w:rPr>
            </w:pPr>
          </w:p>
        </w:tc>
      </w:tr>
      <w:tr w:rsidR="00DB3101" w:rsidRPr="009142CF" w:rsidTr="00F82F42">
        <w:trPr>
          <w:trHeight w:val="394"/>
          <w:jc w:val="center"/>
        </w:trPr>
        <w:tc>
          <w:tcPr>
            <w:tcW w:w="205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B3101" w:rsidRPr="009142CF" w:rsidRDefault="007611A9" w:rsidP="00F82F42">
            <w:pPr>
              <w:spacing w:after="0" w:line="240" w:lineRule="auto"/>
              <w:rPr>
                <w:rFonts w:eastAsia="Times New Roman" w:cs="Arial"/>
                <w:b/>
                <w:bCs/>
                <w:color w:val="000000"/>
                <w:lang w:eastAsia="pl-PL"/>
              </w:rPr>
            </w:pPr>
            <w:r w:rsidRPr="009142CF">
              <w:rPr>
                <w:rFonts w:eastAsia="Times New Roman" w:cs="Arial"/>
                <w:b/>
                <w:bCs/>
                <w:color w:val="000000"/>
                <w:lang w:eastAsia="pl-PL"/>
              </w:rPr>
              <w:t>I</w:t>
            </w:r>
            <w:r w:rsidR="00DB3101" w:rsidRPr="009142CF">
              <w:rPr>
                <w:rFonts w:eastAsia="Times New Roman" w:cs="Arial"/>
                <w:b/>
                <w:bCs/>
                <w:color w:val="000000"/>
                <w:lang w:eastAsia="pl-PL"/>
              </w:rPr>
              <w:t xml:space="preserve">V. Kampania prasowa </w:t>
            </w:r>
          </w:p>
        </w:tc>
        <w:tc>
          <w:tcPr>
            <w:tcW w:w="2898" w:type="dxa"/>
            <w:tcBorders>
              <w:top w:val="single" w:sz="8" w:space="0" w:color="auto"/>
              <w:left w:val="nil"/>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 xml:space="preserve">e.1. - lipiec - sierpień </w:t>
            </w:r>
          </w:p>
        </w:tc>
        <w:tc>
          <w:tcPr>
            <w:tcW w:w="2668" w:type="dxa"/>
            <w:tcBorders>
              <w:top w:val="nil"/>
              <w:left w:val="nil"/>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e.1. - luty - marzec</w:t>
            </w:r>
          </w:p>
        </w:tc>
      </w:tr>
      <w:tr w:rsidR="00DB3101" w:rsidRPr="009142CF" w:rsidTr="00F82F42">
        <w:trPr>
          <w:trHeight w:val="378"/>
          <w:jc w:val="center"/>
        </w:trPr>
        <w:tc>
          <w:tcPr>
            <w:tcW w:w="2053" w:type="dxa"/>
            <w:vMerge/>
            <w:tcBorders>
              <w:top w:val="nil"/>
              <w:left w:val="single" w:sz="8" w:space="0" w:color="auto"/>
              <w:bottom w:val="single" w:sz="8" w:space="0" w:color="000000"/>
              <w:right w:val="single" w:sz="4" w:space="0" w:color="auto"/>
            </w:tcBorders>
            <w:vAlign w:val="center"/>
            <w:hideMark/>
          </w:tcPr>
          <w:p w:rsidR="00DB3101" w:rsidRPr="009142CF" w:rsidRDefault="00DB3101" w:rsidP="00F82F42">
            <w:pPr>
              <w:spacing w:after="0" w:line="240" w:lineRule="auto"/>
              <w:rPr>
                <w:rFonts w:eastAsia="Times New Roman" w:cs="Arial"/>
                <w:b/>
                <w:bCs/>
                <w:color w:val="000000"/>
                <w:lang w:eastAsia="pl-PL"/>
              </w:rPr>
            </w:pPr>
          </w:p>
        </w:tc>
        <w:tc>
          <w:tcPr>
            <w:tcW w:w="2898" w:type="dxa"/>
            <w:tcBorders>
              <w:top w:val="nil"/>
              <w:left w:val="nil"/>
              <w:bottom w:val="nil"/>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e.2. - wrzesień - październik</w:t>
            </w:r>
          </w:p>
        </w:tc>
        <w:tc>
          <w:tcPr>
            <w:tcW w:w="2668" w:type="dxa"/>
            <w:tcBorders>
              <w:top w:val="nil"/>
              <w:left w:val="nil"/>
              <w:bottom w:val="single" w:sz="8"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e.2. - kwiecień - czerwiec</w:t>
            </w:r>
          </w:p>
        </w:tc>
      </w:tr>
      <w:tr w:rsidR="00DB3101" w:rsidRPr="009142CF" w:rsidTr="00F82F42">
        <w:trPr>
          <w:trHeight w:val="411"/>
          <w:jc w:val="center"/>
        </w:trPr>
        <w:tc>
          <w:tcPr>
            <w:tcW w:w="2053" w:type="dxa"/>
            <w:vMerge w:val="restart"/>
            <w:tcBorders>
              <w:top w:val="nil"/>
              <w:left w:val="single" w:sz="8" w:space="0" w:color="auto"/>
              <w:bottom w:val="single" w:sz="8" w:space="0" w:color="000000"/>
              <w:right w:val="single" w:sz="4" w:space="0" w:color="auto"/>
            </w:tcBorders>
            <w:shd w:val="clear" w:color="auto" w:fill="auto"/>
            <w:vAlign w:val="center"/>
            <w:hideMark/>
          </w:tcPr>
          <w:p w:rsidR="00DB3101" w:rsidRPr="009142CF" w:rsidRDefault="007611A9" w:rsidP="007611A9">
            <w:pPr>
              <w:spacing w:after="0" w:line="240" w:lineRule="auto"/>
              <w:rPr>
                <w:rFonts w:eastAsia="Times New Roman" w:cs="Arial"/>
                <w:b/>
                <w:bCs/>
                <w:color w:val="000000"/>
                <w:lang w:eastAsia="pl-PL"/>
              </w:rPr>
            </w:pPr>
            <w:r w:rsidRPr="009142CF">
              <w:rPr>
                <w:rFonts w:eastAsia="Times New Roman" w:cs="Arial"/>
                <w:b/>
                <w:bCs/>
                <w:color w:val="000000"/>
                <w:lang w:eastAsia="pl-PL"/>
              </w:rPr>
              <w:t>V</w:t>
            </w:r>
            <w:r w:rsidR="00DB3101" w:rsidRPr="009142CF">
              <w:rPr>
                <w:rFonts w:eastAsia="Times New Roman" w:cs="Arial"/>
                <w:b/>
                <w:bCs/>
                <w:color w:val="000000"/>
                <w:lang w:eastAsia="pl-PL"/>
              </w:rPr>
              <w:t xml:space="preserve">. </w:t>
            </w:r>
            <w:r w:rsidRPr="009142CF">
              <w:rPr>
                <w:rFonts w:eastAsia="Times New Roman" w:cs="Arial"/>
                <w:b/>
                <w:bCs/>
                <w:color w:val="000000"/>
                <w:lang w:eastAsia="pl-PL"/>
              </w:rPr>
              <w:t>Projekt, wykonanie, z</w:t>
            </w:r>
            <w:r w:rsidR="00DB3101" w:rsidRPr="009142CF">
              <w:rPr>
                <w:rFonts w:eastAsia="Times New Roman" w:cs="Arial"/>
                <w:b/>
                <w:bCs/>
                <w:color w:val="000000"/>
                <w:lang w:eastAsia="pl-PL"/>
              </w:rPr>
              <w:t xml:space="preserve">akup materiałów promocyjnych </w:t>
            </w:r>
          </w:p>
        </w:tc>
        <w:tc>
          <w:tcPr>
            <w:tcW w:w="2898" w:type="dxa"/>
            <w:tcBorders>
              <w:top w:val="single" w:sz="8" w:space="0" w:color="auto"/>
              <w:left w:val="nil"/>
              <w:bottom w:val="single" w:sz="4" w:space="0" w:color="auto"/>
              <w:right w:val="single" w:sz="4" w:space="0" w:color="auto"/>
            </w:tcBorders>
            <w:shd w:val="clear" w:color="auto" w:fill="auto"/>
            <w:noWrap/>
            <w:vAlign w:val="center"/>
            <w:hideMark/>
          </w:tcPr>
          <w:p w:rsidR="00DB3101" w:rsidRPr="009142CF" w:rsidRDefault="00DB3101" w:rsidP="009C16E3">
            <w:pPr>
              <w:spacing w:after="0" w:line="240" w:lineRule="auto"/>
              <w:jc w:val="center"/>
              <w:rPr>
                <w:rFonts w:eastAsia="Times New Roman" w:cs="Arial"/>
                <w:color w:val="000000"/>
                <w:lang w:eastAsia="pl-PL"/>
              </w:rPr>
            </w:pPr>
            <w:r w:rsidRPr="009142CF">
              <w:rPr>
                <w:rFonts w:eastAsia="Times New Roman" w:cs="Arial"/>
                <w:color w:val="000000"/>
                <w:lang w:eastAsia="pl-PL"/>
              </w:rPr>
              <w:t xml:space="preserve">e.1. </w:t>
            </w:r>
            <w:r w:rsidR="009C16E3">
              <w:rPr>
                <w:rFonts w:eastAsia="Times New Roman" w:cs="Arial"/>
                <w:color w:val="000000"/>
                <w:lang w:eastAsia="pl-PL"/>
              </w:rPr>
              <w:t xml:space="preserve">- </w:t>
            </w:r>
            <w:r w:rsidRPr="009142CF">
              <w:rPr>
                <w:rFonts w:eastAsia="Times New Roman" w:cs="Arial"/>
                <w:color w:val="000000"/>
                <w:lang w:eastAsia="pl-PL"/>
              </w:rPr>
              <w:t>lipiec</w:t>
            </w:r>
            <w:r w:rsidR="009C16E3">
              <w:rPr>
                <w:rFonts w:eastAsia="Times New Roman" w:cs="Arial"/>
                <w:color w:val="000000"/>
                <w:lang w:eastAsia="pl-PL"/>
              </w:rPr>
              <w:t>-sierpień</w:t>
            </w:r>
          </w:p>
        </w:tc>
        <w:tc>
          <w:tcPr>
            <w:tcW w:w="2668" w:type="dxa"/>
            <w:tcBorders>
              <w:top w:val="single" w:sz="8" w:space="0" w:color="auto"/>
              <w:left w:val="nil"/>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e.1. - styczeń - marzec</w:t>
            </w:r>
          </w:p>
        </w:tc>
      </w:tr>
      <w:tr w:rsidR="00DB3101" w:rsidRPr="009142CF" w:rsidTr="00F82F42">
        <w:trPr>
          <w:trHeight w:val="411"/>
          <w:jc w:val="center"/>
        </w:trPr>
        <w:tc>
          <w:tcPr>
            <w:tcW w:w="2053" w:type="dxa"/>
            <w:vMerge/>
            <w:tcBorders>
              <w:top w:val="nil"/>
              <w:left w:val="single" w:sz="8" w:space="0" w:color="auto"/>
              <w:bottom w:val="single" w:sz="8" w:space="0" w:color="000000"/>
              <w:right w:val="single" w:sz="4" w:space="0" w:color="auto"/>
            </w:tcBorders>
            <w:vAlign w:val="center"/>
            <w:hideMark/>
          </w:tcPr>
          <w:p w:rsidR="00DB3101" w:rsidRPr="009142CF" w:rsidRDefault="00DB3101" w:rsidP="00F82F42">
            <w:pPr>
              <w:spacing w:after="0" w:line="240" w:lineRule="auto"/>
              <w:rPr>
                <w:rFonts w:eastAsia="Times New Roman" w:cs="Arial"/>
                <w:b/>
                <w:bCs/>
                <w:color w:val="000000"/>
                <w:lang w:eastAsia="pl-PL"/>
              </w:rPr>
            </w:pPr>
          </w:p>
        </w:tc>
        <w:tc>
          <w:tcPr>
            <w:tcW w:w="2898" w:type="dxa"/>
            <w:tcBorders>
              <w:top w:val="nil"/>
              <w:left w:val="nil"/>
              <w:bottom w:val="nil"/>
              <w:right w:val="single" w:sz="4" w:space="0" w:color="auto"/>
            </w:tcBorders>
            <w:shd w:val="clear" w:color="auto" w:fill="auto"/>
            <w:noWrap/>
            <w:vAlign w:val="center"/>
            <w:hideMark/>
          </w:tcPr>
          <w:p w:rsidR="00DB3101" w:rsidRPr="009142CF" w:rsidRDefault="00DB3101" w:rsidP="009C16E3">
            <w:pPr>
              <w:spacing w:after="0" w:line="240" w:lineRule="auto"/>
              <w:jc w:val="center"/>
              <w:rPr>
                <w:rFonts w:eastAsia="Times New Roman" w:cs="Arial"/>
                <w:color w:val="000000"/>
                <w:lang w:eastAsia="pl-PL"/>
              </w:rPr>
            </w:pPr>
            <w:r w:rsidRPr="009142CF">
              <w:rPr>
                <w:rFonts w:eastAsia="Times New Roman" w:cs="Arial"/>
                <w:color w:val="000000"/>
                <w:lang w:eastAsia="pl-PL"/>
              </w:rPr>
              <w:t xml:space="preserve">e.2. - </w:t>
            </w:r>
            <w:r w:rsidR="009C16E3">
              <w:rPr>
                <w:rFonts w:eastAsia="Times New Roman" w:cs="Arial"/>
                <w:color w:val="000000"/>
                <w:lang w:eastAsia="pl-PL"/>
              </w:rPr>
              <w:t>wrzesień</w:t>
            </w:r>
            <w:r w:rsidRPr="009142CF">
              <w:rPr>
                <w:rFonts w:eastAsia="Times New Roman" w:cs="Arial"/>
                <w:color w:val="000000"/>
                <w:lang w:eastAsia="pl-PL"/>
              </w:rPr>
              <w:t xml:space="preserve"> - grudzień</w:t>
            </w:r>
          </w:p>
        </w:tc>
        <w:tc>
          <w:tcPr>
            <w:tcW w:w="2668" w:type="dxa"/>
            <w:tcBorders>
              <w:top w:val="nil"/>
              <w:left w:val="nil"/>
              <w:bottom w:val="single" w:sz="8"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e.2. - kwiecień - sierpień</w:t>
            </w:r>
          </w:p>
        </w:tc>
      </w:tr>
      <w:tr w:rsidR="00DB3101" w:rsidRPr="009142CF" w:rsidTr="00F82F42">
        <w:trPr>
          <w:trHeight w:val="411"/>
          <w:jc w:val="center"/>
        </w:trPr>
        <w:tc>
          <w:tcPr>
            <w:tcW w:w="205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B3101" w:rsidRPr="009142CF" w:rsidRDefault="007611A9" w:rsidP="007611A9">
            <w:pPr>
              <w:spacing w:after="0" w:line="240" w:lineRule="auto"/>
              <w:rPr>
                <w:rFonts w:eastAsia="Times New Roman" w:cs="Arial"/>
                <w:b/>
                <w:bCs/>
                <w:color w:val="000000"/>
                <w:lang w:eastAsia="pl-PL"/>
              </w:rPr>
            </w:pPr>
            <w:r w:rsidRPr="009142CF">
              <w:rPr>
                <w:rFonts w:eastAsia="Times New Roman" w:cs="Arial"/>
                <w:b/>
                <w:bCs/>
                <w:color w:val="000000"/>
                <w:lang w:eastAsia="pl-PL"/>
              </w:rPr>
              <w:t>VI</w:t>
            </w:r>
            <w:r w:rsidR="00DB3101" w:rsidRPr="009142CF">
              <w:rPr>
                <w:rFonts w:eastAsia="Times New Roman" w:cs="Arial"/>
                <w:b/>
                <w:bCs/>
                <w:color w:val="000000"/>
                <w:lang w:eastAsia="pl-PL"/>
              </w:rPr>
              <w:t xml:space="preserve">. </w:t>
            </w:r>
            <w:r w:rsidRPr="009142CF">
              <w:rPr>
                <w:rFonts w:eastAsia="Times New Roman" w:cs="Arial"/>
                <w:b/>
                <w:bCs/>
                <w:color w:val="000000"/>
                <w:lang w:eastAsia="pl-PL"/>
              </w:rPr>
              <w:t>Kompleksowa o</w:t>
            </w:r>
            <w:r w:rsidR="00DB3101" w:rsidRPr="009142CF">
              <w:rPr>
                <w:rFonts w:eastAsia="Times New Roman" w:cs="Arial"/>
                <w:b/>
                <w:bCs/>
                <w:color w:val="000000"/>
                <w:lang w:eastAsia="pl-PL"/>
              </w:rPr>
              <w:t xml:space="preserve">rganizacja konferencji </w:t>
            </w:r>
          </w:p>
        </w:tc>
        <w:tc>
          <w:tcPr>
            <w:tcW w:w="2898" w:type="dxa"/>
            <w:tcBorders>
              <w:top w:val="single" w:sz="8" w:space="0" w:color="auto"/>
              <w:left w:val="nil"/>
              <w:bottom w:val="single" w:sz="4" w:space="0" w:color="auto"/>
              <w:right w:val="single" w:sz="4" w:space="0" w:color="auto"/>
            </w:tcBorders>
            <w:shd w:val="clear" w:color="auto" w:fill="auto"/>
            <w:noWrap/>
            <w:vAlign w:val="center"/>
            <w:hideMark/>
          </w:tcPr>
          <w:p w:rsidR="00DB3101" w:rsidRPr="009142CF" w:rsidRDefault="00DB3101" w:rsidP="009C16E3">
            <w:pPr>
              <w:spacing w:after="0" w:line="240" w:lineRule="auto"/>
              <w:jc w:val="center"/>
              <w:rPr>
                <w:rFonts w:eastAsia="Times New Roman" w:cs="Arial"/>
                <w:color w:val="000000"/>
                <w:lang w:eastAsia="pl-PL"/>
              </w:rPr>
            </w:pPr>
            <w:r w:rsidRPr="009142CF">
              <w:rPr>
                <w:rFonts w:eastAsia="Times New Roman" w:cs="Arial"/>
                <w:color w:val="000000"/>
                <w:lang w:eastAsia="pl-PL"/>
              </w:rPr>
              <w:t xml:space="preserve">e.1. </w:t>
            </w:r>
            <w:r w:rsidR="009C16E3">
              <w:rPr>
                <w:rFonts w:eastAsia="Times New Roman" w:cs="Arial"/>
                <w:color w:val="000000"/>
                <w:lang w:eastAsia="pl-PL"/>
              </w:rPr>
              <w:t xml:space="preserve">- </w:t>
            </w:r>
            <w:bookmarkStart w:id="3" w:name="_GoBack"/>
            <w:bookmarkEnd w:id="3"/>
            <w:r w:rsidR="009C16E3">
              <w:rPr>
                <w:rFonts w:eastAsia="Times New Roman" w:cs="Arial"/>
                <w:color w:val="000000"/>
                <w:lang w:eastAsia="pl-PL"/>
              </w:rPr>
              <w:t>lipiec</w:t>
            </w:r>
            <w:r w:rsidRPr="009142CF">
              <w:rPr>
                <w:rFonts w:eastAsia="Times New Roman" w:cs="Arial"/>
                <w:color w:val="000000"/>
                <w:lang w:eastAsia="pl-PL"/>
              </w:rPr>
              <w:t xml:space="preserve"> - sierpień</w:t>
            </w:r>
          </w:p>
        </w:tc>
        <w:tc>
          <w:tcPr>
            <w:tcW w:w="2668" w:type="dxa"/>
            <w:tcBorders>
              <w:top w:val="nil"/>
              <w:left w:val="nil"/>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e.1. - styczeń - luty</w:t>
            </w:r>
          </w:p>
        </w:tc>
      </w:tr>
      <w:tr w:rsidR="00DB3101" w:rsidRPr="009142CF" w:rsidTr="00F82F42">
        <w:trPr>
          <w:trHeight w:val="427"/>
          <w:jc w:val="center"/>
        </w:trPr>
        <w:tc>
          <w:tcPr>
            <w:tcW w:w="2053" w:type="dxa"/>
            <w:vMerge/>
            <w:tcBorders>
              <w:top w:val="nil"/>
              <w:left w:val="single" w:sz="8" w:space="0" w:color="auto"/>
              <w:bottom w:val="single" w:sz="8" w:space="0" w:color="000000"/>
              <w:right w:val="single" w:sz="4" w:space="0" w:color="auto"/>
            </w:tcBorders>
            <w:vAlign w:val="center"/>
            <w:hideMark/>
          </w:tcPr>
          <w:p w:rsidR="00DB3101" w:rsidRPr="009142CF" w:rsidRDefault="00DB3101" w:rsidP="00F82F42">
            <w:pPr>
              <w:spacing w:after="0" w:line="240" w:lineRule="auto"/>
              <w:rPr>
                <w:rFonts w:eastAsia="Times New Roman" w:cs="Arial"/>
                <w:b/>
                <w:bCs/>
                <w:color w:val="000000"/>
                <w:lang w:eastAsia="pl-PL"/>
              </w:rPr>
            </w:pPr>
          </w:p>
        </w:tc>
        <w:tc>
          <w:tcPr>
            <w:tcW w:w="2898" w:type="dxa"/>
            <w:tcBorders>
              <w:top w:val="nil"/>
              <w:left w:val="nil"/>
              <w:bottom w:val="nil"/>
              <w:right w:val="single" w:sz="4" w:space="0" w:color="auto"/>
            </w:tcBorders>
            <w:shd w:val="clear" w:color="auto" w:fill="auto"/>
            <w:noWrap/>
            <w:vAlign w:val="center"/>
            <w:hideMark/>
          </w:tcPr>
          <w:p w:rsidR="00DB3101" w:rsidRPr="009142CF" w:rsidRDefault="00DB3101" w:rsidP="009C16E3">
            <w:pPr>
              <w:spacing w:after="0" w:line="240" w:lineRule="auto"/>
              <w:jc w:val="center"/>
              <w:rPr>
                <w:rFonts w:eastAsia="Times New Roman" w:cs="Arial"/>
                <w:color w:val="000000"/>
                <w:lang w:eastAsia="pl-PL"/>
              </w:rPr>
            </w:pPr>
            <w:r w:rsidRPr="009142CF">
              <w:rPr>
                <w:rFonts w:eastAsia="Times New Roman" w:cs="Arial"/>
                <w:color w:val="000000"/>
                <w:lang w:eastAsia="pl-PL"/>
              </w:rPr>
              <w:t xml:space="preserve">e.2. - wrzesień - </w:t>
            </w:r>
            <w:r w:rsidR="009C16E3">
              <w:rPr>
                <w:rFonts w:eastAsia="Times New Roman" w:cs="Arial"/>
                <w:color w:val="000000"/>
                <w:lang w:eastAsia="pl-PL"/>
              </w:rPr>
              <w:t>listopad</w:t>
            </w:r>
          </w:p>
        </w:tc>
        <w:tc>
          <w:tcPr>
            <w:tcW w:w="2668" w:type="dxa"/>
            <w:tcBorders>
              <w:top w:val="nil"/>
              <w:left w:val="nil"/>
              <w:bottom w:val="single" w:sz="8" w:space="0" w:color="auto"/>
              <w:right w:val="single" w:sz="4" w:space="0" w:color="auto"/>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e.2. - kwiecień - maj</w:t>
            </w:r>
          </w:p>
        </w:tc>
      </w:tr>
      <w:tr w:rsidR="00DB3101" w:rsidRPr="009142CF" w:rsidTr="00D20609">
        <w:trPr>
          <w:trHeight w:val="114"/>
          <w:jc w:val="center"/>
        </w:trPr>
        <w:tc>
          <w:tcPr>
            <w:tcW w:w="2053" w:type="dxa"/>
            <w:tcBorders>
              <w:top w:val="nil"/>
              <w:left w:val="nil"/>
              <w:bottom w:val="nil"/>
              <w:right w:val="nil"/>
            </w:tcBorders>
            <w:shd w:val="clear" w:color="auto" w:fill="auto"/>
            <w:noWrap/>
            <w:vAlign w:val="bottom"/>
            <w:hideMark/>
          </w:tcPr>
          <w:p w:rsidR="00DB3101" w:rsidRPr="009142CF" w:rsidRDefault="00DB3101" w:rsidP="00F82F42">
            <w:pPr>
              <w:spacing w:after="0" w:line="240" w:lineRule="auto"/>
              <w:jc w:val="center"/>
              <w:rPr>
                <w:rFonts w:eastAsia="Times New Roman" w:cs="Arial"/>
                <w:color w:val="000000"/>
                <w:lang w:eastAsia="pl-PL"/>
              </w:rPr>
            </w:pPr>
          </w:p>
        </w:tc>
        <w:tc>
          <w:tcPr>
            <w:tcW w:w="2898" w:type="dxa"/>
            <w:tcBorders>
              <w:top w:val="single" w:sz="8" w:space="0" w:color="auto"/>
              <w:left w:val="nil"/>
              <w:bottom w:val="nil"/>
              <w:right w:val="nil"/>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 </w:t>
            </w:r>
          </w:p>
        </w:tc>
        <w:tc>
          <w:tcPr>
            <w:tcW w:w="2668" w:type="dxa"/>
            <w:tcBorders>
              <w:top w:val="single" w:sz="8" w:space="0" w:color="auto"/>
              <w:left w:val="nil"/>
              <w:bottom w:val="nil"/>
              <w:right w:val="nil"/>
            </w:tcBorders>
            <w:shd w:val="clear" w:color="auto" w:fill="auto"/>
            <w:noWrap/>
            <w:vAlign w:val="center"/>
            <w:hideMark/>
          </w:tcPr>
          <w:p w:rsidR="00DB3101" w:rsidRPr="009142CF" w:rsidRDefault="00DB3101"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 </w:t>
            </w:r>
          </w:p>
        </w:tc>
      </w:tr>
      <w:tr w:rsidR="00DB3101" w:rsidRPr="009142CF" w:rsidTr="00F82F42">
        <w:trPr>
          <w:trHeight w:val="329"/>
          <w:jc w:val="center"/>
        </w:trPr>
        <w:tc>
          <w:tcPr>
            <w:tcW w:w="76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e.1. - (etap) przygotowanie / opracowanie treści materiałów promocyjnych </w:t>
            </w:r>
          </w:p>
        </w:tc>
      </w:tr>
      <w:tr w:rsidR="00DB3101" w:rsidRPr="009142CF" w:rsidTr="00F82F42">
        <w:trPr>
          <w:trHeight w:val="329"/>
          <w:jc w:val="center"/>
        </w:trPr>
        <w:tc>
          <w:tcPr>
            <w:tcW w:w="76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101" w:rsidRPr="009142CF" w:rsidRDefault="00DB3101"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e.2. - (etap) realizacja / wykonanie  </w:t>
            </w:r>
          </w:p>
        </w:tc>
      </w:tr>
    </w:tbl>
    <w:p w:rsidR="00D20609" w:rsidRPr="009142CF" w:rsidRDefault="00D20609" w:rsidP="00D20609">
      <w:pPr>
        <w:pStyle w:val="Bezodstpw"/>
      </w:pPr>
    </w:p>
    <w:p w:rsidR="00CE484B" w:rsidRPr="009142CF" w:rsidRDefault="00DB3101" w:rsidP="00D20609">
      <w:pPr>
        <w:jc w:val="both"/>
        <w:rPr>
          <w:rFonts w:cs="Arial"/>
        </w:rPr>
      </w:pPr>
      <w:r w:rsidRPr="009142CF">
        <w:rPr>
          <w:rFonts w:cs="Arial"/>
        </w:rPr>
        <w:t xml:space="preserve">Rozpoczęcie prac związanych z kampanią </w:t>
      </w:r>
      <w:r w:rsidR="00B404A6" w:rsidRPr="009142CF">
        <w:rPr>
          <w:rFonts w:cs="Arial"/>
        </w:rPr>
        <w:t>promocyjno – informacyjn</w:t>
      </w:r>
      <w:r w:rsidR="00D20609" w:rsidRPr="009142CF">
        <w:rPr>
          <w:rFonts w:cs="Arial"/>
        </w:rPr>
        <w:t>ą</w:t>
      </w:r>
      <w:r w:rsidRPr="009142CF">
        <w:rPr>
          <w:rFonts w:cs="Arial"/>
        </w:rPr>
        <w:t xml:space="preserve"> przewidziane jest na II kwartał 2018 r., w przypadku opóźnień wynikających z przedłużającej się procedury przetargowej, termin rozpoczęcia zostanie przesunięty.  </w:t>
      </w:r>
    </w:p>
    <w:p w:rsidR="00CF0E45" w:rsidRPr="009142CF" w:rsidRDefault="00CF0E45" w:rsidP="00CF0E45">
      <w:pPr>
        <w:spacing w:before="120" w:after="120"/>
        <w:jc w:val="both"/>
      </w:pPr>
      <w:r w:rsidRPr="009142CF">
        <w:t xml:space="preserve">Harmonogram działań realizowanych w ramach kampanii </w:t>
      </w:r>
      <w:r w:rsidRPr="009142CF">
        <w:rPr>
          <w:bCs/>
        </w:rPr>
        <w:t>informacyjno-promocyjnej</w:t>
      </w:r>
      <w:r w:rsidRPr="009142CF">
        <w:t xml:space="preserve"> zostanie opracowany wspólnie z Wykonawcą po jego  wyborze w ciągu 14 dni kalendarzowych po podpisaniu umowy. </w:t>
      </w:r>
    </w:p>
    <w:p w:rsidR="00CF0E45" w:rsidRPr="009142CF" w:rsidRDefault="00CF0E45" w:rsidP="00BA3A1F">
      <w:pPr>
        <w:spacing w:after="0"/>
        <w:contextualSpacing/>
        <w:jc w:val="center"/>
        <w:outlineLvl w:val="2"/>
        <w:rPr>
          <w:b/>
          <w:bCs/>
          <w:color w:val="FF0000"/>
        </w:rPr>
        <w:sectPr w:rsidR="00CF0E45" w:rsidRPr="009142CF" w:rsidSect="007C15E5">
          <w:headerReference w:type="default" r:id="rId10"/>
          <w:footerReference w:type="default" r:id="rId11"/>
          <w:headerReference w:type="first" r:id="rId12"/>
          <w:pgSz w:w="11906" w:h="16838"/>
          <w:pgMar w:top="1106" w:right="1361" w:bottom="1304" w:left="1361" w:header="57" w:footer="709" w:gutter="0"/>
          <w:cols w:space="708"/>
          <w:docGrid w:linePitch="360"/>
        </w:sectPr>
      </w:pPr>
    </w:p>
    <w:p w:rsidR="006D30EC" w:rsidRPr="009142CF" w:rsidRDefault="006D30EC" w:rsidP="006D30EC">
      <w:pPr>
        <w:pStyle w:val="Akapitzlist"/>
        <w:numPr>
          <w:ilvl w:val="6"/>
          <w:numId w:val="59"/>
        </w:numPr>
        <w:spacing w:before="120" w:after="120"/>
        <w:jc w:val="both"/>
        <w:rPr>
          <w:rFonts w:asciiTheme="minorHAnsi" w:hAnsiTheme="minorHAnsi"/>
          <w:b/>
          <w:color w:val="auto"/>
          <w:sz w:val="22"/>
        </w:rPr>
      </w:pPr>
      <w:r w:rsidRPr="009142CF">
        <w:rPr>
          <w:rFonts w:asciiTheme="minorHAnsi" w:hAnsiTheme="minorHAnsi" w:cstheme="minorHAnsi"/>
          <w:b/>
          <w:color w:val="auto"/>
          <w:sz w:val="22"/>
        </w:rPr>
        <w:t xml:space="preserve">Realizacja kampanii </w:t>
      </w:r>
      <w:r w:rsidR="00B404A6" w:rsidRPr="009142CF">
        <w:rPr>
          <w:rFonts w:asciiTheme="minorHAnsi" w:hAnsiTheme="minorHAnsi" w:cstheme="minorHAnsi"/>
          <w:b/>
          <w:color w:val="auto"/>
          <w:sz w:val="22"/>
        </w:rPr>
        <w:t>informacyjno-promocyjn</w:t>
      </w:r>
      <w:r w:rsidR="00D20609" w:rsidRPr="009142CF">
        <w:rPr>
          <w:rFonts w:asciiTheme="minorHAnsi" w:hAnsiTheme="minorHAnsi" w:cstheme="minorHAnsi"/>
          <w:b/>
          <w:color w:val="auto"/>
          <w:sz w:val="22"/>
        </w:rPr>
        <w:t>ej</w:t>
      </w:r>
      <w:r w:rsidR="00CF0E45" w:rsidRPr="009142CF">
        <w:rPr>
          <w:rFonts w:asciiTheme="minorHAnsi" w:hAnsiTheme="minorHAnsi" w:cstheme="minorHAnsi"/>
          <w:b/>
          <w:color w:val="auto"/>
          <w:sz w:val="22"/>
        </w:rPr>
        <w:t xml:space="preserve"> w ramach </w:t>
      </w:r>
      <w:r w:rsidR="00DB5BB3">
        <w:rPr>
          <w:rFonts w:asciiTheme="minorHAnsi" w:hAnsiTheme="minorHAnsi" w:cstheme="minorHAnsi"/>
          <w:b/>
          <w:color w:val="auto"/>
          <w:sz w:val="22"/>
        </w:rPr>
        <w:t>z</w:t>
      </w:r>
      <w:r w:rsidR="00CF0E45" w:rsidRPr="009142CF">
        <w:rPr>
          <w:rFonts w:asciiTheme="minorHAnsi" w:hAnsiTheme="minorHAnsi" w:cstheme="minorHAnsi"/>
          <w:b/>
          <w:color w:val="auto"/>
          <w:sz w:val="22"/>
        </w:rPr>
        <w:t>lecenia</w:t>
      </w:r>
    </w:p>
    <w:p w:rsidR="006D30EC" w:rsidRPr="009142CF" w:rsidRDefault="006D30EC" w:rsidP="006D30EC">
      <w:pPr>
        <w:pStyle w:val="Akapitzlist"/>
        <w:spacing w:before="120" w:after="120"/>
        <w:ind w:left="502"/>
        <w:jc w:val="both"/>
        <w:rPr>
          <w:rFonts w:asciiTheme="minorHAnsi" w:hAnsiTheme="minorHAnsi"/>
          <w:color w:val="auto"/>
          <w:sz w:val="22"/>
        </w:rPr>
      </w:pPr>
    </w:p>
    <w:p w:rsidR="00F82F42" w:rsidRPr="009142CF" w:rsidRDefault="006D30EC" w:rsidP="006D30EC">
      <w:pPr>
        <w:jc w:val="both"/>
        <w:rPr>
          <w:rFonts w:cs="Arial"/>
          <w:b/>
          <w:sz w:val="28"/>
        </w:rPr>
      </w:pPr>
      <w:r w:rsidRPr="009142CF">
        <w:rPr>
          <w:rFonts w:cs="Arial"/>
          <w:b/>
          <w:sz w:val="28"/>
        </w:rPr>
        <w:t>3.1 Film promocyjny</w:t>
      </w:r>
    </w:p>
    <w:tbl>
      <w:tblPr>
        <w:tblStyle w:val="Tabela-Siatka"/>
        <w:tblW w:w="0" w:type="auto"/>
        <w:tblInd w:w="360" w:type="dxa"/>
        <w:tblLook w:val="04A0" w:firstRow="1" w:lastRow="0" w:firstColumn="1" w:lastColumn="0" w:noHBand="0" w:noVBand="1"/>
      </w:tblPr>
      <w:tblGrid>
        <w:gridCol w:w="3150"/>
        <w:gridCol w:w="10708"/>
      </w:tblGrid>
      <w:tr w:rsidR="00F82F42" w:rsidRPr="009142CF" w:rsidTr="00F82F42">
        <w:tc>
          <w:tcPr>
            <w:tcW w:w="3150" w:type="dxa"/>
            <w:vAlign w:val="center"/>
          </w:tcPr>
          <w:p w:rsidR="00F82F42" w:rsidRPr="009142CF" w:rsidRDefault="00F82F42" w:rsidP="00F82F42">
            <w:pPr>
              <w:rPr>
                <w:rFonts w:cs="Arial"/>
              </w:rPr>
            </w:pPr>
            <w:r w:rsidRPr="009142CF">
              <w:rPr>
                <w:rFonts w:cs="Arial"/>
              </w:rPr>
              <w:t xml:space="preserve">Nazwa usługi </w:t>
            </w:r>
          </w:p>
        </w:tc>
        <w:tc>
          <w:tcPr>
            <w:tcW w:w="10708" w:type="dxa"/>
            <w:vAlign w:val="center"/>
          </w:tcPr>
          <w:p w:rsidR="00F82F42" w:rsidRPr="009142CF" w:rsidRDefault="00F82F42" w:rsidP="00F82F42">
            <w:pPr>
              <w:rPr>
                <w:rFonts w:cs="Arial"/>
              </w:rPr>
            </w:pPr>
            <w:r w:rsidRPr="009142CF">
              <w:rPr>
                <w:rFonts w:cs="Arial"/>
              </w:rPr>
              <w:t xml:space="preserve">Opis </w:t>
            </w:r>
          </w:p>
        </w:tc>
      </w:tr>
      <w:tr w:rsidR="00F82F42" w:rsidRPr="009142CF" w:rsidTr="00F82F42">
        <w:tc>
          <w:tcPr>
            <w:tcW w:w="13858" w:type="dxa"/>
            <w:gridSpan w:val="2"/>
            <w:vAlign w:val="center"/>
          </w:tcPr>
          <w:p w:rsidR="00F82F42" w:rsidRPr="009142CF" w:rsidRDefault="00F82F42" w:rsidP="00F82F42">
            <w:pPr>
              <w:jc w:val="center"/>
              <w:rPr>
                <w:rFonts w:cs="Arial"/>
              </w:rPr>
            </w:pPr>
            <w:r w:rsidRPr="009142CF">
              <w:rPr>
                <w:rFonts w:cs="Arial"/>
              </w:rPr>
              <w:t>Film promocyjny</w:t>
            </w:r>
          </w:p>
        </w:tc>
      </w:tr>
      <w:tr w:rsidR="00F82F42" w:rsidRPr="009142CF" w:rsidTr="00F82F42">
        <w:tc>
          <w:tcPr>
            <w:tcW w:w="3150" w:type="dxa"/>
            <w:vAlign w:val="center"/>
          </w:tcPr>
          <w:p w:rsidR="00F82F42" w:rsidRPr="009142CF" w:rsidRDefault="00F82F42" w:rsidP="00F82F42">
            <w:pPr>
              <w:rPr>
                <w:rFonts w:cs="Arial"/>
              </w:rPr>
            </w:pPr>
            <w:r w:rsidRPr="009142CF">
              <w:rPr>
                <w:rFonts w:cs="Arial"/>
              </w:rPr>
              <w:t xml:space="preserve">Film promocyjny terenów inwestycyjnych </w:t>
            </w:r>
          </w:p>
          <w:p w:rsidR="00F82F42" w:rsidRPr="009142CF" w:rsidRDefault="00F82F42" w:rsidP="00F82F42">
            <w:pPr>
              <w:rPr>
                <w:rFonts w:cs="Arial"/>
                <w:color w:val="FF0000"/>
              </w:rPr>
            </w:pPr>
            <w:r w:rsidRPr="009142CF">
              <w:rPr>
                <w:rFonts w:cs="Arial"/>
              </w:rPr>
              <w:t>(wykonanie usługi: 2018 r.)</w:t>
            </w:r>
          </w:p>
        </w:tc>
        <w:tc>
          <w:tcPr>
            <w:tcW w:w="10708" w:type="dxa"/>
          </w:tcPr>
          <w:p w:rsidR="00F82F42" w:rsidRPr="009142CF" w:rsidRDefault="00F82F42" w:rsidP="00F82F42">
            <w:pPr>
              <w:jc w:val="both"/>
              <w:rPr>
                <w:rFonts w:cs="Arial"/>
              </w:rPr>
            </w:pPr>
            <w:r w:rsidRPr="009142CF">
              <w:rPr>
                <w:rFonts w:cs="Arial"/>
              </w:rPr>
              <w:t xml:space="preserve">Opracowanie i wykonanie filmu promocyjnego terenów inwestycyjnych w sposób umożliwiający umieszczenie gotowego materiału na stronach internetowych Zamawiającego, emisji w telewizji oraz emisji podczas spotkań/konferencji dla potrzeb promocji </w:t>
            </w:r>
            <w:r w:rsidR="00CF0E45" w:rsidRPr="009142CF">
              <w:rPr>
                <w:rFonts w:cs="Arial"/>
              </w:rPr>
              <w:t>terenów inwestycyjnych</w:t>
            </w:r>
            <w:r w:rsidRPr="009142CF">
              <w:rPr>
                <w:rFonts w:cs="Arial"/>
              </w:rPr>
              <w:t xml:space="preserve"> (pliki w odpowiednim formacie, zgodnie z przeznaczeniem) oraz dystrybucji bezpośredniej na płytach DVD/USB. </w:t>
            </w:r>
          </w:p>
          <w:p w:rsidR="00F82F42" w:rsidRPr="009142CF" w:rsidRDefault="00F82F42" w:rsidP="007B5354">
            <w:pPr>
              <w:pStyle w:val="Akapitzlist"/>
              <w:numPr>
                <w:ilvl w:val="0"/>
                <w:numId w:val="52"/>
              </w:numPr>
              <w:suppressAutoHyphens w:val="0"/>
              <w:jc w:val="both"/>
              <w:rPr>
                <w:rFonts w:asciiTheme="minorHAnsi" w:hAnsiTheme="minorHAnsi" w:cs="Arial"/>
                <w:sz w:val="22"/>
              </w:rPr>
            </w:pPr>
            <w:r w:rsidRPr="009142CF">
              <w:rPr>
                <w:rFonts w:asciiTheme="minorHAnsi" w:hAnsiTheme="minorHAnsi" w:cs="Arial"/>
                <w:sz w:val="22"/>
              </w:rPr>
              <w:t>przygotowanie minimum dwóch koncepcji/scenariuszy filmu promocyjnego,</w:t>
            </w:r>
          </w:p>
          <w:p w:rsidR="00F82F42" w:rsidRPr="009142CF" w:rsidRDefault="00F82F42" w:rsidP="007B5354">
            <w:pPr>
              <w:pStyle w:val="Akapitzlist"/>
              <w:numPr>
                <w:ilvl w:val="0"/>
                <w:numId w:val="52"/>
              </w:numPr>
              <w:suppressAutoHyphens w:val="0"/>
              <w:jc w:val="both"/>
              <w:rPr>
                <w:rFonts w:asciiTheme="minorHAnsi" w:hAnsiTheme="minorHAnsi" w:cs="Arial"/>
                <w:sz w:val="22"/>
              </w:rPr>
            </w:pPr>
            <w:r w:rsidRPr="009142CF">
              <w:rPr>
                <w:rFonts w:asciiTheme="minorHAnsi" w:hAnsiTheme="minorHAnsi" w:cs="Arial"/>
                <w:sz w:val="22"/>
              </w:rPr>
              <w:t xml:space="preserve">po akceptacji Zamawiającego produkcja filmu oraz post produkcja. </w:t>
            </w:r>
          </w:p>
          <w:p w:rsidR="00F82F42" w:rsidRPr="009142CF" w:rsidRDefault="00F82F42" w:rsidP="00F82F42">
            <w:pPr>
              <w:jc w:val="both"/>
              <w:rPr>
                <w:rFonts w:cs="Arial"/>
              </w:rPr>
            </w:pPr>
            <w:r w:rsidRPr="009142CF">
              <w:rPr>
                <w:rFonts w:cs="Arial"/>
              </w:rPr>
              <w:t xml:space="preserve">Technologia (opis wykonania): film w standardzie </w:t>
            </w:r>
            <w:proofErr w:type="spellStart"/>
            <w:r w:rsidRPr="009142CF">
              <w:rPr>
                <w:rFonts w:cs="Arial"/>
              </w:rPr>
              <w:t>FullHD</w:t>
            </w:r>
            <w:proofErr w:type="spellEnd"/>
            <w:r w:rsidRPr="009142CF">
              <w:rPr>
                <w:rFonts w:cs="Arial"/>
              </w:rPr>
              <w:t xml:space="preserve">; dynamiczny, nowoczesny montaż </w:t>
            </w:r>
            <w:r w:rsidRPr="009142CF">
              <w:rPr>
                <w:rFonts w:cs="Arial"/>
              </w:rPr>
              <w:br/>
              <w:t>z wykorzystaniem ujęć lotniczych; czas trwania od 4 do 6 minut, Wykonawca zapewni ścieżkę dźwiękową oraz profesjonalnego lektora; Wykonawca zapewni pełne prawa autorskie Zamawiającemu; wersja językowa: polska, angielska, sposób dostawy: pliki w odpowiednim formacie na płycie CD/DVD; dodatkowo na płycie Wykonawca dołączy 20-30 zdjęć – ujęć lotniczych. Po opracowaniu i wykonaniu filmu promocyjnego należy umieścić go na istniejącej stronie internetowej, wskazanej przez Zamawiającego.</w:t>
            </w:r>
          </w:p>
        </w:tc>
      </w:tr>
    </w:tbl>
    <w:p w:rsidR="00B40B5E" w:rsidRPr="009142CF" w:rsidRDefault="00B40B5E" w:rsidP="00F82F42">
      <w:pPr>
        <w:rPr>
          <w:rFonts w:cs="Arial"/>
          <w:b/>
          <w:sz w:val="28"/>
        </w:rPr>
      </w:pPr>
    </w:p>
    <w:p w:rsidR="00F82F42" w:rsidRPr="009142CF" w:rsidRDefault="00FC2145" w:rsidP="00F82F42">
      <w:pPr>
        <w:rPr>
          <w:rFonts w:cs="Arial"/>
        </w:rPr>
      </w:pPr>
      <w:r w:rsidRPr="009142CF">
        <w:rPr>
          <w:rFonts w:cs="Arial"/>
          <w:b/>
          <w:sz w:val="28"/>
        </w:rPr>
        <w:t>3.2. Kampania internetowa</w:t>
      </w:r>
    </w:p>
    <w:tbl>
      <w:tblPr>
        <w:tblStyle w:val="Tabela-Siatka"/>
        <w:tblW w:w="0" w:type="auto"/>
        <w:tblInd w:w="360" w:type="dxa"/>
        <w:tblLook w:val="04A0" w:firstRow="1" w:lastRow="0" w:firstColumn="1" w:lastColumn="0" w:noHBand="0" w:noVBand="1"/>
      </w:tblPr>
      <w:tblGrid>
        <w:gridCol w:w="3150"/>
        <w:gridCol w:w="10708"/>
      </w:tblGrid>
      <w:tr w:rsidR="00CF0E45" w:rsidRPr="009142CF" w:rsidTr="00F82F42">
        <w:trPr>
          <w:trHeight w:val="324"/>
        </w:trPr>
        <w:tc>
          <w:tcPr>
            <w:tcW w:w="3150" w:type="dxa"/>
            <w:vAlign w:val="center"/>
          </w:tcPr>
          <w:p w:rsidR="00F82F42" w:rsidRPr="009142CF" w:rsidRDefault="00F82F42" w:rsidP="00F82F42">
            <w:pPr>
              <w:rPr>
                <w:rFonts w:cs="Arial"/>
              </w:rPr>
            </w:pPr>
            <w:r w:rsidRPr="009142CF">
              <w:rPr>
                <w:rFonts w:cs="Arial"/>
              </w:rPr>
              <w:t>Nazwa usługi</w:t>
            </w:r>
          </w:p>
        </w:tc>
        <w:tc>
          <w:tcPr>
            <w:tcW w:w="10708" w:type="dxa"/>
            <w:vAlign w:val="center"/>
          </w:tcPr>
          <w:p w:rsidR="00F82F42" w:rsidRPr="009142CF" w:rsidRDefault="00F82F42" w:rsidP="00F82F42">
            <w:pPr>
              <w:rPr>
                <w:rFonts w:cs="Arial"/>
              </w:rPr>
            </w:pPr>
            <w:r w:rsidRPr="009142CF">
              <w:rPr>
                <w:rFonts w:cs="Arial"/>
              </w:rPr>
              <w:t>Opis</w:t>
            </w:r>
          </w:p>
        </w:tc>
      </w:tr>
      <w:tr w:rsidR="00CF0E45" w:rsidRPr="009142CF" w:rsidTr="00F82F42">
        <w:trPr>
          <w:trHeight w:val="324"/>
        </w:trPr>
        <w:tc>
          <w:tcPr>
            <w:tcW w:w="13858" w:type="dxa"/>
            <w:gridSpan w:val="2"/>
            <w:vAlign w:val="center"/>
          </w:tcPr>
          <w:p w:rsidR="00F82F42" w:rsidRPr="009142CF" w:rsidRDefault="00F82F42" w:rsidP="00F82F42">
            <w:pPr>
              <w:jc w:val="center"/>
              <w:rPr>
                <w:rFonts w:cs="Arial"/>
              </w:rPr>
            </w:pPr>
            <w:r w:rsidRPr="009142CF">
              <w:rPr>
                <w:rFonts w:cs="Arial"/>
              </w:rPr>
              <w:t>Kampania internetowa</w:t>
            </w:r>
          </w:p>
        </w:tc>
      </w:tr>
      <w:tr w:rsidR="00CF0E45" w:rsidRPr="009142CF" w:rsidTr="00F82F42">
        <w:trPr>
          <w:trHeight w:val="324"/>
        </w:trPr>
        <w:tc>
          <w:tcPr>
            <w:tcW w:w="3150" w:type="dxa"/>
            <w:vAlign w:val="center"/>
          </w:tcPr>
          <w:p w:rsidR="00F82F42" w:rsidRPr="009142CF" w:rsidRDefault="00F82F42" w:rsidP="00F82F42">
            <w:pPr>
              <w:rPr>
                <w:rFonts w:cs="Arial"/>
              </w:rPr>
            </w:pPr>
            <w:r w:rsidRPr="009142CF">
              <w:rPr>
                <w:rFonts w:cs="Arial"/>
              </w:rPr>
              <w:t>Spacer wirtualny / panorama wirtualna</w:t>
            </w:r>
          </w:p>
          <w:p w:rsidR="00F82F42" w:rsidRPr="009142CF" w:rsidRDefault="00F82F42" w:rsidP="00F82F42">
            <w:pPr>
              <w:rPr>
                <w:rFonts w:cs="Arial"/>
              </w:rPr>
            </w:pPr>
            <w:r w:rsidRPr="009142CF">
              <w:rPr>
                <w:rFonts w:cs="Arial"/>
              </w:rPr>
              <w:t>(wykonanie usługi: 2018 r.)</w:t>
            </w:r>
          </w:p>
        </w:tc>
        <w:tc>
          <w:tcPr>
            <w:tcW w:w="10708" w:type="dxa"/>
          </w:tcPr>
          <w:p w:rsidR="00F82F42" w:rsidRPr="009142CF" w:rsidRDefault="00F82F42" w:rsidP="00F82F42">
            <w:pPr>
              <w:jc w:val="both"/>
              <w:rPr>
                <w:rFonts w:cs="Arial"/>
              </w:rPr>
            </w:pPr>
            <w:r w:rsidRPr="009142CF">
              <w:rPr>
                <w:rFonts w:cs="Arial"/>
              </w:rPr>
              <w:t>Panoramiczne widoki z poziomu ulic parku przemysłowego typu „</w:t>
            </w:r>
            <w:proofErr w:type="spellStart"/>
            <w:r w:rsidRPr="009142CF">
              <w:rPr>
                <w:rFonts w:cs="Arial"/>
              </w:rPr>
              <w:t>street</w:t>
            </w:r>
            <w:proofErr w:type="spellEnd"/>
            <w:r w:rsidRPr="009142CF">
              <w:rPr>
                <w:rFonts w:cs="Arial"/>
              </w:rPr>
              <w:t xml:space="preserve"> </w:t>
            </w:r>
            <w:proofErr w:type="spellStart"/>
            <w:r w:rsidRPr="009142CF">
              <w:rPr>
                <w:rFonts w:cs="Arial"/>
              </w:rPr>
              <w:t>view</w:t>
            </w:r>
            <w:proofErr w:type="spellEnd"/>
            <w:r w:rsidRPr="009142CF">
              <w:rPr>
                <w:rFonts w:cs="Arial"/>
              </w:rPr>
              <w:t xml:space="preserve">”. Po opracowaniu oraz wykonaniu spaceru wirtualnego należy zamieścić go na istniejącej stronie internetowej wskazanej przez Zamawiającego. </w:t>
            </w:r>
          </w:p>
        </w:tc>
      </w:tr>
      <w:tr w:rsidR="00CF0E45" w:rsidRPr="009142CF" w:rsidTr="00F82F42">
        <w:trPr>
          <w:trHeight w:val="324"/>
        </w:trPr>
        <w:tc>
          <w:tcPr>
            <w:tcW w:w="3150" w:type="dxa"/>
            <w:vAlign w:val="center"/>
          </w:tcPr>
          <w:p w:rsidR="00F82F42" w:rsidRPr="009142CF" w:rsidRDefault="00F82F42" w:rsidP="00F82F42">
            <w:pPr>
              <w:rPr>
                <w:rFonts w:cs="Arial"/>
              </w:rPr>
            </w:pPr>
            <w:r w:rsidRPr="009142CF">
              <w:rPr>
                <w:rFonts w:cs="Arial"/>
              </w:rPr>
              <w:t xml:space="preserve">Reklamy graficzne </w:t>
            </w:r>
          </w:p>
          <w:p w:rsidR="00F82F42" w:rsidRPr="009142CF" w:rsidRDefault="00F82F42" w:rsidP="00F82F42">
            <w:pPr>
              <w:rPr>
                <w:rFonts w:cs="Arial"/>
              </w:rPr>
            </w:pPr>
            <w:r w:rsidRPr="009142CF">
              <w:rPr>
                <w:rFonts w:cs="Arial"/>
              </w:rPr>
              <w:t xml:space="preserve">(wykonanie usługi: 2018 r. </w:t>
            </w:r>
            <w:r w:rsidRPr="009142CF">
              <w:rPr>
                <w:rFonts w:cs="Arial"/>
              </w:rPr>
              <w:br/>
              <w:t>i 2019 r.)</w:t>
            </w:r>
          </w:p>
        </w:tc>
        <w:tc>
          <w:tcPr>
            <w:tcW w:w="10708" w:type="dxa"/>
          </w:tcPr>
          <w:p w:rsidR="00F82F42" w:rsidRPr="009142CF" w:rsidRDefault="00F82F42" w:rsidP="00F82F42">
            <w:pPr>
              <w:jc w:val="both"/>
              <w:rPr>
                <w:rFonts w:cs="Arial"/>
              </w:rPr>
            </w:pPr>
            <w:r w:rsidRPr="009142CF">
              <w:rPr>
                <w:rFonts w:cs="Arial"/>
              </w:rPr>
              <w:t xml:space="preserve">Usługa polegająca na opracowaniu oraz wykonaniu reklam graficznych, a także emisji na stronach internetowych (np. metropoliabydgoska.pl lub bydgoszcz.tvp.pl). Reklamy graficzne winne być wyświetlane np. na portalach społecznościowych, blogach, forach, a także w </w:t>
            </w:r>
            <w:proofErr w:type="spellStart"/>
            <w:r w:rsidRPr="009142CF">
              <w:rPr>
                <w:rFonts w:cs="Arial"/>
              </w:rPr>
              <w:t>youtube</w:t>
            </w:r>
            <w:proofErr w:type="spellEnd"/>
            <w:r w:rsidRPr="009142CF">
              <w:rPr>
                <w:rFonts w:cs="Arial"/>
              </w:rPr>
              <w:t xml:space="preserve"> o tematyce biznesowej związanej z terenami inwestycyjnymi, parkami przemysłowymi, parkami technologicznymi lub na konkretne słowa kluczowe. Przygotowanie minimum 3 projektów graficznych reklamy. Wzór projektów do akceptacji Zamawiającego. Rodzaje reklamy np. </w:t>
            </w:r>
            <w:proofErr w:type="spellStart"/>
            <w:r w:rsidRPr="009142CF">
              <w:rPr>
                <w:rFonts w:cs="Arial"/>
              </w:rPr>
              <w:t>button</w:t>
            </w:r>
            <w:proofErr w:type="spellEnd"/>
            <w:r w:rsidRPr="009142CF">
              <w:rPr>
                <w:rFonts w:cs="Arial"/>
              </w:rPr>
              <w:t xml:space="preserve">, </w:t>
            </w:r>
            <w:proofErr w:type="spellStart"/>
            <w:r w:rsidRPr="009142CF">
              <w:rPr>
                <w:rFonts w:cs="Arial"/>
              </w:rPr>
              <w:t>box</w:t>
            </w:r>
            <w:proofErr w:type="spellEnd"/>
            <w:r w:rsidRPr="009142CF">
              <w:rPr>
                <w:rFonts w:cs="Arial"/>
              </w:rPr>
              <w:t xml:space="preserve"> śródtekstowy lub </w:t>
            </w:r>
            <w:proofErr w:type="spellStart"/>
            <w:r w:rsidRPr="009142CF">
              <w:rPr>
                <w:rFonts w:cs="Arial"/>
              </w:rPr>
              <w:t>skyscraper</w:t>
            </w:r>
            <w:proofErr w:type="spellEnd"/>
            <w:r w:rsidRPr="009142CF">
              <w:rPr>
                <w:rFonts w:cs="Arial"/>
              </w:rPr>
              <w:t xml:space="preserve"> lub inne zaproponowane przez Wykonawcę. Emisja minimum dwóch reklam, na dwóch różnych portalach internetowych przez okres min. 6 miesięcy w roku 2018 i 2019. Ponadto, gotowe reklamy należy dostarczyć na płycie CD/DVD w celu możliwości dalszej publikacji przez Zamawiającego.</w:t>
            </w:r>
          </w:p>
          <w:p w:rsidR="00F82F42" w:rsidRPr="009142CF" w:rsidRDefault="00F82F42" w:rsidP="00F82F42">
            <w:pPr>
              <w:jc w:val="both"/>
              <w:rPr>
                <w:rFonts w:cs="Arial"/>
              </w:rPr>
            </w:pPr>
            <w:r w:rsidRPr="009142CF">
              <w:rPr>
                <w:rFonts w:cs="Arial"/>
              </w:rPr>
              <w:t>Wykonawca  udokumentuje poprzez zrzuty z ekranu fakt pojawienia się reklam i liczbę odsłon na portalach internetowych. Usługę „reklamy graficzne” należy wykonać w roku 2018, a także 2019.</w:t>
            </w:r>
          </w:p>
          <w:p w:rsidR="00F82F42" w:rsidRPr="009142CF" w:rsidRDefault="00F82F42" w:rsidP="00F82F42">
            <w:pPr>
              <w:jc w:val="both"/>
              <w:rPr>
                <w:rFonts w:cs="Arial"/>
              </w:rPr>
            </w:pPr>
            <w:r w:rsidRPr="009142CF">
              <w:rPr>
                <w:rFonts w:cs="Arial"/>
              </w:rPr>
              <w:t xml:space="preserve">Wykonawca będzie odpowiedzialny za opracowanie </w:t>
            </w:r>
            <w:proofErr w:type="spellStart"/>
            <w:r w:rsidRPr="009142CF">
              <w:rPr>
                <w:rFonts w:cs="Arial"/>
              </w:rPr>
              <w:t>copywriterskie</w:t>
            </w:r>
            <w:proofErr w:type="spellEnd"/>
            <w:r w:rsidRPr="009142CF">
              <w:rPr>
                <w:rFonts w:cs="Arial"/>
              </w:rPr>
              <w:t>, merytoryczne, opracowanie graficzne reklam i publikacji oraz zlecenie emisji materiałów. Publikacje, reklamy i artykuły powinny być urozmaicone zdjęciami i/lub infografikami przygotowanymi przez Wykonawcę. W ramach zamówienia Wykonawca zobowiązany jest do dostosowania wykonanych projektów do emisji na portalach internetowych.</w:t>
            </w:r>
          </w:p>
        </w:tc>
      </w:tr>
      <w:tr w:rsidR="00CF0E45" w:rsidRPr="009142CF" w:rsidTr="00F82F42">
        <w:trPr>
          <w:trHeight w:val="324"/>
        </w:trPr>
        <w:tc>
          <w:tcPr>
            <w:tcW w:w="3150" w:type="dxa"/>
            <w:vAlign w:val="center"/>
          </w:tcPr>
          <w:p w:rsidR="00B40B5E" w:rsidRPr="009142CF" w:rsidRDefault="00B40B5E" w:rsidP="00B40B5E">
            <w:pPr>
              <w:rPr>
                <w:rFonts w:cs="Arial"/>
              </w:rPr>
            </w:pPr>
            <w:r w:rsidRPr="009142CF">
              <w:rPr>
                <w:rFonts w:cs="Arial"/>
              </w:rPr>
              <w:t xml:space="preserve">Mailing </w:t>
            </w:r>
          </w:p>
          <w:p w:rsidR="00B40B5E" w:rsidRPr="009142CF" w:rsidRDefault="00B40B5E" w:rsidP="00B40B5E">
            <w:pPr>
              <w:rPr>
                <w:rFonts w:cs="Arial"/>
              </w:rPr>
            </w:pPr>
            <w:r w:rsidRPr="009142CF">
              <w:rPr>
                <w:rFonts w:cs="Arial"/>
              </w:rPr>
              <w:t xml:space="preserve">(wykonanie usługi: 2018 r. </w:t>
            </w:r>
            <w:r w:rsidRPr="009142CF">
              <w:rPr>
                <w:rFonts w:cs="Arial"/>
              </w:rPr>
              <w:br/>
              <w:t>i 2019 r.)</w:t>
            </w:r>
          </w:p>
        </w:tc>
        <w:tc>
          <w:tcPr>
            <w:tcW w:w="10708" w:type="dxa"/>
          </w:tcPr>
          <w:p w:rsidR="00B40B5E" w:rsidRPr="009142CF" w:rsidRDefault="00B40B5E" w:rsidP="00B40B5E">
            <w:pPr>
              <w:jc w:val="both"/>
              <w:rPr>
                <w:rFonts w:cs="Arial"/>
              </w:rPr>
            </w:pPr>
            <w:r w:rsidRPr="009142CF">
              <w:rPr>
                <w:rFonts w:cs="Arial"/>
              </w:rPr>
              <w:t xml:space="preserve">Mailing dedykowany bezpośrednio do przedsiębiorców i biznesu (do 50 tys. subskrybentów). </w:t>
            </w:r>
          </w:p>
          <w:p w:rsidR="00B40B5E" w:rsidRPr="009142CF" w:rsidRDefault="00B40B5E" w:rsidP="00B40B5E">
            <w:pPr>
              <w:jc w:val="both"/>
              <w:rPr>
                <w:rFonts w:cs="Arial"/>
              </w:rPr>
            </w:pPr>
            <w:r w:rsidRPr="009142CF">
              <w:rPr>
                <w:rFonts w:cs="Arial"/>
              </w:rPr>
              <w:t xml:space="preserve">Przygotowanie minimum dwóch projektów graficznych mailingu wraz z treścią oraz </w:t>
            </w:r>
            <w:proofErr w:type="spellStart"/>
            <w:r w:rsidRPr="009142CF">
              <w:rPr>
                <w:rFonts w:cs="Arial"/>
              </w:rPr>
              <w:t>landing</w:t>
            </w:r>
            <w:proofErr w:type="spellEnd"/>
            <w:r w:rsidRPr="009142CF">
              <w:rPr>
                <w:rFonts w:cs="Arial"/>
              </w:rPr>
              <w:t xml:space="preserve"> </w:t>
            </w:r>
            <w:proofErr w:type="spellStart"/>
            <w:r w:rsidRPr="009142CF">
              <w:rPr>
                <w:rFonts w:cs="Arial"/>
              </w:rPr>
              <w:t>page</w:t>
            </w:r>
            <w:proofErr w:type="spellEnd"/>
            <w:r w:rsidRPr="009142CF">
              <w:rPr>
                <w:rFonts w:cs="Arial"/>
              </w:rPr>
              <w:t>, testy A/B, optymalizacja komunikacji marketingowej. Projekty graficzne muszą być zaakceptowane przez Zamawiającego. Usługę „mailing” należy wykonać w roku 2018 i 2019. Analiza skuteczności wraz z raportem.</w:t>
            </w:r>
          </w:p>
        </w:tc>
      </w:tr>
    </w:tbl>
    <w:p w:rsidR="00F82F42" w:rsidRPr="009142CF" w:rsidRDefault="00F82F42" w:rsidP="00B40B5E">
      <w:pPr>
        <w:spacing w:after="160" w:line="259" w:lineRule="auto"/>
        <w:rPr>
          <w:rFonts w:cs="Arial"/>
          <w:b/>
        </w:rPr>
      </w:pPr>
    </w:p>
    <w:p w:rsidR="00F82F42" w:rsidRPr="009142CF" w:rsidRDefault="00F82F42" w:rsidP="00F82F42">
      <w:pPr>
        <w:rPr>
          <w:rFonts w:cs="Arial"/>
        </w:rPr>
      </w:pPr>
    </w:p>
    <w:p w:rsidR="00F82F42" w:rsidRPr="009142CF" w:rsidRDefault="00F82F42" w:rsidP="006D30EC">
      <w:pPr>
        <w:pStyle w:val="Akapitzlist"/>
        <w:numPr>
          <w:ilvl w:val="1"/>
          <w:numId w:val="36"/>
        </w:numPr>
        <w:spacing w:after="160" w:line="259" w:lineRule="auto"/>
        <w:rPr>
          <w:rFonts w:asciiTheme="minorHAnsi" w:hAnsiTheme="minorHAnsi" w:cs="Arial"/>
          <w:b/>
        </w:rPr>
      </w:pPr>
      <w:r w:rsidRPr="009142CF">
        <w:rPr>
          <w:rFonts w:asciiTheme="minorHAnsi" w:hAnsiTheme="minorHAnsi" w:cs="Arial"/>
          <w:b/>
        </w:rPr>
        <w:t>Kampania bil</w:t>
      </w:r>
      <w:r w:rsidR="006D30EC" w:rsidRPr="009142CF">
        <w:rPr>
          <w:rFonts w:asciiTheme="minorHAnsi" w:hAnsiTheme="minorHAnsi" w:cs="Arial"/>
          <w:b/>
        </w:rPr>
        <w:t>l</w:t>
      </w:r>
      <w:r w:rsidRPr="009142CF">
        <w:rPr>
          <w:rFonts w:asciiTheme="minorHAnsi" w:hAnsiTheme="minorHAnsi" w:cs="Arial"/>
          <w:b/>
        </w:rPr>
        <w:t>boardowa</w:t>
      </w:r>
    </w:p>
    <w:tbl>
      <w:tblPr>
        <w:tblStyle w:val="Tabela-Siatka"/>
        <w:tblpPr w:leftFromText="141" w:rightFromText="141" w:vertAnchor="text" w:tblpX="392" w:tblpY="1"/>
        <w:tblOverlap w:val="never"/>
        <w:tblW w:w="13858" w:type="dxa"/>
        <w:tblLook w:val="04A0" w:firstRow="1" w:lastRow="0" w:firstColumn="1" w:lastColumn="0" w:noHBand="0" w:noVBand="1"/>
      </w:tblPr>
      <w:tblGrid>
        <w:gridCol w:w="3042"/>
        <w:gridCol w:w="10816"/>
      </w:tblGrid>
      <w:tr w:rsidR="00CF0E45" w:rsidRPr="009142CF" w:rsidTr="00F82F42">
        <w:trPr>
          <w:trHeight w:val="324"/>
        </w:trPr>
        <w:tc>
          <w:tcPr>
            <w:tcW w:w="3042" w:type="dxa"/>
            <w:vAlign w:val="center"/>
          </w:tcPr>
          <w:p w:rsidR="00F82F42" w:rsidRPr="009142CF" w:rsidRDefault="00F82F42" w:rsidP="00F82F42">
            <w:pPr>
              <w:rPr>
                <w:rFonts w:cs="Arial"/>
              </w:rPr>
            </w:pPr>
            <w:r w:rsidRPr="009142CF">
              <w:rPr>
                <w:rFonts w:cs="Arial"/>
              </w:rPr>
              <w:t>Nazwa usługi</w:t>
            </w:r>
          </w:p>
        </w:tc>
        <w:tc>
          <w:tcPr>
            <w:tcW w:w="10816" w:type="dxa"/>
            <w:vAlign w:val="center"/>
          </w:tcPr>
          <w:p w:rsidR="00F82F42" w:rsidRPr="009142CF" w:rsidRDefault="00F82F42" w:rsidP="00F82F42">
            <w:pPr>
              <w:rPr>
                <w:rFonts w:cs="Arial"/>
              </w:rPr>
            </w:pPr>
            <w:r w:rsidRPr="009142CF">
              <w:rPr>
                <w:rFonts w:cs="Arial"/>
              </w:rPr>
              <w:t>Opis</w:t>
            </w:r>
          </w:p>
        </w:tc>
      </w:tr>
      <w:tr w:rsidR="00CF0E45" w:rsidRPr="009142CF" w:rsidTr="00F82F42">
        <w:trPr>
          <w:trHeight w:val="324"/>
        </w:trPr>
        <w:tc>
          <w:tcPr>
            <w:tcW w:w="3042" w:type="dxa"/>
            <w:vAlign w:val="center"/>
          </w:tcPr>
          <w:p w:rsidR="00F82F42" w:rsidRPr="009142CF" w:rsidRDefault="00F82F42" w:rsidP="00F82F42">
            <w:pPr>
              <w:rPr>
                <w:rFonts w:cs="Arial"/>
              </w:rPr>
            </w:pPr>
            <w:r w:rsidRPr="009142CF">
              <w:rPr>
                <w:rFonts w:cs="Arial"/>
              </w:rPr>
              <w:t>Kampania bi</w:t>
            </w:r>
            <w:r w:rsidR="00FC2145" w:rsidRPr="009142CF">
              <w:rPr>
                <w:rFonts w:cs="Arial"/>
              </w:rPr>
              <w:t>l</w:t>
            </w:r>
            <w:r w:rsidRPr="009142CF">
              <w:rPr>
                <w:rFonts w:cs="Arial"/>
              </w:rPr>
              <w:t>lboardowa</w:t>
            </w:r>
          </w:p>
          <w:p w:rsidR="00F82F42" w:rsidRPr="009142CF" w:rsidRDefault="00F82F42" w:rsidP="00F82F42">
            <w:pPr>
              <w:rPr>
                <w:rFonts w:cs="Arial"/>
              </w:rPr>
            </w:pPr>
            <w:r w:rsidRPr="009142CF">
              <w:rPr>
                <w:rFonts w:cs="Arial"/>
              </w:rPr>
              <w:t>(wykonanie usługi: 2018 r.)</w:t>
            </w:r>
          </w:p>
        </w:tc>
        <w:tc>
          <w:tcPr>
            <w:tcW w:w="10816" w:type="dxa"/>
            <w:vAlign w:val="center"/>
          </w:tcPr>
          <w:p w:rsidR="00F82F42" w:rsidRPr="009142CF" w:rsidRDefault="00F82F42" w:rsidP="007B5354">
            <w:pPr>
              <w:pStyle w:val="Akapitzlist"/>
              <w:numPr>
                <w:ilvl w:val="0"/>
                <w:numId w:val="53"/>
              </w:numPr>
              <w:suppressAutoHyphens w:val="0"/>
              <w:ind w:left="459"/>
              <w:rPr>
                <w:rFonts w:asciiTheme="minorHAnsi" w:hAnsiTheme="minorHAnsi" w:cs="Arial"/>
                <w:color w:val="auto"/>
                <w:sz w:val="22"/>
              </w:rPr>
            </w:pPr>
            <w:r w:rsidRPr="009142CF">
              <w:rPr>
                <w:rFonts w:asciiTheme="minorHAnsi" w:hAnsiTheme="minorHAnsi" w:cs="Arial"/>
                <w:color w:val="auto"/>
                <w:sz w:val="22"/>
              </w:rPr>
              <w:t>Opracowanie minimum 3 projektów graficznych reklamy bil</w:t>
            </w:r>
            <w:r w:rsidR="00FC2145" w:rsidRPr="009142CF">
              <w:rPr>
                <w:rFonts w:asciiTheme="minorHAnsi" w:hAnsiTheme="minorHAnsi" w:cs="Arial"/>
                <w:color w:val="auto"/>
                <w:sz w:val="22"/>
              </w:rPr>
              <w:t>l</w:t>
            </w:r>
            <w:r w:rsidRPr="009142CF">
              <w:rPr>
                <w:rFonts w:asciiTheme="minorHAnsi" w:hAnsiTheme="minorHAnsi" w:cs="Arial"/>
                <w:color w:val="auto"/>
                <w:sz w:val="22"/>
              </w:rPr>
              <w:t>boardowej, do wyboru i akceptacji Zamawiającego,</w:t>
            </w:r>
          </w:p>
          <w:p w:rsidR="00F82F42" w:rsidRPr="009142CF" w:rsidRDefault="00F82F42" w:rsidP="007B5354">
            <w:pPr>
              <w:pStyle w:val="Akapitzlist"/>
              <w:numPr>
                <w:ilvl w:val="0"/>
                <w:numId w:val="53"/>
              </w:numPr>
              <w:suppressAutoHyphens w:val="0"/>
              <w:ind w:left="459"/>
              <w:rPr>
                <w:rFonts w:asciiTheme="minorHAnsi" w:hAnsiTheme="minorHAnsi" w:cs="Arial"/>
                <w:color w:val="auto"/>
                <w:sz w:val="22"/>
              </w:rPr>
            </w:pPr>
            <w:r w:rsidRPr="009142CF">
              <w:rPr>
                <w:rFonts w:asciiTheme="minorHAnsi" w:hAnsiTheme="minorHAnsi" w:cs="Arial"/>
                <w:color w:val="auto"/>
                <w:sz w:val="22"/>
              </w:rPr>
              <w:t xml:space="preserve">Dostawa oraz montaż trzech reklam (3 różne lokalizacje na terenie gminy, wskazane przez Zamawiającego): </w:t>
            </w:r>
          </w:p>
          <w:p w:rsidR="00F82F42" w:rsidRPr="009142CF" w:rsidRDefault="00F82F42" w:rsidP="007B5354">
            <w:pPr>
              <w:pStyle w:val="Akapitzlist"/>
              <w:numPr>
                <w:ilvl w:val="0"/>
                <w:numId w:val="55"/>
              </w:numPr>
              <w:suppressAutoHyphens w:val="0"/>
              <w:rPr>
                <w:rFonts w:asciiTheme="minorHAnsi" w:hAnsiTheme="minorHAnsi" w:cs="Arial"/>
                <w:color w:val="auto"/>
                <w:sz w:val="22"/>
              </w:rPr>
            </w:pPr>
            <w:r w:rsidRPr="009142CF">
              <w:rPr>
                <w:rFonts w:asciiTheme="minorHAnsi" w:hAnsiTheme="minorHAnsi" w:cs="Arial"/>
                <w:color w:val="auto"/>
                <w:sz w:val="22"/>
              </w:rPr>
              <w:t xml:space="preserve">I tablica jednostronna o rozmiarach 600 x 300 cm, </w:t>
            </w:r>
          </w:p>
          <w:p w:rsidR="00F82F42" w:rsidRPr="009142CF" w:rsidRDefault="00F82F42" w:rsidP="007B5354">
            <w:pPr>
              <w:pStyle w:val="Akapitzlist"/>
              <w:numPr>
                <w:ilvl w:val="0"/>
                <w:numId w:val="55"/>
              </w:numPr>
              <w:suppressAutoHyphens w:val="0"/>
              <w:rPr>
                <w:rFonts w:asciiTheme="minorHAnsi" w:hAnsiTheme="minorHAnsi" w:cs="Arial"/>
                <w:color w:val="auto"/>
                <w:sz w:val="22"/>
              </w:rPr>
            </w:pPr>
            <w:r w:rsidRPr="009142CF">
              <w:rPr>
                <w:rFonts w:asciiTheme="minorHAnsi" w:hAnsiTheme="minorHAnsi" w:cs="Arial"/>
                <w:color w:val="auto"/>
                <w:sz w:val="22"/>
              </w:rPr>
              <w:t xml:space="preserve">II tablica w kształcie litery V o rozmiarach 600 x 300 cm, </w:t>
            </w:r>
          </w:p>
          <w:p w:rsidR="00F82F42" w:rsidRPr="009142CF" w:rsidRDefault="00F82F42" w:rsidP="007B5354">
            <w:pPr>
              <w:pStyle w:val="Akapitzlist"/>
              <w:numPr>
                <w:ilvl w:val="0"/>
                <w:numId w:val="55"/>
              </w:numPr>
              <w:suppressAutoHyphens w:val="0"/>
              <w:rPr>
                <w:rFonts w:asciiTheme="minorHAnsi" w:hAnsiTheme="minorHAnsi" w:cs="Arial"/>
                <w:color w:val="auto"/>
              </w:rPr>
            </w:pPr>
            <w:r w:rsidRPr="009142CF">
              <w:rPr>
                <w:rFonts w:asciiTheme="minorHAnsi" w:hAnsiTheme="minorHAnsi" w:cs="Arial"/>
                <w:color w:val="auto"/>
                <w:sz w:val="22"/>
              </w:rPr>
              <w:t xml:space="preserve">III tablica dwustronna o rozmiarach 504 x 238 cm. </w:t>
            </w:r>
          </w:p>
        </w:tc>
      </w:tr>
    </w:tbl>
    <w:p w:rsidR="00F82F42" w:rsidRDefault="00F82F42" w:rsidP="00F82F42">
      <w:pPr>
        <w:rPr>
          <w:rFonts w:cs="Arial"/>
        </w:rPr>
      </w:pPr>
    </w:p>
    <w:p w:rsidR="009E5BD1" w:rsidRDefault="009E5BD1" w:rsidP="00F82F42">
      <w:pPr>
        <w:rPr>
          <w:rFonts w:cs="Arial"/>
        </w:rPr>
      </w:pPr>
    </w:p>
    <w:p w:rsidR="009E5BD1" w:rsidRPr="009142CF" w:rsidRDefault="009E5BD1" w:rsidP="00F82F42">
      <w:pPr>
        <w:rPr>
          <w:rFonts w:cs="Arial"/>
        </w:rPr>
      </w:pPr>
    </w:p>
    <w:p w:rsidR="00F82F42" w:rsidRPr="009142CF" w:rsidRDefault="00F82F42" w:rsidP="006D30EC">
      <w:pPr>
        <w:pStyle w:val="Akapitzlist"/>
        <w:numPr>
          <w:ilvl w:val="1"/>
          <w:numId w:val="36"/>
        </w:numPr>
        <w:spacing w:after="160" w:line="259" w:lineRule="auto"/>
        <w:jc w:val="both"/>
        <w:rPr>
          <w:rFonts w:asciiTheme="minorHAnsi" w:hAnsiTheme="minorHAnsi" w:cs="Arial"/>
          <w:b/>
        </w:rPr>
      </w:pPr>
      <w:r w:rsidRPr="009142CF">
        <w:rPr>
          <w:rFonts w:asciiTheme="minorHAnsi" w:hAnsiTheme="minorHAnsi" w:cs="Arial"/>
          <w:b/>
        </w:rPr>
        <w:t xml:space="preserve">Kampania prasowa </w:t>
      </w:r>
    </w:p>
    <w:p w:rsidR="00F82F42" w:rsidRPr="009142CF" w:rsidRDefault="00F82F42" w:rsidP="00F82F42">
      <w:pPr>
        <w:pStyle w:val="Akapitzlist"/>
        <w:jc w:val="both"/>
        <w:rPr>
          <w:rFonts w:asciiTheme="minorHAnsi" w:hAnsiTheme="minorHAnsi" w:cs="Arial"/>
        </w:rPr>
      </w:pPr>
    </w:p>
    <w:tbl>
      <w:tblPr>
        <w:tblStyle w:val="Tabela-Siatka"/>
        <w:tblpPr w:leftFromText="141" w:rightFromText="141" w:vertAnchor="text" w:tblpX="392" w:tblpY="1"/>
        <w:tblOverlap w:val="never"/>
        <w:tblW w:w="13858" w:type="dxa"/>
        <w:tblLook w:val="04A0" w:firstRow="1" w:lastRow="0" w:firstColumn="1" w:lastColumn="0" w:noHBand="0" w:noVBand="1"/>
      </w:tblPr>
      <w:tblGrid>
        <w:gridCol w:w="3042"/>
        <w:gridCol w:w="10816"/>
      </w:tblGrid>
      <w:tr w:rsidR="00CF0E45" w:rsidRPr="009142CF" w:rsidTr="00F82F42">
        <w:trPr>
          <w:trHeight w:val="324"/>
        </w:trPr>
        <w:tc>
          <w:tcPr>
            <w:tcW w:w="3042" w:type="dxa"/>
            <w:vAlign w:val="center"/>
          </w:tcPr>
          <w:p w:rsidR="00F82F42" w:rsidRPr="009142CF" w:rsidRDefault="00F82F42" w:rsidP="00F82F42">
            <w:pPr>
              <w:rPr>
                <w:rFonts w:cs="Arial"/>
              </w:rPr>
            </w:pPr>
            <w:r w:rsidRPr="009142CF">
              <w:rPr>
                <w:rFonts w:cs="Arial"/>
              </w:rPr>
              <w:t>Nazwa usługi</w:t>
            </w:r>
          </w:p>
        </w:tc>
        <w:tc>
          <w:tcPr>
            <w:tcW w:w="10816" w:type="dxa"/>
            <w:vAlign w:val="center"/>
          </w:tcPr>
          <w:p w:rsidR="00F82F42" w:rsidRPr="009142CF" w:rsidRDefault="00F82F42" w:rsidP="00F82F42">
            <w:pPr>
              <w:rPr>
                <w:rFonts w:cs="Arial"/>
              </w:rPr>
            </w:pPr>
            <w:r w:rsidRPr="009142CF">
              <w:rPr>
                <w:rFonts w:cs="Arial"/>
              </w:rPr>
              <w:t>Opis</w:t>
            </w:r>
          </w:p>
        </w:tc>
      </w:tr>
      <w:tr w:rsidR="00CF0E45" w:rsidRPr="009142CF" w:rsidTr="00F82F42">
        <w:trPr>
          <w:trHeight w:val="324"/>
        </w:trPr>
        <w:tc>
          <w:tcPr>
            <w:tcW w:w="3042" w:type="dxa"/>
            <w:vAlign w:val="center"/>
          </w:tcPr>
          <w:p w:rsidR="00F82F42" w:rsidRPr="009142CF" w:rsidRDefault="00F82F42" w:rsidP="00F82F42">
            <w:pPr>
              <w:rPr>
                <w:rFonts w:cs="Arial"/>
              </w:rPr>
            </w:pPr>
            <w:r w:rsidRPr="009142CF">
              <w:rPr>
                <w:rFonts w:cs="Arial"/>
              </w:rPr>
              <w:t>Kampania prasowa</w:t>
            </w:r>
          </w:p>
          <w:p w:rsidR="00F82F42" w:rsidRPr="009142CF" w:rsidRDefault="00F82F42" w:rsidP="00F82F42">
            <w:pPr>
              <w:rPr>
                <w:rFonts w:cs="Arial"/>
              </w:rPr>
            </w:pPr>
            <w:r w:rsidRPr="009142CF">
              <w:rPr>
                <w:rFonts w:cs="Arial"/>
              </w:rPr>
              <w:t>(wykonanie usługi: 2018 r. i 2019 r.)</w:t>
            </w:r>
          </w:p>
        </w:tc>
        <w:tc>
          <w:tcPr>
            <w:tcW w:w="10816" w:type="dxa"/>
            <w:vAlign w:val="center"/>
          </w:tcPr>
          <w:p w:rsidR="00F82F42" w:rsidRPr="009142CF" w:rsidRDefault="00F82F42" w:rsidP="00F82F42">
            <w:pPr>
              <w:rPr>
                <w:rFonts w:cs="Arial"/>
              </w:rPr>
            </w:pPr>
            <w:r w:rsidRPr="009142CF">
              <w:rPr>
                <w:rFonts w:cs="Arial"/>
              </w:rPr>
              <w:t xml:space="preserve">Kreatywna kampania prasowa o zasięgu regionalnym i ogólnopolskim. Przeprowadzona w roku 2018 i 2019. </w:t>
            </w:r>
          </w:p>
          <w:p w:rsidR="00F82F42" w:rsidRPr="009142CF" w:rsidRDefault="00F82F42" w:rsidP="007B5354">
            <w:pPr>
              <w:pStyle w:val="Akapitzlist"/>
              <w:numPr>
                <w:ilvl w:val="0"/>
                <w:numId w:val="54"/>
              </w:numPr>
              <w:suppressAutoHyphens w:val="0"/>
              <w:rPr>
                <w:rFonts w:asciiTheme="minorHAnsi" w:hAnsiTheme="minorHAnsi" w:cs="Arial"/>
                <w:color w:val="auto"/>
                <w:sz w:val="22"/>
              </w:rPr>
            </w:pPr>
            <w:r w:rsidRPr="009142CF">
              <w:rPr>
                <w:rFonts w:asciiTheme="minorHAnsi" w:hAnsiTheme="minorHAnsi" w:cs="Arial"/>
                <w:color w:val="auto"/>
                <w:sz w:val="22"/>
              </w:rPr>
              <w:t xml:space="preserve">Opracowanie i publikacja informacji wraz z wywiadem z Burmistrzem Miasta i Gminy Nakło nad Notecią (minimum 3 strony) w dodatku / dziale poświęconym nieruchomościom, gospodarce, inwestycjom lub biznesowi w dzienniku ogólnopolskim, który nie jest </w:t>
            </w:r>
            <w:proofErr w:type="spellStart"/>
            <w:r w:rsidRPr="009142CF">
              <w:rPr>
                <w:rFonts w:asciiTheme="minorHAnsi" w:hAnsiTheme="minorHAnsi" w:cs="Arial"/>
                <w:color w:val="auto"/>
                <w:sz w:val="22"/>
              </w:rPr>
              <w:t>tabloidem</w:t>
            </w:r>
            <w:proofErr w:type="spellEnd"/>
            <w:r w:rsidRPr="009142CF">
              <w:rPr>
                <w:rFonts w:asciiTheme="minorHAnsi" w:hAnsiTheme="minorHAnsi" w:cs="Arial"/>
                <w:color w:val="auto"/>
                <w:sz w:val="22"/>
              </w:rPr>
              <w:t xml:space="preserve">, </w:t>
            </w:r>
          </w:p>
          <w:p w:rsidR="00F82F42" w:rsidRPr="009142CF" w:rsidRDefault="00F82F42" w:rsidP="007B5354">
            <w:pPr>
              <w:pStyle w:val="Akapitzlist"/>
              <w:numPr>
                <w:ilvl w:val="0"/>
                <w:numId w:val="54"/>
              </w:numPr>
              <w:suppressAutoHyphens w:val="0"/>
              <w:rPr>
                <w:rFonts w:asciiTheme="minorHAnsi" w:hAnsiTheme="minorHAnsi" w:cs="Arial"/>
                <w:color w:val="auto"/>
                <w:sz w:val="22"/>
              </w:rPr>
            </w:pPr>
            <w:r w:rsidRPr="009142CF">
              <w:rPr>
                <w:rFonts w:asciiTheme="minorHAnsi" w:hAnsiTheme="minorHAnsi" w:cs="Arial"/>
                <w:color w:val="auto"/>
                <w:sz w:val="22"/>
              </w:rPr>
              <w:t xml:space="preserve">Opracowanie i publikacja informacji wraz z ofertą inwestycyjną w miesięczniku branżowym poświęconym nieruchomościom, gospodarce, inwestycjom lub biznesowi. </w:t>
            </w:r>
          </w:p>
          <w:p w:rsidR="00F82F42" w:rsidRPr="009142CF" w:rsidRDefault="00F82F42" w:rsidP="00F82F42">
            <w:pPr>
              <w:jc w:val="both"/>
              <w:rPr>
                <w:rFonts w:cs="Arial"/>
              </w:rPr>
            </w:pPr>
            <w:r w:rsidRPr="009142CF">
              <w:rPr>
                <w:rFonts w:cs="Arial"/>
              </w:rPr>
              <w:t xml:space="preserve">Wykonawca jest zobowiązany do wyboru mediów przy uwzględnieniu minimalnych wymagań Zamawiającego. Publikacje i artykuły prasowe będą zaprojektowane tak, aby dobrze integrowały się z </w:t>
            </w:r>
            <w:proofErr w:type="spellStart"/>
            <w:r w:rsidRPr="009142CF">
              <w:rPr>
                <w:rFonts w:cs="Arial"/>
              </w:rPr>
              <w:t>user</w:t>
            </w:r>
            <w:proofErr w:type="spellEnd"/>
            <w:r w:rsidRPr="009142CF">
              <w:rPr>
                <w:rFonts w:cs="Arial"/>
              </w:rPr>
              <w:t xml:space="preserve"> </w:t>
            </w:r>
            <w:proofErr w:type="spellStart"/>
            <w:r w:rsidRPr="009142CF">
              <w:rPr>
                <w:rFonts w:cs="Arial"/>
              </w:rPr>
              <w:t>experience</w:t>
            </w:r>
            <w:proofErr w:type="spellEnd"/>
            <w:r w:rsidRPr="009142CF">
              <w:rPr>
                <w:rFonts w:cs="Arial"/>
              </w:rPr>
              <w:t xml:space="preserve"> czytelnika danego tytułu prasowego. Publikacje, reklamy i artykuły prasowe powinny być medium wspierającym w kampanii. Wykonawca będzie odpowiedzialny za opracowanie </w:t>
            </w:r>
            <w:proofErr w:type="spellStart"/>
            <w:r w:rsidRPr="009142CF">
              <w:rPr>
                <w:rFonts w:cs="Arial"/>
              </w:rPr>
              <w:t>copywriterskie</w:t>
            </w:r>
            <w:proofErr w:type="spellEnd"/>
            <w:r w:rsidRPr="009142CF">
              <w:rPr>
                <w:rFonts w:cs="Arial"/>
              </w:rPr>
              <w:t>, merytoryczne, opracowanie graficzne reklam i publikacji oraz zlecenie emisji materiałów. Publikacje, reklamy i artykuły powinny być urozmaicone zdjęciami i/lub infografikami przygotowanymi przez Wykonawcę.</w:t>
            </w:r>
          </w:p>
          <w:p w:rsidR="00F82F42" w:rsidRPr="009142CF" w:rsidRDefault="00F82F42" w:rsidP="00F82F42">
            <w:pPr>
              <w:rPr>
                <w:rFonts w:cs="Arial"/>
              </w:rPr>
            </w:pPr>
          </w:p>
        </w:tc>
      </w:tr>
    </w:tbl>
    <w:p w:rsidR="00F82F42" w:rsidRPr="009142CF" w:rsidRDefault="00F82F42" w:rsidP="00F82F42">
      <w:pPr>
        <w:jc w:val="both"/>
        <w:rPr>
          <w:rFonts w:cs="Arial"/>
        </w:rPr>
      </w:pPr>
    </w:p>
    <w:p w:rsidR="00F82F42" w:rsidRPr="009142CF" w:rsidRDefault="006C4B9B" w:rsidP="006D30EC">
      <w:pPr>
        <w:pStyle w:val="Akapitzlist"/>
        <w:numPr>
          <w:ilvl w:val="1"/>
          <w:numId w:val="36"/>
        </w:numPr>
        <w:spacing w:after="160" w:line="259" w:lineRule="auto"/>
        <w:jc w:val="both"/>
        <w:rPr>
          <w:rFonts w:asciiTheme="minorHAnsi" w:hAnsiTheme="minorHAnsi" w:cs="Arial"/>
          <w:color w:val="auto"/>
        </w:rPr>
      </w:pPr>
      <w:r>
        <w:rPr>
          <w:rFonts w:asciiTheme="minorHAnsi" w:hAnsiTheme="minorHAnsi" w:cs="Arial"/>
          <w:b/>
          <w:color w:val="auto"/>
        </w:rPr>
        <w:t>Materiały promocyjno-informacyjne</w:t>
      </w:r>
      <w:r w:rsidR="00F82F42" w:rsidRPr="009142CF">
        <w:rPr>
          <w:rFonts w:asciiTheme="minorHAnsi" w:hAnsiTheme="minorHAnsi" w:cs="Arial"/>
          <w:color w:val="auto"/>
        </w:rPr>
        <w:t xml:space="preserve"> (wykonanie usługi: 2018 r. i 2019 r.)</w:t>
      </w:r>
    </w:p>
    <w:tbl>
      <w:tblPr>
        <w:tblStyle w:val="Tabela-Siatka"/>
        <w:tblpPr w:leftFromText="141" w:rightFromText="141" w:vertAnchor="text" w:tblpX="392" w:tblpY="1"/>
        <w:tblOverlap w:val="never"/>
        <w:tblW w:w="0" w:type="auto"/>
        <w:tblLook w:val="04A0" w:firstRow="1" w:lastRow="0" w:firstColumn="1" w:lastColumn="0" w:noHBand="0" w:noVBand="1"/>
      </w:tblPr>
      <w:tblGrid>
        <w:gridCol w:w="3042"/>
        <w:gridCol w:w="10816"/>
      </w:tblGrid>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Nazwa usługi</w:t>
            </w:r>
          </w:p>
        </w:tc>
        <w:tc>
          <w:tcPr>
            <w:tcW w:w="10816" w:type="dxa"/>
            <w:vAlign w:val="center"/>
          </w:tcPr>
          <w:p w:rsidR="00F82F42" w:rsidRPr="009142CF" w:rsidRDefault="00F82F42" w:rsidP="00F82F42">
            <w:pPr>
              <w:rPr>
                <w:rFonts w:cs="Arial"/>
              </w:rPr>
            </w:pPr>
            <w:r w:rsidRPr="009142CF">
              <w:rPr>
                <w:rFonts w:cs="Arial"/>
              </w:rPr>
              <w:t>Opis</w:t>
            </w:r>
          </w:p>
        </w:tc>
      </w:tr>
      <w:tr w:rsidR="00F82F42" w:rsidRPr="009142CF" w:rsidTr="00F82F42">
        <w:trPr>
          <w:trHeight w:val="324"/>
        </w:trPr>
        <w:tc>
          <w:tcPr>
            <w:tcW w:w="13858" w:type="dxa"/>
            <w:gridSpan w:val="2"/>
            <w:vAlign w:val="center"/>
          </w:tcPr>
          <w:p w:rsidR="00F82F42" w:rsidRPr="009142CF" w:rsidRDefault="00F82F42" w:rsidP="00F82F42">
            <w:pPr>
              <w:jc w:val="center"/>
              <w:rPr>
                <w:rFonts w:cs="Arial"/>
              </w:rPr>
            </w:pPr>
            <w:r w:rsidRPr="009142CF">
              <w:rPr>
                <w:rFonts w:cs="Arial"/>
              </w:rPr>
              <w:t>Zakup materiałów promocyjnych</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Kalendarze trójdzielne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 xml:space="preserve">Przedstawienie min. 3 projektów graficznych kalendarza (w tym skład, </w:t>
            </w:r>
            <w:proofErr w:type="spellStart"/>
            <w:r w:rsidRPr="009142CF">
              <w:rPr>
                <w:rFonts w:cs="Arial"/>
              </w:rPr>
              <w:t>dtp</w:t>
            </w:r>
            <w:proofErr w:type="spellEnd"/>
            <w:r w:rsidRPr="009142CF">
              <w:rPr>
                <w:rFonts w:cs="Arial"/>
              </w:rPr>
              <w:t>), akceptacja Zamawiającego</w:t>
            </w:r>
          </w:p>
          <w:p w:rsidR="00F82F42" w:rsidRPr="009142CF" w:rsidRDefault="00F82F42" w:rsidP="00F82F42">
            <w:pPr>
              <w:jc w:val="both"/>
              <w:rPr>
                <w:rFonts w:cs="Arial"/>
              </w:rPr>
            </w:pPr>
            <w:r w:rsidRPr="009142CF">
              <w:rPr>
                <w:rFonts w:cs="Arial"/>
              </w:rPr>
              <w:t xml:space="preserve">Realizacja: 615 szt., </w:t>
            </w:r>
          </w:p>
          <w:p w:rsidR="00F82F42" w:rsidRPr="009142CF" w:rsidRDefault="00F82F42" w:rsidP="00F82F42">
            <w:pPr>
              <w:jc w:val="both"/>
              <w:rPr>
                <w:rFonts w:cs="Arial"/>
              </w:rPr>
            </w:pPr>
            <w:r w:rsidRPr="009142CF">
              <w:rPr>
                <w:rFonts w:cs="Arial"/>
              </w:rPr>
              <w:t xml:space="preserve">Specyfikacja: format całkowity 31x81 cm, główka wypukła 31x21 cm, karton 300 g, 4+0, folia błysk, plecy 31x60 cm, karton 300 g, lakier dyspersyjny, kalendarium 28x14 cm, papier offsetowy 80 g, 2+0, pasek z okienkiem, kalendarium doklejone do placów, w kalendarzu ujęte imieniny, dostawa do Zamawiającego.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Kalendarze książkowe A5</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kalendarza, akceptacja Zamawiającego</w:t>
            </w:r>
          </w:p>
          <w:p w:rsidR="00F82F42" w:rsidRPr="009142CF" w:rsidRDefault="00F82F42" w:rsidP="00F82F42">
            <w:pPr>
              <w:jc w:val="both"/>
              <w:rPr>
                <w:rFonts w:cs="Arial"/>
              </w:rPr>
            </w:pPr>
            <w:r w:rsidRPr="009142CF">
              <w:rPr>
                <w:rFonts w:cs="Arial"/>
              </w:rPr>
              <w:t xml:space="preserve">Realizacja: 400 szt., </w:t>
            </w:r>
          </w:p>
          <w:p w:rsidR="00F82F42" w:rsidRPr="009142CF" w:rsidRDefault="00F82F42" w:rsidP="00F82F42">
            <w:pPr>
              <w:jc w:val="both"/>
              <w:rPr>
                <w:rFonts w:cs="Arial"/>
              </w:rPr>
            </w:pPr>
            <w:r w:rsidRPr="009142CF">
              <w:rPr>
                <w:rFonts w:cs="Arial"/>
              </w:rPr>
              <w:t xml:space="preserve">Specyfikacja: układ tydzień na rozkładówce, papier biały, registry nadrukowane, oprawa: tworzywo skóropodobne, dostawa do Zamawiającego. </w:t>
            </w:r>
          </w:p>
          <w:p w:rsidR="00F82F42" w:rsidRPr="009142CF" w:rsidRDefault="00F82F42" w:rsidP="00F82F42">
            <w:pPr>
              <w:jc w:val="both"/>
              <w:rPr>
                <w:rFonts w:cs="Arial"/>
              </w:rPr>
            </w:pPr>
            <w:r w:rsidRPr="009142CF">
              <w:rPr>
                <w:rFonts w:cs="Arial"/>
              </w:rPr>
              <w:t xml:space="preserve">Znakowanie: wykonanie matrycy tłoczenia, tłoczenie logotypów unijnych.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Kalendarze książkowe A5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kalendarza, akceptacja Zamawiającego</w:t>
            </w:r>
          </w:p>
          <w:p w:rsidR="00F82F42" w:rsidRPr="009142CF" w:rsidRDefault="00F82F42" w:rsidP="00F82F42">
            <w:pPr>
              <w:jc w:val="both"/>
              <w:rPr>
                <w:rFonts w:cs="Arial"/>
              </w:rPr>
            </w:pPr>
            <w:r w:rsidRPr="009142CF">
              <w:rPr>
                <w:rFonts w:cs="Arial"/>
              </w:rPr>
              <w:t xml:space="preserve">Realizacja: 400 szt., </w:t>
            </w:r>
          </w:p>
          <w:p w:rsidR="00F82F42" w:rsidRPr="009142CF" w:rsidRDefault="00F82F42" w:rsidP="00F82F42">
            <w:pPr>
              <w:jc w:val="both"/>
              <w:rPr>
                <w:rFonts w:cs="Arial"/>
              </w:rPr>
            </w:pPr>
            <w:r w:rsidRPr="009142CF">
              <w:rPr>
                <w:rFonts w:cs="Arial"/>
              </w:rPr>
              <w:t xml:space="preserve">Specyfikacja: układ dzienny kalendarium, papier biały, registry nadrukowane, oprawa: tworzywo skóropodobne, dostawa do Zamawiającego. </w:t>
            </w:r>
          </w:p>
          <w:p w:rsidR="00F82F42" w:rsidRPr="009142CF" w:rsidRDefault="00F82F42" w:rsidP="00F82F42">
            <w:pPr>
              <w:jc w:val="both"/>
              <w:rPr>
                <w:rFonts w:cs="Arial"/>
              </w:rPr>
            </w:pPr>
            <w:r w:rsidRPr="009142CF">
              <w:rPr>
                <w:rFonts w:cs="Arial"/>
              </w:rPr>
              <w:t xml:space="preserve">Znakowanie: wykonanie matrycy tłoczenia, tłoczenie logotypów unijnych.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Notesy A5 z gumką </w:t>
            </w: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notesu, akceptacja Zamawiającego</w:t>
            </w:r>
          </w:p>
          <w:p w:rsidR="00F82F42" w:rsidRPr="009142CF" w:rsidRDefault="00F82F42" w:rsidP="00F82F42">
            <w:pPr>
              <w:jc w:val="both"/>
              <w:rPr>
                <w:rFonts w:cs="Arial"/>
              </w:rPr>
            </w:pPr>
            <w:r w:rsidRPr="009142CF">
              <w:rPr>
                <w:rFonts w:cs="Arial"/>
              </w:rPr>
              <w:t xml:space="preserve">Realizacja: 450 szt., </w:t>
            </w:r>
          </w:p>
          <w:p w:rsidR="00F82F42" w:rsidRPr="009142CF" w:rsidRDefault="00F82F42" w:rsidP="00F82F42">
            <w:pPr>
              <w:jc w:val="both"/>
              <w:rPr>
                <w:rFonts w:cs="Arial"/>
              </w:rPr>
            </w:pPr>
            <w:r w:rsidRPr="009142CF">
              <w:rPr>
                <w:rFonts w:cs="Arial"/>
              </w:rPr>
              <w:t xml:space="preserve">Specyfikacja: papier biały w kratkę standard, zapięcie na gumkę, kieszonka foliowa na wizytówkę, oprawa: tworzywo skóropodobne, dostawa do Zamawiającego. </w:t>
            </w:r>
          </w:p>
          <w:p w:rsidR="00F82F42" w:rsidRPr="009142CF" w:rsidRDefault="00F82F42" w:rsidP="00F82F42">
            <w:pPr>
              <w:jc w:val="both"/>
              <w:rPr>
                <w:rFonts w:cs="Arial"/>
              </w:rPr>
            </w:pPr>
            <w:r w:rsidRPr="009142CF">
              <w:rPr>
                <w:rFonts w:cs="Arial"/>
              </w:rPr>
              <w:t xml:space="preserve">Znakowanie: wykonanie matrycy tłoczenia, tłoczenie logotypów unijnych.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Notatnik na spirali A5 </w:t>
            </w: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notatnika, akceptacja Zamawiającego</w:t>
            </w:r>
          </w:p>
          <w:p w:rsidR="00F82F42" w:rsidRPr="009142CF" w:rsidRDefault="00F82F42" w:rsidP="00F82F42">
            <w:pPr>
              <w:jc w:val="both"/>
              <w:rPr>
                <w:rFonts w:cs="Arial"/>
              </w:rPr>
            </w:pPr>
            <w:r w:rsidRPr="009142CF">
              <w:rPr>
                <w:rFonts w:cs="Arial"/>
              </w:rPr>
              <w:t xml:space="preserve">Realizacja: 200 szt., </w:t>
            </w:r>
          </w:p>
          <w:p w:rsidR="00F82F42" w:rsidRPr="009142CF" w:rsidRDefault="00F82F42" w:rsidP="00F82F42">
            <w:pPr>
              <w:jc w:val="both"/>
              <w:rPr>
                <w:rFonts w:cs="Arial"/>
              </w:rPr>
            </w:pPr>
            <w:r w:rsidRPr="009142CF">
              <w:rPr>
                <w:rFonts w:cs="Arial"/>
              </w:rPr>
              <w:t xml:space="preserve">Specyfikacja: różnokolorowe (min. 3 kolory), na spirali z plastikową okładką, około 96 kartek, kolorowe przegrody, dostawa do Zamawiającego.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Notatnik na spirali A4</w:t>
            </w: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notatnika, akceptacja Zamawiającego</w:t>
            </w:r>
          </w:p>
          <w:p w:rsidR="00F82F42" w:rsidRPr="009142CF" w:rsidRDefault="00F82F42" w:rsidP="00F82F42">
            <w:pPr>
              <w:jc w:val="both"/>
              <w:rPr>
                <w:rFonts w:cs="Arial"/>
              </w:rPr>
            </w:pPr>
            <w:r w:rsidRPr="009142CF">
              <w:rPr>
                <w:rFonts w:cs="Arial"/>
              </w:rPr>
              <w:t xml:space="preserve">Realizacja: 70 szt., </w:t>
            </w:r>
          </w:p>
          <w:p w:rsidR="00F82F42" w:rsidRPr="009142CF" w:rsidRDefault="00F82F42" w:rsidP="00F82F42">
            <w:pPr>
              <w:jc w:val="both"/>
              <w:rPr>
                <w:rFonts w:cs="Arial"/>
              </w:rPr>
            </w:pPr>
            <w:r w:rsidRPr="009142CF">
              <w:rPr>
                <w:rFonts w:cs="Arial"/>
              </w:rPr>
              <w:t xml:space="preserve">Specyfikacja: różnokolorowe (min. 3 kolory), na spirali z plastikową okładką, około 96 kartek, kolorowe przegrody, dostawa do Zamawiającego.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Papier firmowy A4</w:t>
            </w: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papieru,</w:t>
            </w:r>
          </w:p>
          <w:p w:rsidR="00F82F42" w:rsidRPr="009142CF" w:rsidRDefault="00F82F42" w:rsidP="00F82F42">
            <w:pPr>
              <w:jc w:val="both"/>
              <w:rPr>
                <w:rFonts w:cs="Arial"/>
              </w:rPr>
            </w:pPr>
            <w:r w:rsidRPr="009142CF">
              <w:rPr>
                <w:rFonts w:cs="Arial"/>
              </w:rPr>
              <w:t xml:space="preserve">Realizacja: 1000 szt., </w:t>
            </w:r>
          </w:p>
          <w:p w:rsidR="00F82F42" w:rsidRPr="009142CF" w:rsidRDefault="00F82F42" w:rsidP="00F82F42">
            <w:pPr>
              <w:jc w:val="both"/>
              <w:rPr>
                <w:rFonts w:cs="Arial"/>
              </w:rPr>
            </w:pPr>
            <w:r w:rsidRPr="009142CF">
              <w:rPr>
                <w:rFonts w:cs="Arial"/>
              </w:rPr>
              <w:t>Specyfikacja: przygotowanie plików do druku, 4 kolory nadruku, druk, offset minimum 90 g, dostawa do Zamawiającego. Warunkiem rozpoczęcia druku jest uzyskanie akceptacji projektu graficznego od Zamawiającego.</w:t>
            </w:r>
          </w:p>
          <w:p w:rsidR="00F82F42" w:rsidRPr="009142CF" w:rsidRDefault="00F82F42" w:rsidP="00F82F42">
            <w:pPr>
              <w:jc w:val="both"/>
              <w:rPr>
                <w:rFonts w:cs="Arial"/>
              </w:rPr>
            </w:pPr>
            <w:r w:rsidRPr="009142CF">
              <w:rPr>
                <w:rFonts w:cs="Arial"/>
              </w:rPr>
              <w:t xml:space="preserve">Znakowanie: wykonanie matrycy tłoczenia,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Wizytówki dla 1 osoby</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wizytówki,</w:t>
            </w:r>
          </w:p>
          <w:p w:rsidR="00F82F42" w:rsidRPr="009142CF" w:rsidRDefault="00F82F42" w:rsidP="00F82F42">
            <w:pPr>
              <w:jc w:val="both"/>
              <w:rPr>
                <w:rFonts w:cs="Arial"/>
              </w:rPr>
            </w:pPr>
            <w:r w:rsidRPr="009142CF">
              <w:rPr>
                <w:rFonts w:cs="Arial"/>
              </w:rPr>
              <w:t xml:space="preserve">Realizacja: 750 szt., </w:t>
            </w:r>
          </w:p>
          <w:p w:rsidR="00F82F42" w:rsidRPr="009142CF" w:rsidRDefault="00F82F42" w:rsidP="00F82F42">
            <w:pPr>
              <w:jc w:val="both"/>
              <w:rPr>
                <w:rFonts w:cs="Arial"/>
              </w:rPr>
            </w:pPr>
            <w:r w:rsidRPr="009142CF">
              <w:rPr>
                <w:rFonts w:cs="Arial"/>
              </w:rPr>
              <w:t xml:space="preserve">Specyfikacja: przygotowanie merytoryczne i graficzne wizytówki, kreda 350 g, druk dwustronny, dostawa do Zamawiającego. Warunkiem rozpoczęcia druku jest uzyskanie akceptacji projektu graficznego od Zamawiającego.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Torby papierowe </w:t>
            </w: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torby papierowej, akceptacja Zamawiającego</w:t>
            </w:r>
          </w:p>
          <w:p w:rsidR="00F82F42" w:rsidRPr="009142CF" w:rsidRDefault="00F82F42" w:rsidP="00F82F42">
            <w:pPr>
              <w:jc w:val="both"/>
              <w:rPr>
                <w:rFonts w:cs="Arial"/>
              </w:rPr>
            </w:pPr>
            <w:r w:rsidRPr="009142CF">
              <w:rPr>
                <w:rFonts w:cs="Arial"/>
              </w:rPr>
              <w:t xml:space="preserve">Realizacja: 305 szt., </w:t>
            </w:r>
          </w:p>
          <w:p w:rsidR="00F82F42" w:rsidRPr="009142CF" w:rsidRDefault="00F82F42" w:rsidP="00F82F42">
            <w:pPr>
              <w:jc w:val="both"/>
              <w:rPr>
                <w:rFonts w:cs="Arial"/>
              </w:rPr>
            </w:pPr>
            <w:r w:rsidRPr="009142CF">
              <w:rPr>
                <w:rFonts w:cs="Arial"/>
              </w:rPr>
              <w:t>Specyfikacja: torby papierowe laminowane, projekt, druk, format A4, folia błysk, dostawa do Zamawiającego.</w:t>
            </w:r>
          </w:p>
          <w:p w:rsidR="00F82F42" w:rsidRPr="009142CF" w:rsidRDefault="00F82F42" w:rsidP="00F82F42">
            <w:pPr>
              <w:jc w:val="both"/>
              <w:rPr>
                <w:rFonts w:cs="Arial"/>
              </w:rPr>
            </w:pPr>
            <w:r w:rsidRPr="009142CF">
              <w:rPr>
                <w:rFonts w:cs="Arial"/>
              </w:rPr>
              <w:t xml:space="preserve">Znakowanie: wykonanie matrycy tłoczenia,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Elegancki </w:t>
            </w:r>
            <w:proofErr w:type="spellStart"/>
            <w:r w:rsidRPr="009142CF">
              <w:rPr>
                <w:rFonts w:cs="Arial"/>
              </w:rPr>
              <w:t>wizytownik</w:t>
            </w:r>
            <w:proofErr w:type="spellEnd"/>
            <w:r w:rsidRPr="009142CF">
              <w:rPr>
                <w:rFonts w:cs="Arial"/>
              </w:rPr>
              <w:t xml:space="preserve">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 xml:space="preserve">Przedstawienie min. 3 projektów graficznych </w:t>
            </w:r>
            <w:proofErr w:type="spellStart"/>
            <w:r w:rsidRPr="009142CF">
              <w:rPr>
                <w:rFonts w:cs="Arial"/>
              </w:rPr>
              <w:t>wizytownika</w:t>
            </w:r>
            <w:proofErr w:type="spellEnd"/>
            <w:r w:rsidRPr="009142CF">
              <w:rPr>
                <w:rFonts w:cs="Arial"/>
              </w:rPr>
              <w:t>, akceptacja Zamawiającego</w:t>
            </w:r>
          </w:p>
          <w:p w:rsidR="00F82F42" w:rsidRPr="009142CF" w:rsidRDefault="00F82F42" w:rsidP="00F82F42">
            <w:pPr>
              <w:jc w:val="both"/>
              <w:rPr>
                <w:rFonts w:cs="Arial"/>
              </w:rPr>
            </w:pPr>
            <w:r w:rsidRPr="009142CF">
              <w:rPr>
                <w:rFonts w:cs="Arial"/>
              </w:rPr>
              <w:t xml:space="preserve">Realizacja: 139 szt., </w:t>
            </w:r>
          </w:p>
          <w:p w:rsidR="00F82F42" w:rsidRPr="009142CF" w:rsidRDefault="00F82F42" w:rsidP="00F82F42">
            <w:pPr>
              <w:jc w:val="both"/>
              <w:rPr>
                <w:rFonts w:cs="Arial"/>
              </w:rPr>
            </w:pPr>
            <w:r w:rsidRPr="009142CF">
              <w:rPr>
                <w:rFonts w:cs="Arial"/>
              </w:rPr>
              <w:t>Specyfikacja: kolor: czarny i brązowy, tworzywo: skóra, mieści min. 72 wizytówki, wymiary: 125x225x20 mm, dostawa do Zamawiającego.</w:t>
            </w:r>
          </w:p>
          <w:p w:rsidR="00F82F42" w:rsidRPr="009142CF" w:rsidRDefault="00F82F42" w:rsidP="00F82F42">
            <w:pPr>
              <w:jc w:val="both"/>
              <w:rPr>
                <w:rFonts w:cs="Arial"/>
              </w:rPr>
            </w:pPr>
            <w:r w:rsidRPr="009142CF">
              <w:rPr>
                <w:rFonts w:cs="Arial"/>
              </w:rPr>
              <w:t xml:space="preserve">Znakowanie: wykonanie matrycy tłoczenia, tłoczenie na spad,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Ulotki DL</w:t>
            </w:r>
          </w:p>
          <w:p w:rsidR="00F82F42" w:rsidRPr="009142CF" w:rsidRDefault="00F82F42" w:rsidP="00F82F42">
            <w:pPr>
              <w:rPr>
                <w:rFonts w:cs="Arial"/>
              </w:rPr>
            </w:pPr>
          </w:p>
        </w:tc>
        <w:tc>
          <w:tcPr>
            <w:tcW w:w="10816" w:type="dxa"/>
            <w:vAlign w:val="center"/>
          </w:tcPr>
          <w:p w:rsidR="00F82F42" w:rsidRPr="009142CF" w:rsidRDefault="00F82F42" w:rsidP="00F82F42">
            <w:pPr>
              <w:rPr>
                <w:rFonts w:cs="Arial"/>
              </w:rPr>
            </w:pPr>
            <w:r w:rsidRPr="009142CF">
              <w:rPr>
                <w:rFonts w:cs="Arial"/>
              </w:rPr>
              <w:t>Przedstawienie min. 3 projektów graficznych ulotki, akceptacja Zamawiającego</w:t>
            </w:r>
          </w:p>
          <w:p w:rsidR="00F82F42" w:rsidRPr="009142CF" w:rsidRDefault="00F82F42" w:rsidP="00F82F42">
            <w:pPr>
              <w:rPr>
                <w:rFonts w:cs="Arial"/>
              </w:rPr>
            </w:pPr>
            <w:r w:rsidRPr="009142CF">
              <w:rPr>
                <w:rFonts w:cs="Arial"/>
              </w:rPr>
              <w:t xml:space="preserve">Realizacja: 400 szt., </w:t>
            </w:r>
          </w:p>
          <w:p w:rsidR="00F82F42" w:rsidRPr="009142CF" w:rsidRDefault="00F82F42" w:rsidP="00F82F42">
            <w:pPr>
              <w:jc w:val="both"/>
              <w:rPr>
                <w:rFonts w:cs="Arial"/>
              </w:rPr>
            </w:pPr>
            <w:r w:rsidRPr="009142CF">
              <w:rPr>
                <w:rFonts w:cs="Arial"/>
              </w:rPr>
              <w:t>Specyfikacja: skład, przygotowanie merytoryczne i graficzne, druk, kreda 150 gr., 4+4, lakier zabezpieczający, 1:1. Wyłoniony Wykonawca może dostarczyć tylko takie zdjęcia, do których posiada pełnię autorskich praw majątkowych. Wymagane są zdjęcia wysokiej jakości technicznej oraz estetycznej. Zamawiający zastrzega sobie prawo do odrzucenia zdjęć zaproponowanych przez Wykonawcę, które nie spełniają powyższych warunków. Warunkiem rozpoczęcia druku jest uzyskanie akceptacji projektu graficznego od Zamawiającego, dostawa do Zamawiającego.</w:t>
            </w:r>
          </w:p>
          <w:p w:rsidR="00F82F42" w:rsidRPr="009142CF" w:rsidRDefault="00F82F42" w:rsidP="00F82F42">
            <w:pPr>
              <w:rPr>
                <w:rFonts w:cs="Arial"/>
              </w:rPr>
            </w:pPr>
            <w:r w:rsidRPr="009142CF">
              <w:rPr>
                <w:rFonts w:cs="Arial"/>
              </w:rPr>
              <w:t xml:space="preserve">Znakowanie: wykonanie matrycy tłoczenia, logotypy unijne.  </w:t>
            </w:r>
          </w:p>
        </w:tc>
      </w:tr>
      <w:tr w:rsidR="00F82F42" w:rsidRPr="009142CF" w:rsidTr="00F82F42">
        <w:trPr>
          <w:trHeight w:val="846"/>
        </w:trPr>
        <w:tc>
          <w:tcPr>
            <w:tcW w:w="3042" w:type="dxa"/>
            <w:vAlign w:val="center"/>
          </w:tcPr>
          <w:p w:rsidR="00F82F42" w:rsidRPr="009142CF" w:rsidRDefault="00F82F42" w:rsidP="00F82F42">
            <w:pPr>
              <w:rPr>
                <w:rFonts w:cs="Arial"/>
              </w:rPr>
            </w:pPr>
            <w:r w:rsidRPr="009142CF">
              <w:rPr>
                <w:rFonts w:cs="Arial"/>
              </w:rPr>
              <w:t xml:space="preserve">Ulotki A5 </w:t>
            </w: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ulotki, akceptacja Zamawiającego</w:t>
            </w:r>
          </w:p>
          <w:p w:rsidR="00F82F42" w:rsidRPr="009142CF" w:rsidRDefault="00F82F42" w:rsidP="00F82F42">
            <w:pPr>
              <w:jc w:val="both"/>
              <w:rPr>
                <w:rFonts w:cs="Arial"/>
              </w:rPr>
            </w:pPr>
            <w:r w:rsidRPr="009142CF">
              <w:rPr>
                <w:rFonts w:cs="Arial"/>
              </w:rPr>
              <w:t xml:space="preserve">Realizacja: 300 szt., </w:t>
            </w:r>
          </w:p>
          <w:p w:rsidR="00F82F42" w:rsidRPr="009142CF" w:rsidRDefault="00F82F42" w:rsidP="00F82F42">
            <w:pPr>
              <w:jc w:val="both"/>
              <w:rPr>
                <w:rFonts w:cs="Arial"/>
              </w:rPr>
            </w:pPr>
            <w:r w:rsidRPr="009142CF">
              <w:rPr>
                <w:rFonts w:cs="Arial"/>
              </w:rPr>
              <w:t>Specyfikacja: skład, przygotowanie merytoryczne i graficzne, druk, kreda 150 gr., 4+4, lakier zabezpieczający, 1:1. Wyłoniony Wykonawca może dostarczyć tylko takie zdjęcia, do których posiada pełnię autorskich praw majątkowych. Wymagane są zdjęcia wysokiej jakości technicznej oraz estetycznej. Zamawiający zastrzega sobie prawo do odrzucenia zdjęć zaproponowanych przez Wykonawcę, które nie spełniają powyższych warunków. Warunkiem rozpoczęcia druku jest uzyskanie akceptacji projektu graficznego od Zamawiającego, dostawa do Zamawiającego.</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Folder promocyjny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folderu, akceptacja Zamawiającego</w:t>
            </w:r>
          </w:p>
          <w:p w:rsidR="00F82F42" w:rsidRPr="009142CF" w:rsidRDefault="00F82F42" w:rsidP="00F82F42">
            <w:pPr>
              <w:jc w:val="both"/>
              <w:rPr>
                <w:rFonts w:cs="Arial"/>
              </w:rPr>
            </w:pPr>
            <w:r w:rsidRPr="009142CF">
              <w:rPr>
                <w:rFonts w:cs="Arial"/>
              </w:rPr>
              <w:t xml:space="preserve">Realizacja: 500 szt., </w:t>
            </w:r>
          </w:p>
          <w:p w:rsidR="00F82F42" w:rsidRPr="009142CF" w:rsidRDefault="00F82F42" w:rsidP="00F82F42">
            <w:pPr>
              <w:jc w:val="both"/>
              <w:rPr>
                <w:rFonts w:cs="Arial"/>
              </w:rPr>
            </w:pPr>
            <w:r w:rsidRPr="009142CF">
              <w:rPr>
                <w:rFonts w:cs="Arial"/>
              </w:rPr>
              <w:t xml:space="preserve">Specyfikacja: opracowanie projektu layoutu folderu tj. projekt układu folderu oraz poszczególnych stron, copywriting tj. opracowanie tekstów do publikacji, </w:t>
            </w:r>
            <w:r w:rsidRPr="009142CF">
              <w:t xml:space="preserve"> </w:t>
            </w:r>
            <w:r w:rsidRPr="009142CF">
              <w:rPr>
                <w:rFonts w:cs="Arial"/>
              </w:rPr>
              <w:t xml:space="preserve">Wykonawca opracuje zawartość merytoryczną i graficzną katalogu na podstawie samodzielnie pozyskanych informacji oraz treści przekazanych przez Zamawiającego, </w:t>
            </w:r>
            <w:r w:rsidRPr="009142CF">
              <w:t xml:space="preserve"> </w:t>
            </w:r>
            <w:r w:rsidRPr="009142CF">
              <w:rPr>
                <w:rFonts w:cs="Arial"/>
              </w:rPr>
              <w:t xml:space="preserve">wszystkie teksty zamieszczone w katalogu powinny mieć charakter informacyjno-promocyjny tzn. muszą być napisane prostym i zrozumiałym językiem przy jednoczesnym zachowaniu waloru informacyjnego, oparte o rzeczywiste dane, </w:t>
            </w:r>
            <w:r w:rsidRPr="009142CF">
              <w:t xml:space="preserve"> </w:t>
            </w:r>
            <w:r w:rsidRPr="009142CF">
              <w:rPr>
                <w:rFonts w:cs="Arial"/>
              </w:rPr>
              <w:t xml:space="preserve">do katalogu wyłoniony Wykonawca może dostarczyć tylko takie zdjęcia, do których posiada pełnię autorskich praw majątkowych. Wymagane są zdjęcia wysokiej jakości technicznej oraz estetycznej. Muszą być spójne z tematyką katalogu i nawiązywać to treści. Zamawiający zastrzega sobie prawo do odrzucenia zdjęć zaproponowanych przez Wykonawcę, które nie spełniają powyższych warunków, wymiary: 210x210 mm, okładka kreda 300 g, natomiast środek folderu kreda 150 g, minimum 13 stron, oprawa zeszytowa, folia matowa na całość, dostawa do Zamawiającego. Warunkiem rozpoczęcia druku jest uzyskanie akceptacji projektu graficznego od Zamawiającego.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proofErr w:type="spellStart"/>
            <w:r w:rsidRPr="009142CF">
              <w:rPr>
                <w:rFonts w:cs="Arial"/>
              </w:rPr>
              <w:t>Rollup'y</w:t>
            </w:r>
            <w:proofErr w:type="spellEnd"/>
          </w:p>
        </w:tc>
        <w:tc>
          <w:tcPr>
            <w:tcW w:w="10816" w:type="dxa"/>
            <w:vAlign w:val="center"/>
          </w:tcPr>
          <w:p w:rsidR="00F82F42" w:rsidRPr="009142CF" w:rsidRDefault="00F82F42" w:rsidP="00F82F42">
            <w:pPr>
              <w:jc w:val="both"/>
              <w:rPr>
                <w:rFonts w:cs="Arial"/>
              </w:rPr>
            </w:pPr>
            <w:r w:rsidRPr="009142CF">
              <w:rPr>
                <w:rFonts w:cs="Arial"/>
              </w:rPr>
              <w:t xml:space="preserve">Przedstawienie min. 3 projektów graficznych </w:t>
            </w:r>
            <w:proofErr w:type="spellStart"/>
            <w:r w:rsidRPr="009142CF">
              <w:rPr>
                <w:rFonts w:cs="Arial"/>
              </w:rPr>
              <w:t>rollup’ów</w:t>
            </w:r>
            <w:proofErr w:type="spellEnd"/>
            <w:r w:rsidRPr="009142CF">
              <w:rPr>
                <w:rFonts w:cs="Arial"/>
              </w:rPr>
              <w:t>, akceptacja Zamawiającego</w:t>
            </w:r>
          </w:p>
          <w:p w:rsidR="00F82F42" w:rsidRPr="009142CF" w:rsidRDefault="00F82F42" w:rsidP="00F82F42">
            <w:pPr>
              <w:jc w:val="both"/>
              <w:rPr>
                <w:rFonts w:cs="Arial"/>
              </w:rPr>
            </w:pPr>
            <w:r w:rsidRPr="009142CF">
              <w:rPr>
                <w:rFonts w:cs="Arial"/>
              </w:rPr>
              <w:t xml:space="preserve">Realizacja: 2 szt., </w:t>
            </w:r>
          </w:p>
          <w:p w:rsidR="00F82F42" w:rsidRPr="009142CF" w:rsidRDefault="00F82F42" w:rsidP="00F82F42">
            <w:pPr>
              <w:jc w:val="both"/>
              <w:rPr>
                <w:rFonts w:cs="Arial"/>
              </w:rPr>
            </w:pPr>
            <w:r w:rsidRPr="009142CF">
              <w:rPr>
                <w:rFonts w:cs="Arial"/>
              </w:rPr>
              <w:t xml:space="preserve">Specyfikacja: przygotowanie merytoryczne i graficzne, </w:t>
            </w:r>
            <w:proofErr w:type="spellStart"/>
            <w:r w:rsidRPr="009142CF">
              <w:rPr>
                <w:rFonts w:cs="Arial"/>
              </w:rPr>
              <w:t>premium</w:t>
            </w:r>
            <w:proofErr w:type="spellEnd"/>
            <w:r w:rsidRPr="009142CF">
              <w:rPr>
                <w:rFonts w:cs="Arial"/>
              </w:rPr>
              <w:t>, wymiary: min. 85x210 cm, materiał baner od 225-250 g/</w:t>
            </w:r>
            <w:proofErr w:type="spellStart"/>
            <w:r w:rsidRPr="009142CF">
              <w:rPr>
                <w:rFonts w:cs="Arial"/>
              </w:rPr>
              <w:t>mkw</w:t>
            </w:r>
            <w:proofErr w:type="spellEnd"/>
            <w:r w:rsidRPr="009142CF">
              <w:rPr>
                <w:rFonts w:cs="Arial"/>
              </w:rPr>
              <w:t xml:space="preserve">, system reklamowy z rozwijaną grafiką chowaną w solidnej kasecie aluminiowej, pakowany w futerał (torbę transportową z paskiem na ramię i rączką), dostawa do Zamawiającego. Wykonawca wykona 2 </w:t>
            </w:r>
            <w:proofErr w:type="spellStart"/>
            <w:r w:rsidRPr="009142CF">
              <w:rPr>
                <w:rFonts w:cs="Arial"/>
              </w:rPr>
              <w:t>roll-up’y</w:t>
            </w:r>
            <w:proofErr w:type="spellEnd"/>
            <w:r w:rsidRPr="009142CF">
              <w:rPr>
                <w:rFonts w:cs="Arial"/>
              </w:rPr>
              <w:t xml:space="preserve"> na podstawie 2 różnych projektów graficznych.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Szablony prezentacji </w:t>
            </w: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prezentacji, akceptacja Zamawiającego</w:t>
            </w:r>
          </w:p>
          <w:p w:rsidR="00F82F42" w:rsidRPr="009142CF" w:rsidRDefault="00F82F42" w:rsidP="00F82F42">
            <w:pPr>
              <w:jc w:val="both"/>
              <w:rPr>
                <w:rFonts w:cs="Arial"/>
              </w:rPr>
            </w:pPr>
            <w:r w:rsidRPr="009142CF">
              <w:rPr>
                <w:rFonts w:cs="Arial"/>
              </w:rPr>
              <w:t xml:space="preserve">Realizacja: min. 3 szt., </w:t>
            </w:r>
          </w:p>
          <w:p w:rsidR="00F82F42" w:rsidRPr="009142CF" w:rsidRDefault="00F82F42" w:rsidP="00F82F42">
            <w:pPr>
              <w:jc w:val="both"/>
              <w:rPr>
                <w:rFonts w:cs="Arial"/>
              </w:rPr>
            </w:pPr>
            <w:r w:rsidRPr="009142CF">
              <w:rPr>
                <w:rFonts w:cs="Arial"/>
              </w:rPr>
              <w:t>Specyfikacja: opracowanie wizualizacji prezentacji (strona tytułowa z podstronami), przygotowanie prezentacji, dostawa na płycie CD/DVD do Zamawiającego.</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Szablony zaproszenia </w:t>
            </w: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zaproszenia, akceptacja Zamawiającego</w:t>
            </w:r>
          </w:p>
          <w:p w:rsidR="00F82F42" w:rsidRPr="009142CF" w:rsidRDefault="00F82F42" w:rsidP="00F82F42">
            <w:pPr>
              <w:jc w:val="both"/>
              <w:rPr>
                <w:rFonts w:cs="Arial"/>
              </w:rPr>
            </w:pPr>
            <w:r w:rsidRPr="009142CF">
              <w:rPr>
                <w:rFonts w:cs="Arial"/>
              </w:rPr>
              <w:t xml:space="preserve">Realizacja: min. 3 szt., </w:t>
            </w:r>
          </w:p>
          <w:p w:rsidR="00F82F42" w:rsidRPr="009142CF" w:rsidRDefault="00F82F42" w:rsidP="00F82F42">
            <w:pPr>
              <w:jc w:val="both"/>
              <w:rPr>
                <w:rFonts w:cs="Arial"/>
              </w:rPr>
            </w:pPr>
            <w:r w:rsidRPr="009142CF">
              <w:rPr>
                <w:rFonts w:cs="Arial"/>
              </w:rPr>
              <w:t>Specyfikacja: opracowanie wizualizacji szablonów zaproszeń na różnego rodzaju okoliczności, przygotowanie zaproszeń, dostawa na płycie CD/DVD do Zamawiającego.</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Karteczki samoprzylepne</w:t>
            </w:r>
          </w:p>
        </w:tc>
        <w:tc>
          <w:tcPr>
            <w:tcW w:w="10816" w:type="dxa"/>
            <w:vAlign w:val="center"/>
          </w:tcPr>
          <w:p w:rsidR="00F82F42" w:rsidRPr="009142CF" w:rsidRDefault="00F82F42" w:rsidP="00F82F42">
            <w:pPr>
              <w:jc w:val="both"/>
              <w:rPr>
                <w:rFonts w:cs="Arial"/>
              </w:rPr>
            </w:pPr>
            <w:r w:rsidRPr="009142CF">
              <w:rPr>
                <w:rFonts w:cs="Arial"/>
              </w:rPr>
              <w:t xml:space="preserve">Realizacja: 300 szt., </w:t>
            </w:r>
          </w:p>
          <w:p w:rsidR="00F82F42" w:rsidRPr="009142CF" w:rsidRDefault="00F82F42" w:rsidP="00F82F42">
            <w:pPr>
              <w:jc w:val="both"/>
              <w:rPr>
                <w:rFonts w:cs="Arial"/>
              </w:rPr>
            </w:pPr>
            <w:r w:rsidRPr="009142CF">
              <w:rPr>
                <w:rFonts w:cs="Arial"/>
              </w:rPr>
              <w:t xml:space="preserve">Specyfikacja: od 3 do 5 różnych kolorów, różna wielkość, dostawa do Zamawiającego.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Długopisy I</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długopisu, akceptacja Zamawiającego</w:t>
            </w:r>
          </w:p>
          <w:p w:rsidR="00F82F42" w:rsidRPr="009142CF" w:rsidRDefault="00F82F42" w:rsidP="00F82F42">
            <w:pPr>
              <w:jc w:val="both"/>
              <w:rPr>
                <w:rFonts w:cs="Arial"/>
              </w:rPr>
            </w:pPr>
            <w:r w:rsidRPr="009142CF">
              <w:rPr>
                <w:rFonts w:cs="Arial"/>
              </w:rPr>
              <w:t xml:space="preserve">Realizacja: 1000 szt., </w:t>
            </w:r>
          </w:p>
          <w:p w:rsidR="00F82F42" w:rsidRPr="009142CF" w:rsidRDefault="00F82F42" w:rsidP="00F82F42">
            <w:pPr>
              <w:jc w:val="both"/>
              <w:rPr>
                <w:rFonts w:cs="Arial"/>
              </w:rPr>
            </w:pPr>
            <w:r w:rsidRPr="009142CF">
              <w:rPr>
                <w:rFonts w:cs="Arial"/>
              </w:rPr>
              <w:t xml:space="preserve">Specyfikacja: długopis automatyczny, wykonany z tworzywa sztucznego w kolorze srebrnym, czarnym oraz matowego tworzywa w kolorze żółtym, niebieskim, czerwonym, zielonym, ułatwiający trzymanie, klip metalowy, długopis z niebieskim wkładem, dostawa do Zamawiającego.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Długopisy II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długopisu, akceptacja Zamawiającego</w:t>
            </w:r>
          </w:p>
          <w:p w:rsidR="00F82F42" w:rsidRPr="009142CF" w:rsidRDefault="00F82F42" w:rsidP="00F82F42">
            <w:pPr>
              <w:jc w:val="both"/>
              <w:rPr>
                <w:rFonts w:cs="Arial"/>
              </w:rPr>
            </w:pPr>
            <w:r w:rsidRPr="009142CF">
              <w:rPr>
                <w:rFonts w:cs="Arial"/>
              </w:rPr>
              <w:t xml:space="preserve">Realizacja: 600 szt., </w:t>
            </w:r>
          </w:p>
          <w:p w:rsidR="00F82F42" w:rsidRPr="009142CF" w:rsidRDefault="00F82F42" w:rsidP="00F82F42">
            <w:pPr>
              <w:jc w:val="both"/>
              <w:rPr>
                <w:rFonts w:cs="Arial"/>
              </w:rPr>
            </w:pPr>
            <w:r w:rsidRPr="009142CF">
              <w:rPr>
                <w:rFonts w:cs="Arial"/>
              </w:rPr>
              <w:t xml:space="preserve">Specyfikacja: długopis z końcówką przystosowaną do ekranów dotykowych, korpus wykonany z aluminium, skuwka z metalu, wymiary: 135x8x8 mm, laser 40x4 mm, kolory: czerwony, niebieski, żółty,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Teczki na dokumenty A4</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teczki, akceptacja Zamawiającego</w:t>
            </w:r>
          </w:p>
          <w:p w:rsidR="00F82F42" w:rsidRPr="009142CF" w:rsidRDefault="00F82F42" w:rsidP="00F82F42">
            <w:pPr>
              <w:jc w:val="both"/>
              <w:rPr>
                <w:rFonts w:cs="Arial"/>
              </w:rPr>
            </w:pPr>
            <w:r w:rsidRPr="009142CF">
              <w:rPr>
                <w:rFonts w:cs="Arial"/>
              </w:rPr>
              <w:t xml:space="preserve">Realizacja: 200 szt., </w:t>
            </w:r>
          </w:p>
          <w:p w:rsidR="00F82F42" w:rsidRPr="009142CF" w:rsidRDefault="00F82F42" w:rsidP="00F82F42">
            <w:pPr>
              <w:jc w:val="both"/>
              <w:rPr>
                <w:rFonts w:cs="Arial"/>
              </w:rPr>
            </w:pPr>
            <w:r w:rsidRPr="009142CF">
              <w:rPr>
                <w:rFonts w:cs="Arial"/>
              </w:rPr>
              <w:t xml:space="preserve">Specyfikacja: teczka na dokumenty z zatrzaskiem, wykonana z plastiku, min. 3 kolory, dostawa do Zmawiającego. </w:t>
            </w:r>
          </w:p>
          <w:p w:rsidR="00F82F42" w:rsidRPr="009142CF" w:rsidRDefault="00F82F42" w:rsidP="00F82F42">
            <w:pPr>
              <w:jc w:val="both"/>
              <w:rPr>
                <w:rFonts w:cs="Arial"/>
              </w:rPr>
            </w:pPr>
            <w:r w:rsidRPr="009142CF">
              <w:rPr>
                <w:rFonts w:cs="Arial"/>
              </w:rPr>
              <w:t xml:space="preserve">Znakowanie: </w:t>
            </w:r>
            <w:r w:rsidRPr="009142CF">
              <w:t xml:space="preserve"> </w:t>
            </w:r>
            <w:r w:rsidRPr="009142CF">
              <w:rPr>
                <w:rFonts w:cs="Arial"/>
              </w:rPr>
              <w:t>wykonanie matrycy tłoczenia, tłoczenie na spad, logotypy unijne.</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Podkładka A4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podkładki, akceptacja Zamawiającego</w:t>
            </w:r>
          </w:p>
          <w:p w:rsidR="00F82F42" w:rsidRPr="009142CF" w:rsidRDefault="00F82F42" w:rsidP="00F82F42">
            <w:pPr>
              <w:jc w:val="both"/>
              <w:rPr>
                <w:rFonts w:cs="Arial"/>
              </w:rPr>
            </w:pPr>
            <w:r w:rsidRPr="009142CF">
              <w:rPr>
                <w:rFonts w:cs="Arial"/>
              </w:rPr>
              <w:t xml:space="preserve">Realizacja: 100 szt., </w:t>
            </w:r>
          </w:p>
          <w:p w:rsidR="00F82F42" w:rsidRPr="009142CF" w:rsidRDefault="00F82F42" w:rsidP="00F82F42">
            <w:pPr>
              <w:jc w:val="both"/>
              <w:rPr>
                <w:rFonts w:cs="Arial"/>
              </w:rPr>
            </w:pPr>
            <w:r w:rsidRPr="009142CF">
              <w:rPr>
                <w:rFonts w:cs="Arial"/>
              </w:rPr>
              <w:t xml:space="preserve">Specyfikacja: podkładka A4 własnego projektu z nadrukiem po obu stronach, opracowanie projektu graficznego, wykonanie,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Elegancki zestaw: długopis i pióro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zestawu, akceptacja Zamawiającego</w:t>
            </w:r>
          </w:p>
          <w:p w:rsidR="00F82F42" w:rsidRPr="009142CF" w:rsidRDefault="00F82F42" w:rsidP="00F82F42">
            <w:pPr>
              <w:jc w:val="both"/>
              <w:rPr>
                <w:rFonts w:cs="Arial"/>
              </w:rPr>
            </w:pPr>
            <w:r w:rsidRPr="009142CF">
              <w:rPr>
                <w:rFonts w:cs="Arial"/>
              </w:rPr>
              <w:t xml:space="preserve">Realizacja: 166 szt., </w:t>
            </w:r>
          </w:p>
          <w:p w:rsidR="00F82F42" w:rsidRPr="009142CF" w:rsidRDefault="00F82F42" w:rsidP="00F82F42">
            <w:pPr>
              <w:jc w:val="both"/>
              <w:rPr>
                <w:rFonts w:cs="Arial"/>
              </w:rPr>
            </w:pPr>
            <w:r w:rsidRPr="009142CF">
              <w:rPr>
                <w:rFonts w:cs="Arial"/>
              </w:rPr>
              <w:t xml:space="preserve">Specyfikacja: metalowy długopis i pióro atramentowe (wieczne), w kolorze czarnym, białym lub szarym, w zestawie niebieski wkład, czarne eleganckie pudełko, dostawa do Zmawiającego. </w:t>
            </w:r>
          </w:p>
          <w:p w:rsidR="00F82F42" w:rsidRPr="009142CF" w:rsidRDefault="00F82F42" w:rsidP="00F82F42">
            <w:pPr>
              <w:jc w:val="both"/>
              <w:rPr>
                <w:rFonts w:cs="Arial"/>
              </w:rPr>
            </w:pPr>
            <w:r w:rsidRPr="009142CF">
              <w:rPr>
                <w:rFonts w:cs="Arial"/>
              </w:rPr>
              <w:t xml:space="preserve">Znakowanie: pudełka, znakowanie na spad,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Elegancka skórzana teczka A4</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teczki, akceptacja Zamawiającego</w:t>
            </w:r>
          </w:p>
          <w:p w:rsidR="00F82F42" w:rsidRPr="009142CF" w:rsidRDefault="00F82F42" w:rsidP="00F82F42">
            <w:pPr>
              <w:jc w:val="both"/>
              <w:rPr>
                <w:rFonts w:cs="Arial"/>
              </w:rPr>
            </w:pPr>
            <w:r w:rsidRPr="009142CF">
              <w:rPr>
                <w:rFonts w:cs="Arial"/>
              </w:rPr>
              <w:t xml:space="preserve">Realizacja: 100 szt., </w:t>
            </w:r>
          </w:p>
          <w:p w:rsidR="00F82F42" w:rsidRPr="009142CF" w:rsidRDefault="00F82F42" w:rsidP="00F82F42">
            <w:pPr>
              <w:jc w:val="both"/>
              <w:rPr>
                <w:rFonts w:cs="Arial"/>
              </w:rPr>
            </w:pPr>
            <w:r w:rsidRPr="009142CF">
              <w:rPr>
                <w:rFonts w:cs="Arial"/>
              </w:rPr>
              <w:t xml:space="preserve">Specyfikacja: teczka skórzana w rozmiarze A4 (na dokumenty), kolor czarny, miejsca na długopisy i wizytówki, winna zawierać notatnik min. 30 stron, dostawa do Zmawiającego. </w:t>
            </w:r>
          </w:p>
          <w:p w:rsidR="00F82F42" w:rsidRPr="009142CF" w:rsidRDefault="00F82F42" w:rsidP="00F82F42">
            <w:pPr>
              <w:jc w:val="both"/>
              <w:rPr>
                <w:rFonts w:cs="Arial"/>
              </w:rPr>
            </w:pPr>
            <w:r w:rsidRPr="009142CF">
              <w:rPr>
                <w:rFonts w:cs="Arial"/>
              </w:rPr>
              <w:t xml:space="preserve">Znakowanie: </w:t>
            </w:r>
            <w:r w:rsidRPr="009142CF">
              <w:t xml:space="preserve"> </w:t>
            </w:r>
            <w:r w:rsidRPr="009142CF">
              <w:rPr>
                <w:rFonts w:cs="Arial"/>
              </w:rPr>
              <w:t>wykonanie matrycy tłoczenia, tłoczenie na spad, logotypy unijne.</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Eleganckie etui na karty kredytowe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etui, akceptacja Zamawiającego</w:t>
            </w:r>
          </w:p>
          <w:p w:rsidR="00F82F42" w:rsidRPr="009142CF" w:rsidRDefault="00F82F42" w:rsidP="00F82F42">
            <w:pPr>
              <w:jc w:val="both"/>
              <w:rPr>
                <w:rFonts w:cs="Arial"/>
              </w:rPr>
            </w:pPr>
            <w:r w:rsidRPr="009142CF">
              <w:rPr>
                <w:rFonts w:cs="Arial"/>
              </w:rPr>
              <w:t xml:space="preserve">Realizacja: 80 szt., </w:t>
            </w:r>
          </w:p>
          <w:p w:rsidR="00F82F42" w:rsidRPr="009142CF" w:rsidRDefault="00F82F42" w:rsidP="00F82F42">
            <w:pPr>
              <w:jc w:val="both"/>
              <w:rPr>
                <w:rFonts w:cs="Arial"/>
              </w:rPr>
            </w:pPr>
            <w:r w:rsidRPr="009142CF">
              <w:rPr>
                <w:rFonts w:cs="Arial"/>
              </w:rPr>
              <w:t xml:space="preserve">Specyfikacja: skórzane etui na karty kredytowe, do 20 kart, w 2 kolorach: czarny i brązowy, dostawa do Zmawiającego. </w:t>
            </w:r>
          </w:p>
          <w:p w:rsidR="00F82F42" w:rsidRPr="009142CF" w:rsidRDefault="00F82F42" w:rsidP="00F82F42">
            <w:pPr>
              <w:jc w:val="both"/>
              <w:rPr>
                <w:rFonts w:cs="Arial"/>
              </w:rPr>
            </w:pPr>
            <w:r w:rsidRPr="009142CF">
              <w:rPr>
                <w:rFonts w:cs="Arial"/>
              </w:rPr>
              <w:t xml:space="preserve">Znakowanie: </w:t>
            </w:r>
            <w:r w:rsidRPr="009142CF">
              <w:t xml:space="preserve"> </w:t>
            </w:r>
            <w:r w:rsidRPr="009142CF">
              <w:rPr>
                <w:rFonts w:cs="Arial"/>
              </w:rPr>
              <w:t>wykonanie matrycy tłoczenia, tłoczenie na spad, logotypy unijne.</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Portfel męski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portfela, akceptacja Zamawiającego</w:t>
            </w:r>
          </w:p>
          <w:p w:rsidR="00F82F42" w:rsidRPr="009142CF" w:rsidRDefault="00F82F42" w:rsidP="00F82F42">
            <w:pPr>
              <w:jc w:val="both"/>
              <w:rPr>
                <w:rFonts w:cs="Arial"/>
              </w:rPr>
            </w:pPr>
            <w:r w:rsidRPr="009142CF">
              <w:rPr>
                <w:rFonts w:cs="Arial"/>
              </w:rPr>
              <w:t xml:space="preserve">Realizacja: 120 szt., </w:t>
            </w:r>
          </w:p>
          <w:p w:rsidR="00F82F42" w:rsidRPr="009142CF" w:rsidRDefault="00F82F42" w:rsidP="00F82F42">
            <w:pPr>
              <w:jc w:val="both"/>
              <w:rPr>
                <w:rFonts w:cs="Arial"/>
              </w:rPr>
            </w:pPr>
            <w:r w:rsidRPr="009142CF">
              <w:rPr>
                <w:rFonts w:cs="Arial"/>
              </w:rPr>
              <w:t xml:space="preserve">Specyfikacja: elegancki skórzany (skóra naturalna) portfel, zamykany na zatrzask, w czarnym pudełku, wymiary: 105x85 mm, przegrody na banknoty: min. 2, kieszonki na karty: min. 4, kieszonki: min. 3, kolor: min. 2 czarny i brązowy, dostawa do Zmawiającego. </w:t>
            </w:r>
          </w:p>
          <w:p w:rsidR="00F82F42" w:rsidRPr="009142CF" w:rsidRDefault="00F82F42" w:rsidP="00F82F42">
            <w:pPr>
              <w:jc w:val="both"/>
              <w:rPr>
                <w:rFonts w:cs="Arial"/>
              </w:rPr>
            </w:pPr>
            <w:r w:rsidRPr="009142CF">
              <w:rPr>
                <w:rFonts w:cs="Arial"/>
              </w:rPr>
              <w:t xml:space="preserve">Znakowanie: wykonanie matrycy tłoczenia, tłoczenie na spad,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Portfel damski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portfela, akceptacja Zamawiającego</w:t>
            </w:r>
          </w:p>
          <w:p w:rsidR="00F82F42" w:rsidRPr="009142CF" w:rsidRDefault="00F82F42" w:rsidP="00F82F42">
            <w:pPr>
              <w:jc w:val="both"/>
              <w:rPr>
                <w:rFonts w:cs="Arial"/>
              </w:rPr>
            </w:pPr>
            <w:r w:rsidRPr="009142CF">
              <w:rPr>
                <w:rFonts w:cs="Arial"/>
              </w:rPr>
              <w:t xml:space="preserve">Realizacja: 120 szt., </w:t>
            </w:r>
          </w:p>
          <w:p w:rsidR="00F82F42" w:rsidRPr="009142CF" w:rsidRDefault="00F82F42" w:rsidP="00F82F42">
            <w:pPr>
              <w:jc w:val="both"/>
              <w:rPr>
                <w:rFonts w:cs="Arial"/>
              </w:rPr>
            </w:pPr>
            <w:r w:rsidRPr="009142CF">
              <w:rPr>
                <w:rFonts w:cs="Arial"/>
              </w:rPr>
              <w:t xml:space="preserve">Specyfikacja: elegancki skórzany (skóra naturalna) portfel, zamykany na zatrzask, w czarnym pudełku, wymiary: 190x105 mm, przegrody na banknoty: min. 2, kieszonki na karty: min. 8, kieszonki: min. 2, przezroczyste kieszonki: 1, kolor: min. 3 czarny, granatowy i czerwony, dostawa do Zmawiającego. </w:t>
            </w:r>
          </w:p>
          <w:p w:rsidR="00F82F42" w:rsidRPr="009142CF" w:rsidRDefault="00F82F42" w:rsidP="00F82F42">
            <w:pPr>
              <w:jc w:val="both"/>
              <w:rPr>
                <w:rFonts w:cs="Arial"/>
              </w:rPr>
            </w:pPr>
            <w:r w:rsidRPr="009142CF">
              <w:rPr>
                <w:rFonts w:cs="Arial"/>
              </w:rPr>
              <w:t xml:space="preserve">Znakowanie: wykonanie matrycy tłoczenia, tłoczenie na spad,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Pendrive USB 3.0 – 32 GB</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pendrive, akceptacja Zamawiającego</w:t>
            </w:r>
          </w:p>
          <w:p w:rsidR="00F82F42" w:rsidRPr="009142CF" w:rsidRDefault="00F82F42" w:rsidP="00F82F42">
            <w:pPr>
              <w:jc w:val="both"/>
              <w:rPr>
                <w:rFonts w:cs="Arial"/>
              </w:rPr>
            </w:pPr>
            <w:r w:rsidRPr="009142CF">
              <w:rPr>
                <w:rFonts w:cs="Arial"/>
              </w:rPr>
              <w:t xml:space="preserve">Realizacja: 230 szt., </w:t>
            </w:r>
          </w:p>
          <w:p w:rsidR="00F82F42" w:rsidRPr="009142CF" w:rsidRDefault="00F82F42" w:rsidP="00F82F42">
            <w:pPr>
              <w:jc w:val="both"/>
              <w:rPr>
                <w:rFonts w:cs="Arial"/>
              </w:rPr>
            </w:pPr>
            <w:r w:rsidRPr="009142CF">
              <w:rPr>
                <w:rFonts w:cs="Arial"/>
              </w:rPr>
              <w:t xml:space="preserve">Specyfikacja: dysk przenośny do zapisu i odczytu danych USB 3.0, bardzo szybki transfer danych do 150MB/sek., solidnie wykonana obudowa z aluminium, kompatybilny z USB 2.0, w zestawie oprogramowanie do ochrony danych (szyfrowanie), dostarczony w 3 kolorach np. niebieski, czerwony, żółty, zapakowany w pudełku,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Breloczki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2 projektów graficznych breloczka, akceptacja Zamawiającego</w:t>
            </w:r>
          </w:p>
          <w:p w:rsidR="00F82F42" w:rsidRPr="009142CF" w:rsidRDefault="00F82F42" w:rsidP="00F82F42">
            <w:pPr>
              <w:jc w:val="both"/>
              <w:rPr>
                <w:rFonts w:cs="Arial"/>
              </w:rPr>
            </w:pPr>
            <w:r w:rsidRPr="009142CF">
              <w:rPr>
                <w:rFonts w:cs="Arial"/>
              </w:rPr>
              <w:t xml:space="preserve">Realizacja: 150 szt., </w:t>
            </w:r>
          </w:p>
          <w:p w:rsidR="00F82F42" w:rsidRPr="009142CF" w:rsidRDefault="00F82F42" w:rsidP="00F82F42">
            <w:pPr>
              <w:jc w:val="both"/>
              <w:rPr>
                <w:rFonts w:cs="Arial"/>
              </w:rPr>
            </w:pPr>
            <w:r w:rsidRPr="009142CF">
              <w:rPr>
                <w:rFonts w:cs="Arial"/>
              </w:rPr>
              <w:t xml:space="preserve">Specyfikacja: prostokątne, metalowe breloczki do kluczy ze stali nierdzewnej, dostarczone w czarnym pudełku, z </w:t>
            </w:r>
            <w:r w:rsidRPr="00E36E2B">
              <w:rPr>
                <w:rFonts w:cs="Arial"/>
              </w:rPr>
              <w:t>logiem Zamawiającego</w:t>
            </w:r>
            <w:r w:rsidRPr="009142CF">
              <w:rPr>
                <w:rFonts w:cs="Arial"/>
              </w:rPr>
              <w:t xml:space="preserve">, możliwość znakowania dwustronnego,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Smycze</w:t>
            </w:r>
          </w:p>
        </w:tc>
        <w:tc>
          <w:tcPr>
            <w:tcW w:w="10816" w:type="dxa"/>
            <w:vAlign w:val="center"/>
          </w:tcPr>
          <w:p w:rsidR="00F82F42" w:rsidRPr="009142CF" w:rsidRDefault="00F82F42" w:rsidP="00F82F42">
            <w:pPr>
              <w:jc w:val="both"/>
              <w:rPr>
                <w:rFonts w:cs="Arial"/>
              </w:rPr>
            </w:pPr>
            <w:r w:rsidRPr="009142CF">
              <w:rPr>
                <w:rFonts w:cs="Arial"/>
              </w:rPr>
              <w:t>Przedstawienie min. 2 projektów graficznych smyczy, akceptacja Zamawiającego</w:t>
            </w:r>
          </w:p>
          <w:p w:rsidR="00F82F42" w:rsidRPr="009142CF" w:rsidRDefault="00F82F42" w:rsidP="00F82F42">
            <w:pPr>
              <w:jc w:val="both"/>
              <w:rPr>
                <w:rFonts w:cs="Arial"/>
              </w:rPr>
            </w:pPr>
            <w:r w:rsidRPr="009142CF">
              <w:rPr>
                <w:rFonts w:cs="Arial"/>
              </w:rPr>
              <w:t xml:space="preserve">Realizacja: 150 szt., </w:t>
            </w:r>
          </w:p>
          <w:p w:rsidR="00F82F42" w:rsidRPr="009142CF" w:rsidRDefault="00F82F42" w:rsidP="00F82F42">
            <w:pPr>
              <w:jc w:val="both"/>
              <w:rPr>
                <w:rFonts w:cs="Arial"/>
              </w:rPr>
            </w:pPr>
            <w:r w:rsidRPr="009142CF">
              <w:rPr>
                <w:rFonts w:cs="Arial"/>
              </w:rPr>
              <w:t>Specyfikacja: własnego projektu poliestrowa smycz z metalowym karabińczykiem, drukowana z dwóch stron, mini. 100 cm długości, projekt graficzny, wykonanie, dostawa do Z</w:t>
            </w:r>
            <w:r w:rsidR="00785824" w:rsidRPr="009142CF">
              <w:rPr>
                <w:rFonts w:cs="Arial"/>
              </w:rPr>
              <w:t>a</w:t>
            </w:r>
            <w:r w:rsidRPr="009142CF">
              <w:rPr>
                <w:rFonts w:cs="Arial"/>
              </w:rPr>
              <w:t xml:space="preserve">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Kalkulatory</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2 projektów graficznych kalkulatora, akceptacja Zamawiającego</w:t>
            </w:r>
          </w:p>
          <w:p w:rsidR="00F82F42" w:rsidRPr="009142CF" w:rsidRDefault="00F82F42" w:rsidP="00F82F42">
            <w:pPr>
              <w:jc w:val="both"/>
              <w:rPr>
                <w:rFonts w:cs="Arial"/>
              </w:rPr>
            </w:pPr>
            <w:r w:rsidRPr="009142CF">
              <w:rPr>
                <w:rFonts w:cs="Arial"/>
              </w:rPr>
              <w:t xml:space="preserve">Realizacja: 70 szt., </w:t>
            </w:r>
          </w:p>
          <w:p w:rsidR="00F82F42" w:rsidRPr="009142CF" w:rsidRDefault="00F82F42" w:rsidP="00F82F42">
            <w:pPr>
              <w:jc w:val="both"/>
              <w:rPr>
                <w:rFonts w:cs="Arial"/>
              </w:rPr>
            </w:pPr>
            <w:r w:rsidRPr="009142CF">
              <w:rPr>
                <w:rFonts w:cs="Arial"/>
              </w:rPr>
              <w:t xml:space="preserve">Specyfikacja: minimalne parametry: 12 pozycyjny, 2 typy zasilania, pierwiastkowanie, obliczanie procentu, liczby, klawisz cofania ostatniej cyfry, kasowanie ostatniej pozycji, min. Wymiary: 145x145x30, kolor czarny, szary lub biały,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Podkładki pod mysz</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2 projektów graficznych podkładki, akceptacja Zamawiającego</w:t>
            </w:r>
          </w:p>
          <w:p w:rsidR="00F82F42" w:rsidRPr="009142CF" w:rsidRDefault="00F82F42" w:rsidP="00F82F42">
            <w:pPr>
              <w:jc w:val="both"/>
              <w:rPr>
                <w:rFonts w:cs="Arial"/>
              </w:rPr>
            </w:pPr>
            <w:r w:rsidRPr="009142CF">
              <w:rPr>
                <w:rFonts w:cs="Arial"/>
              </w:rPr>
              <w:t xml:space="preserve">Realizacja: 40 szt., </w:t>
            </w:r>
          </w:p>
          <w:p w:rsidR="00F82F42" w:rsidRPr="009142CF" w:rsidRDefault="00F82F42" w:rsidP="00F82F42">
            <w:pPr>
              <w:jc w:val="both"/>
              <w:rPr>
                <w:rFonts w:cs="Arial"/>
              </w:rPr>
            </w:pPr>
            <w:r w:rsidRPr="009142CF">
              <w:rPr>
                <w:rFonts w:cs="Arial"/>
              </w:rPr>
              <w:t xml:space="preserve">Specyfikacja: 2 wzory podkładki pod mysz do sublimacyjnego nadruku, materiał guma oraz poliester,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Składany parasol sztormowy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2 projektów graficznych parasola, akceptacja Zamawiającego</w:t>
            </w:r>
          </w:p>
          <w:p w:rsidR="00F82F42" w:rsidRPr="009142CF" w:rsidRDefault="00F82F42" w:rsidP="00F82F42">
            <w:pPr>
              <w:jc w:val="both"/>
              <w:rPr>
                <w:rFonts w:cs="Arial"/>
              </w:rPr>
            </w:pPr>
            <w:r w:rsidRPr="009142CF">
              <w:rPr>
                <w:rFonts w:cs="Arial"/>
              </w:rPr>
              <w:t xml:space="preserve">Realizacja: 50 szt., </w:t>
            </w:r>
          </w:p>
          <w:p w:rsidR="00F82F42" w:rsidRPr="009142CF" w:rsidRDefault="00F82F42" w:rsidP="00F82F42">
            <w:pPr>
              <w:jc w:val="both"/>
              <w:rPr>
                <w:rFonts w:cs="Arial"/>
              </w:rPr>
            </w:pPr>
            <w:r w:rsidRPr="009142CF">
              <w:rPr>
                <w:rFonts w:cs="Arial"/>
              </w:rPr>
              <w:t xml:space="preserve">Specyfikacja: automatycznie rozkładany i składany parasol dla dwojga osób, średnica 1230 mm, rama i żebra wykonane z włókna szklanego oraz aluminium, pałąk z metalu, wym. 1230x750x1230 mm, </w:t>
            </w:r>
            <w:proofErr w:type="spellStart"/>
            <w:r w:rsidRPr="009142CF">
              <w:rPr>
                <w:rFonts w:cs="Arial"/>
              </w:rPr>
              <w:t>wiatroodporny</w:t>
            </w:r>
            <w:proofErr w:type="spellEnd"/>
            <w:r w:rsidRPr="009142CF">
              <w:rPr>
                <w:rFonts w:cs="Arial"/>
              </w:rPr>
              <w:t xml:space="preserve">, automatyczne otwieranie i składanie, rączka typu </w:t>
            </w:r>
            <w:proofErr w:type="spellStart"/>
            <w:r w:rsidRPr="009142CF">
              <w:rPr>
                <w:rFonts w:cs="Arial"/>
              </w:rPr>
              <w:t>soft</w:t>
            </w:r>
            <w:proofErr w:type="spellEnd"/>
            <w:r w:rsidRPr="009142CF">
              <w:rPr>
                <w:rFonts w:cs="Arial"/>
              </w:rPr>
              <w:t xml:space="preserve"> </w:t>
            </w:r>
            <w:proofErr w:type="spellStart"/>
            <w:r w:rsidRPr="009142CF">
              <w:rPr>
                <w:rFonts w:cs="Arial"/>
              </w:rPr>
              <w:t>grip</w:t>
            </w:r>
            <w:proofErr w:type="spellEnd"/>
            <w:r w:rsidRPr="009142CF">
              <w:rPr>
                <w:rFonts w:cs="Arial"/>
              </w:rPr>
              <w:t xml:space="preserve">, wodoodporne etui z </w:t>
            </w:r>
            <w:proofErr w:type="spellStart"/>
            <w:r w:rsidRPr="009142CF">
              <w:rPr>
                <w:rFonts w:cs="Arial"/>
              </w:rPr>
              <w:t>pongee</w:t>
            </w:r>
            <w:proofErr w:type="spellEnd"/>
            <w:r w:rsidRPr="009142CF">
              <w:rPr>
                <w:rFonts w:cs="Arial"/>
              </w:rPr>
              <w:t xml:space="preserve">, dostawa do Zmawiającego. </w:t>
            </w:r>
          </w:p>
          <w:p w:rsidR="00F82F42" w:rsidRPr="009142CF" w:rsidRDefault="00F82F42" w:rsidP="00F82F42">
            <w:pPr>
              <w:jc w:val="both"/>
              <w:rPr>
                <w:rFonts w:cs="Arial"/>
              </w:rPr>
            </w:pPr>
            <w:r w:rsidRPr="009142CF">
              <w:rPr>
                <w:rFonts w:cs="Arial"/>
              </w:rPr>
              <w:t xml:space="preserve">Znakowanie: wykonanie matrycy tłoczenia,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Eleganckie pióro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pióra, akceptacja Zamawiającego</w:t>
            </w:r>
          </w:p>
          <w:p w:rsidR="00F82F42" w:rsidRPr="009142CF" w:rsidRDefault="00F82F42" w:rsidP="00F82F42">
            <w:pPr>
              <w:jc w:val="both"/>
              <w:rPr>
                <w:rFonts w:cs="Arial"/>
              </w:rPr>
            </w:pPr>
            <w:r w:rsidRPr="009142CF">
              <w:rPr>
                <w:rFonts w:cs="Arial"/>
              </w:rPr>
              <w:t xml:space="preserve">Realizacja: 50 szt., </w:t>
            </w:r>
          </w:p>
          <w:p w:rsidR="00F82F42" w:rsidRPr="009142CF" w:rsidRDefault="00F82F42" w:rsidP="00F82F42">
            <w:pPr>
              <w:jc w:val="both"/>
              <w:rPr>
                <w:rFonts w:cs="Arial"/>
              </w:rPr>
            </w:pPr>
            <w:r w:rsidRPr="009142CF">
              <w:rPr>
                <w:rFonts w:cs="Arial"/>
              </w:rPr>
              <w:t>Specyfikacja: prosty klas</w:t>
            </w:r>
            <w:r w:rsidR="00785824" w:rsidRPr="009142CF">
              <w:rPr>
                <w:rFonts w:cs="Arial"/>
              </w:rPr>
              <w:t>yczny desi</w:t>
            </w:r>
            <w:r w:rsidRPr="009142CF">
              <w:rPr>
                <w:rFonts w:cs="Arial"/>
              </w:rPr>
              <w:t>g</w:t>
            </w:r>
            <w:r w:rsidR="00785824" w:rsidRPr="009142CF">
              <w:rPr>
                <w:rFonts w:cs="Arial"/>
              </w:rPr>
              <w:t>n</w:t>
            </w:r>
            <w:r w:rsidRPr="009142CF">
              <w:rPr>
                <w:rFonts w:cs="Arial"/>
              </w:rPr>
              <w:t xml:space="preserve">, pióro posiada stalową stalówkę w rozmiarze F (cienka) i jest przystosowane do naboi atramentowych, zestaw pióro wraz z czarnym pudełkiem. Kolorystyka i wygląd przedmiotu do uzgodnienia z Zamawiający,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Zakreślacze mix kolorów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 xml:space="preserve">Realizacja: 50 szt., </w:t>
            </w:r>
          </w:p>
          <w:p w:rsidR="00F82F42" w:rsidRPr="009142CF" w:rsidRDefault="00F82F42" w:rsidP="00F82F42">
            <w:pPr>
              <w:jc w:val="both"/>
              <w:rPr>
                <w:rFonts w:cs="Arial"/>
              </w:rPr>
            </w:pPr>
            <w:r w:rsidRPr="009142CF">
              <w:rPr>
                <w:rFonts w:cs="Arial"/>
              </w:rPr>
              <w:t xml:space="preserve">Specyfikacja: zestaw od 4 szt. do 8 szt. zakreślaczy, o różnych kolorach, gr. końcówki 5 mm, grubość linii 2-5 mm, rodzaj: permanentny,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Mapa I</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mapy,</w:t>
            </w:r>
          </w:p>
          <w:p w:rsidR="00F82F42" w:rsidRPr="009142CF" w:rsidRDefault="00F82F42" w:rsidP="00F82F42">
            <w:pPr>
              <w:jc w:val="both"/>
              <w:rPr>
                <w:rFonts w:cs="Arial"/>
              </w:rPr>
            </w:pPr>
            <w:r w:rsidRPr="009142CF">
              <w:rPr>
                <w:rFonts w:cs="Arial"/>
              </w:rPr>
              <w:t xml:space="preserve">Realizacja: 5 szt., </w:t>
            </w:r>
          </w:p>
          <w:p w:rsidR="00F82F42" w:rsidRPr="009142CF" w:rsidRDefault="00F82F42" w:rsidP="00F82F42">
            <w:pPr>
              <w:jc w:val="both"/>
              <w:rPr>
                <w:rFonts w:cs="Arial"/>
              </w:rPr>
            </w:pPr>
            <w:r w:rsidRPr="009142CF">
              <w:rPr>
                <w:rFonts w:cs="Arial"/>
              </w:rPr>
              <w:t xml:space="preserve">Specyfikacja: format A0, mapa do powieszenia na ścianę, </w:t>
            </w:r>
            <w:r w:rsidR="00616178">
              <w:rPr>
                <w:rFonts w:cs="Arial"/>
              </w:rPr>
              <w:t>jedno</w:t>
            </w:r>
            <w:r w:rsidRPr="009142CF">
              <w:rPr>
                <w:rFonts w:cs="Arial"/>
              </w:rPr>
              <w:t>stronna</w:t>
            </w:r>
            <w:r w:rsidR="00616178">
              <w:rPr>
                <w:rFonts w:cs="Arial"/>
              </w:rPr>
              <w:t xml:space="preserve"> przedstawiająca </w:t>
            </w:r>
            <w:r w:rsidR="00616178" w:rsidRPr="009142CF">
              <w:rPr>
                <w:rFonts w:cs="Arial"/>
              </w:rPr>
              <w:t>lokalizacj</w:t>
            </w:r>
            <w:r w:rsidR="00616178">
              <w:rPr>
                <w:rFonts w:cs="Arial"/>
              </w:rPr>
              <w:t>ę</w:t>
            </w:r>
            <w:r w:rsidR="00616178" w:rsidRPr="009142CF">
              <w:rPr>
                <w:rFonts w:cs="Arial"/>
              </w:rPr>
              <w:t xml:space="preserve"> (umiejscowienie) parku przemysłowego w skali powiatu (wraz z odpowiednią legendą)</w:t>
            </w:r>
            <w:r w:rsidR="00616178">
              <w:rPr>
                <w:rFonts w:cs="Arial"/>
              </w:rPr>
              <w:t xml:space="preserve"> oraz </w:t>
            </w:r>
            <w:r w:rsidR="00616178" w:rsidRPr="009142CF">
              <w:rPr>
                <w:rFonts w:cs="Arial"/>
              </w:rPr>
              <w:t xml:space="preserve"> ujęcia terenów inwestycyjnych </w:t>
            </w:r>
            <w:r w:rsidR="00616178">
              <w:rPr>
                <w:rFonts w:cs="Arial"/>
              </w:rPr>
              <w:t>z lotu ptaka</w:t>
            </w:r>
            <w:r w:rsidRPr="009142CF">
              <w:rPr>
                <w:rFonts w:cs="Arial"/>
              </w:rPr>
              <w:t xml:space="preserve">, papier min. gramatura 200, papier matowy, mapa wzmocniona listwami plastikowymi, projekt graficzny mapy, wykonanie, dostawa do Zmawiającego. Wyłoniony Wykonawca może dostarczyć tylko takie zdjęcia, do których posiada pełnię autorskich praw majątkowych. Wymagane są zdjęcia wysokiej jakości technicznej oraz estetycznej. Zamawiający zastrzega sobie prawo do odrzucenia zdjęć zaproponowanych przez Wykonawcę, które nie spełniają powyższych warunków. Warunkiem rozpoczęcia druku jest uzyskanie akceptacji projektu graficznego od Zamawiającego.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Mapa II</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mapy,</w:t>
            </w:r>
          </w:p>
          <w:p w:rsidR="00F82F42" w:rsidRPr="009142CF" w:rsidRDefault="00F82F42" w:rsidP="00F82F42">
            <w:pPr>
              <w:jc w:val="both"/>
              <w:rPr>
                <w:rFonts w:cs="Arial"/>
              </w:rPr>
            </w:pPr>
            <w:r w:rsidRPr="009142CF">
              <w:rPr>
                <w:rFonts w:cs="Arial"/>
              </w:rPr>
              <w:t xml:space="preserve">Realizacja: 400 szt., </w:t>
            </w:r>
          </w:p>
          <w:p w:rsidR="00F82F42" w:rsidRPr="009142CF" w:rsidRDefault="00F82F42" w:rsidP="00F82F42">
            <w:pPr>
              <w:jc w:val="both"/>
              <w:rPr>
                <w:rFonts w:cs="Arial"/>
              </w:rPr>
            </w:pPr>
            <w:r w:rsidRPr="009142CF">
              <w:rPr>
                <w:rFonts w:cs="Arial"/>
              </w:rPr>
              <w:t xml:space="preserve">Specyfikacja: mapa dwustronna, na jednej stronie mapa parku przemysłowego zaś z drugiej opis terenów inwestycyjnych wraz z </w:t>
            </w:r>
            <w:r w:rsidRPr="009142CF">
              <w:t xml:space="preserve"> </w:t>
            </w:r>
            <w:r w:rsidRPr="009142CF">
              <w:rPr>
                <w:rFonts w:cs="Arial"/>
              </w:rPr>
              <w:t>lokalizacją (umiejscowieniem) parku przemysłowego w skali powiatu, format B1, papier G-</w:t>
            </w:r>
            <w:proofErr w:type="spellStart"/>
            <w:r w:rsidRPr="009142CF">
              <w:rPr>
                <w:rFonts w:cs="Arial"/>
              </w:rPr>
              <w:t>print</w:t>
            </w:r>
            <w:proofErr w:type="spellEnd"/>
            <w:r w:rsidRPr="009142CF">
              <w:rPr>
                <w:rFonts w:cs="Arial"/>
              </w:rPr>
              <w:t xml:space="preserve"> 90 g, druk 4+4, szczegóły co do zdjęć, treści, kolorystyki należy ustalić indywidualnie z Zamawiającym, opis mapy w min. dwóch wersjach językowych (np. polski i angielski), projekt graficzny mapy, wykonanie, dostawa do Zmawiającego. Wyłoniony Wykonawca może dostarczyć tylko takie zdjęcia, do których posiada pełnię autorskich praw majątkowych. Wymagane są zdjęcia wysokiej jakości technicznej oraz estetycznej. Zamawiający zastrzega sobie prawo do odrzucenia zdjęć zaproponowanych przez Wykonawcę, które nie spełniają powyższych warunków. Warunkiem rozpoczęcia druku jest uzyskanie akceptacji projektu graficznego od Zamawiającego.</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Kubek termiczny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kubka, akceptacja Zamawiającego</w:t>
            </w:r>
          </w:p>
          <w:p w:rsidR="00F82F42" w:rsidRPr="009142CF" w:rsidRDefault="00F82F42" w:rsidP="00F82F42">
            <w:pPr>
              <w:jc w:val="both"/>
              <w:rPr>
                <w:rFonts w:cs="Arial"/>
              </w:rPr>
            </w:pPr>
            <w:r w:rsidRPr="009142CF">
              <w:rPr>
                <w:rFonts w:cs="Arial"/>
              </w:rPr>
              <w:t xml:space="preserve">Realizacja: 50 szt., </w:t>
            </w:r>
          </w:p>
          <w:p w:rsidR="00F82F42" w:rsidRPr="009142CF" w:rsidRDefault="00F82F42" w:rsidP="00F82F42">
            <w:pPr>
              <w:jc w:val="both"/>
              <w:rPr>
                <w:rFonts w:cs="Arial"/>
              </w:rPr>
            </w:pPr>
            <w:r w:rsidRPr="009142CF">
              <w:rPr>
                <w:rFonts w:cs="Arial"/>
              </w:rPr>
              <w:t>Specyfikacja: minimalne parametry: ścianki kubka wykonane w  technologii próżniowej posiadają właściwości utrzymania temperatury gorącego napoju przez 4 godziny, a zimnego nawet przez 12 godzin, ergonomiczny kształt ułatwia trzymanie i przenoszenie, pasuje do większości uchwytów samochodowych, wykonany z wysokojakościowej stali nierdzewnej, kolorystyka: czarny, biały, zielony. Pojemność 450 ml, zamknięcie "</w:t>
            </w:r>
            <w:proofErr w:type="spellStart"/>
            <w:r w:rsidRPr="009142CF">
              <w:rPr>
                <w:rFonts w:cs="Arial"/>
              </w:rPr>
              <w:t>flip</w:t>
            </w:r>
            <w:proofErr w:type="spellEnd"/>
            <w:r w:rsidRPr="009142CF">
              <w:rPr>
                <w:rFonts w:cs="Arial"/>
              </w:rPr>
              <w:t xml:space="preserve"> </w:t>
            </w:r>
            <w:proofErr w:type="spellStart"/>
            <w:r w:rsidRPr="009142CF">
              <w:rPr>
                <w:rFonts w:cs="Arial"/>
              </w:rPr>
              <w:t>up</w:t>
            </w:r>
            <w:proofErr w:type="spellEnd"/>
            <w:r w:rsidRPr="009142CF">
              <w:rPr>
                <w:rFonts w:cs="Arial"/>
              </w:rPr>
              <w:t xml:space="preserve"> </w:t>
            </w:r>
            <w:proofErr w:type="spellStart"/>
            <w:r w:rsidRPr="009142CF">
              <w:rPr>
                <w:rFonts w:cs="Arial"/>
              </w:rPr>
              <w:t>sip</w:t>
            </w:r>
            <w:proofErr w:type="spellEnd"/>
            <w:r w:rsidRPr="009142CF">
              <w:rPr>
                <w:rFonts w:cs="Arial"/>
              </w:rPr>
              <w:t xml:space="preserve">”,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Zewnętrzny twardy dysk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3 projektów graficznych dysku, akceptacja Zamawiającego</w:t>
            </w:r>
          </w:p>
          <w:p w:rsidR="00F82F42" w:rsidRPr="009B176E" w:rsidRDefault="00F82F42" w:rsidP="00F82F42">
            <w:pPr>
              <w:jc w:val="both"/>
              <w:rPr>
                <w:rFonts w:cs="Arial"/>
              </w:rPr>
            </w:pPr>
            <w:r w:rsidRPr="009B176E">
              <w:rPr>
                <w:rFonts w:cs="Arial"/>
              </w:rPr>
              <w:t>Realizacja: 2</w:t>
            </w:r>
            <w:r w:rsidR="009B176E" w:rsidRPr="009B176E">
              <w:rPr>
                <w:rFonts w:cs="Arial"/>
              </w:rPr>
              <w:t>5</w:t>
            </w:r>
            <w:r w:rsidRPr="009B176E">
              <w:rPr>
                <w:rFonts w:cs="Arial"/>
              </w:rPr>
              <w:t xml:space="preserve"> szt., </w:t>
            </w:r>
          </w:p>
          <w:p w:rsidR="00F82F42" w:rsidRPr="009142CF" w:rsidRDefault="00F82F42" w:rsidP="00F82F42">
            <w:pPr>
              <w:jc w:val="both"/>
              <w:rPr>
                <w:rFonts w:cs="Arial"/>
              </w:rPr>
            </w:pPr>
            <w:r w:rsidRPr="009142CF">
              <w:rPr>
                <w:rFonts w:cs="Arial"/>
              </w:rPr>
              <w:t xml:space="preserve">Specyfikacja: format 2,5 cala, kolor: czarny, srebrny, biały, pojemność 2 TB, typ dysku HDD, złącze USB 3.0., model wraz z kolorystyką do akceptacji, gwarancja min. 12 miesiące,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proofErr w:type="spellStart"/>
            <w:r w:rsidRPr="009142CF">
              <w:rPr>
                <w:rFonts w:cs="Arial"/>
              </w:rPr>
              <w:t>Pawerbank</w:t>
            </w:r>
            <w:proofErr w:type="spellEnd"/>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 xml:space="preserve">Przedstawienie min. 3 projektów graficznych </w:t>
            </w:r>
            <w:proofErr w:type="spellStart"/>
            <w:r w:rsidRPr="009142CF">
              <w:rPr>
                <w:rFonts w:cs="Arial"/>
              </w:rPr>
              <w:t>pawerbanka</w:t>
            </w:r>
            <w:proofErr w:type="spellEnd"/>
            <w:r w:rsidRPr="009142CF">
              <w:rPr>
                <w:rFonts w:cs="Arial"/>
              </w:rPr>
              <w:t>, akceptacja Zamawiającego</w:t>
            </w:r>
          </w:p>
          <w:p w:rsidR="00F82F42" w:rsidRPr="009142CF" w:rsidRDefault="00F82F42" w:rsidP="00F82F42">
            <w:pPr>
              <w:jc w:val="both"/>
              <w:rPr>
                <w:rFonts w:cs="Arial"/>
              </w:rPr>
            </w:pPr>
            <w:r w:rsidRPr="009142CF">
              <w:rPr>
                <w:rFonts w:cs="Arial"/>
              </w:rPr>
              <w:t xml:space="preserve">Realizacja: 25 szt., </w:t>
            </w:r>
          </w:p>
          <w:p w:rsidR="00F82F42" w:rsidRPr="009142CF" w:rsidRDefault="00F82F42" w:rsidP="00F82F42">
            <w:pPr>
              <w:jc w:val="both"/>
              <w:rPr>
                <w:rFonts w:cs="Arial"/>
              </w:rPr>
            </w:pPr>
            <w:r w:rsidRPr="009142CF">
              <w:rPr>
                <w:rFonts w:cs="Arial"/>
              </w:rPr>
              <w:t xml:space="preserve">Specyfikacja: pojemność 8000 </w:t>
            </w:r>
            <w:proofErr w:type="spellStart"/>
            <w:r w:rsidRPr="009142CF">
              <w:rPr>
                <w:rFonts w:cs="Arial"/>
              </w:rPr>
              <w:t>mAh</w:t>
            </w:r>
            <w:proofErr w:type="spellEnd"/>
            <w:r w:rsidRPr="009142CF">
              <w:rPr>
                <w:rFonts w:cs="Arial"/>
              </w:rPr>
              <w:t xml:space="preserve"> lub 20000 </w:t>
            </w:r>
            <w:proofErr w:type="spellStart"/>
            <w:r w:rsidRPr="009142CF">
              <w:rPr>
                <w:rFonts w:cs="Arial"/>
              </w:rPr>
              <w:t>mAh</w:t>
            </w:r>
            <w:proofErr w:type="spellEnd"/>
            <w:r w:rsidRPr="009142CF">
              <w:rPr>
                <w:rFonts w:cs="Arial"/>
              </w:rPr>
              <w:t xml:space="preserve">, USB 2.0 lub 3.0, kolor: czarny, srebrny, biały, model wraz z kolorystyką do akceptacji, gwarancja min. 12 miesiące,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Bawełniane torby na zakupy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2 projektów graficznych torby, akceptacja Zamawiającego</w:t>
            </w:r>
          </w:p>
          <w:p w:rsidR="00F82F42" w:rsidRPr="009142CF" w:rsidRDefault="00F82F42" w:rsidP="00F82F42">
            <w:pPr>
              <w:jc w:val="both"/>
              <w:rPr>
                <w:rFonts w:cs="Arial"/>
              </w:rPr>
            </w:pPr>
            <w:r w:rsidRPr="009142CF">
              <w:rPr>
                <w:rFonts w:cs="Arial"/>
              </w:rPr>
              <w:t xml:space="preserve">Realizacja: 100 szt., </w:t>
            </w:r>
          </w:p>
          <w:p w:rsidR="00F82F42" w:rsidRPr="009142CF" w:rsidRDefault="00F82F42" w:rsidP="00F82F42">
            <w:pPr>
              <w:jc w:val="both"/>
              <w:rPr>
                <w:rFonts w:cs="Arial"/>
              </w:rPr>
            </w:pPr>
            <w:r w:rsidRPr="009142CF">
              <w:rPr>
                <w:rFonts w:cs="Arial"/>
              </w:rPr>
              <w:t xml:space="preserve">Specyfikacja: torba z bawełny, z długimi uchwytami min. 25 cm, przykładowe wym. 370x410 mm, różna kolorystyka, nadruk z jednej strony, dostawa do Zmawiającego. </w:t>
            </w:r>
          </w:p>
          <w:p w:rsidR="00F82F42" w:rsidRPr="009142CF" w:rsidRDefault="00F82F42" w:rsidP="00F82F42">
            <w:pPr>
              <w:jc w:val="both"/>
              <w:rPr>
                <w:rFonts w:cs="Arial"/>
              </w:rPr>
            </w:pPr>
            <w:r w:rsidRPr="009142CF">
              <w:rPr>
                <w:rFonts w:cs="Arial"/>
              </w:rPr>
              <w:t xml:space="preserve">Znakowanie: logotypy unijne.  </w:t>
            </w:r>
          </w:p>
        </w:tc>
      </w:tr>
      <w:tr w:rsidR="00F82F42" w:rsidRPr="009142CF" w:rsidTr="00F82F42">
        <w:trPr>
          <w:trHeight w:val="324"/>
        </w:trPr>
        <w:tc>
          <w:tcPr>
            <w:tcW w:w="3042" w:type="dxa"/>
            <w:vAlign w:val="center"/>
          </w:tcPr>
          <w:p w:rsidR="00F82F42" w:rsidRPr="009142CF" w:rsidRDefault="00F82F42" w:rsidP="00F82F42">
            <w:pPr>
              <w:rPr>
                <w:rFonts w:cs="Arial"/>
              </w:rPr>
            </w:pPr>
            <w:r w:rsidRPr="009142CF">
              <w:rPr>
                <w:rFonts w:cs="Arial"/>
              </w:rPr>
              <w:t xml:space="preserve">Lokalizator do kluczy </w:t>
            </w:r>
          </w:p>
          <w:p w:rsidR="00F82F42" w:rsidRPr="009142CF" w:rsidRDefault="00F82F42" w:rsidP="00F82F42">
            <w:pPr>
              <w:rPr>
                <w:rFonts w:cs="Arial"/>
              </w:rPr>
            </w:pPr>
          </w:p>
        </w:tc>
        <w:tc>
          <w:tcPr>
            <w:tcW w:w="10816" w:type="dxa"/>
            <w:vAlign w:val="center"/>
          </w:tcPr>
          <w:p w:rsidR="00F82F42" w:rsidRPr="009142CF" w:rsidRDefault="00F82F42" w:rsidP="00F82F42">
            <w:pPr>
              <w:jc w:val="both"/>
              <w:rPr>
                <w:rFonts w:cs="Arial"/>
              </w:rPr>
            </w:pPr>
            <w:r w:rsidRPr="009142CF">
              <w:rPr>
                <w:rFonts w:cs="Arial"/>
              </w:rPr>
              <w:t>Przedstawienie min. 2 projektów graficznych lokalizatora, akceptacja Zamawiającego</w:t>
            </w:r>
          </w:p>
          <w:p w:rsidR="00F82F42" w:rsidRPr="009142CF" w:rsidRDefault="00F82F42" w:rsidP="00F82F42">
            <w:pPr>
              <w:jc w:val="both"/>
              <w:rPr>
                <w:rFonts w:cs="Arial"/>
              </w:rPr>
            </w:pPr>
            <w:r w:rsidRPr="009142CF">
              <w:rPr>
                <w:rFonts w:cs="Arial"/>
              </w:rPr>
              <w:t xml:space="preserve">Realizacja: 47 szt., </w:t>
            </w:r>
          </w:p>
          <w:p w:rsidR="00F82F42" w:rsidRPr="009142CF" w:rsidRDefault="00F82F42" w:rsidP="00F82F42">
            <w:pPr>
              <w:jc w:val="both"/>
              <w:rPr>
                <w:rFonts w:cs="Arial"/>
              </w:rPr>
            </w:pPr>
            <w:r w:rsidRPr="009142CF">
              <w:rPr>
                <w:rFonts w:cs="Arial"/>
              </w:rPr>
              <w:t xml:space="preserve">Specyfikacja: Bluetooth 4.0+ </w:t>
            </w:r>
            <w:proofErr w:type="spellStart"/>
            <w:r w:rsidRPr="009142CF">
              <w:rPr>
                <w:rFonts w:cs="Arial"/>
              </w:rPr>
              <w:t>Low</w:t>
            </w:r>
            <w:proofErr w:type="spellEnd"/>
            <w:r w:rsidRPr="009142CF">
              <w:rPr>
                <w:rFonts w:cs="Arial"/>
              </w:rPr>
              <w:t xml:space="preserve"> Energy, kompatybilność Android i iOS, zasięg min. 90 metrów, gwarancja min. 12 miesięcy, dostawa do Zmawiającego. </w:t>
            </w:r>
          </w:p>
          <w:p w:rsidR="00F82F42" w:rsidRPr="009142CF" w:rsidRDefault="00F82F42" w:rsidP="00F82F42">
            <w:pPr>
              <w:jc w:val="both"/>
              <w:rPr>
                <w:rFonts w:cs="Arial"/>
              </w:rPr>
            </w:pPr>
            <w:r w:rsidRPr="009142CF">
              <w:rPr>
                <w:rFonts w:cs="Arial"/>
              </w:rPr>
              <w:t xml:space="preserve">Znakowanie: logotypy unijne.  </w:t>
            </w:r>
          </w:p>
        </w:tc>
      </w:tr>
    </w:tbl>
    <w:p w:rsidR="007B5354" w:rsidRPr="009142CF" w:rsidRDefault="007B5354" w:rsidP="00F82F42">
      <w:pPr>
        <w:jc w:val="both"/>
        <w:rPr>
          <w:rFonts w:cs="Arial"/>
        </w:rPr>
        <w:sectPr w:rsidR="007B5354" w:rsidRPr="009142CF" w:rsidSect="009C3B83">
          <w:pgSz w:w="16838" w:h="11906" w:orient="landscape"/>
          <w:pgMar w:top="1418" w:right="1106" w:bottom="1418" w:left="1418" w:header="397" w:footer="709" w:gutter="0"/>
          <w:cols w:space="708"/>
          <w:docGrid w:linePitch="360"/>
        </w:sectPr>
      </w:pPr>
    </w:p>
    <w:p w:rsidR="00F82F42" w:rsidRPr="009142CF" w:rsidRDefault="00F82F42" w:rsidP="007B5354">
      <w:pPr>
        <w:pStyle w:val="Bezodstpw"/>
        <w:spacing w:line="360" w:lineRule="auto"/>
        <w:rPr>
          <w:rFonts w:cs="Arial"/>
        </w:rPr>
      </w:pPr>
      <w:r w:rsidRPr="009142CF">
        <w:rPr>
          <w:rFonts w:cs="Arial"/>
        </w:rPr>
        <w:t xml:space="preserve">Poniżej przedstawiono harmonogram zakupu materiałów promocyjnych: </w:t>
      </w:r>
    </w:p>
    <w:tbl>
      <w:tblPr>
        <w:tblW w:w="0" w:type="auto"/>
        <w:tblInd w:w="622" w:type="dxa"/>
        <w:tblCellMar>
          <w:left w:w="70" w:type="dxa"/>
          <w:right w:w="70" w:type="dxa"/>
        </w:tblCellMar>
        <w:tblLook w:val="04A0" w:firstRow="1" w:lastRow="0" w:firstColumn="1" w:lastColumn="0" w:noHBand="0" w:noVBand="1"/>
      </w:tblPr>
      <w:tblGrid>
        <w:gridCol w:w="3843"/>
        <w:gridCol w:w="1984"/>
        <w:gridCol w:w="1559"/>
      </w:tblGrid>
      <w:tr w:rsidR="00F82F42" w:rsidRPr="009142CF" w:rsidTr="007B5354">
        <w:trPr>
          <w:trHeight w:val="255"/>
        </w:trPr>
        <w:tc>
          <w:tcPr>
            <w:tcW w:w="3843"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82F42" w:rsidRPr="009142CF" w:rsidRDefault="00F82F42"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Materiały:</w:t>
            </w:r>
          </w:p>
        </w:tc>
        <w:tc>
          <w:tcPr>
            <w:tcW w:w="1984" w:type="dxa"/>
            <w:tcBorders>
              <w:top w:val="single" w:sz="4" w:space="0" w:color="auto"/>
              <w:left w:val="nil"/>
              <w:bottom w:val="single" w:sz="4" w:space="0" w:color="auto"/>
              <w:right w:val="single" w:sz="4" w:space="0" w:color="auto"/>
            </w:tcBorders>
            <w:shd w:val="clear" w:color="000000" w:fill="00B050"/>
            <w:noWrap/>
            <w:vAlign w:val="center"/>
            <w:hideMark/>
          </w:tcPr>
          <w:p w:rsidR="00F82F42" w:rsidRPr="009142CF" w:rsidRDefault="00F82F42"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2018 r.</w:t>
            </w:r>
          </w:p>
        </w:tc>
        <w:tc>
          <w:tcPr>
            <w:tcW w:w="1559" w:type="dxa"/>
            <w:tcBorders>
              <w:top w:val="single" w:sz="4" w:space="0" w:color="auto"/>
              <w:left w:val="nil"/>
              <w:bottom w:val="single" w:sz="4" w:space="0" w:color="auto"/>
              <w:right w:val="single" w:sz="4" w:space="0" w:color="auto"/>
            </w:tcBorders>
            <w:shd w:val="clear" w:color="000000" w:fill="00B050"/>
            <w:noWrap/>
            <w:vAlign w:val="center"/>
            <w:hideMark/>
          </w:tcPr>
          <w:p w:rsidR="00F82F42" w:rsidRPr="009142CF" w:rsidRDefault="00F82F42" w:rsidP="00F82F42">
            <w:pPr>
              <w:spacing w:after="0" w:line="240" w:lineRule="auto"/>
              <w:jc w:val="center"/>
              <w:rPr>
                <w:rFonts w:eastAsia="Times New Roman" w:cs="Arial"/>
                <w:color w:val="000000"/>
                <w:lang w:eastAsia="pl-PL"/>
              </w:rPr>
            </w:pPr>
            <w:r w:rsidRPr="009142CF">
              <w:rPr>
                <w:rFonts w:eastAsia="Times New Roman" w:cs="Arial"/>
                <w:color w:val="000000"/>
                <w:lang w:eastAsia="pl-PL"/>
              </w:rPr>
              <w:t>2019 r.</w:t>
            </w:r>
          </w:p>
        </w:tc>
      </w:tr>
      <w:tr w:rsidR="00F82F42" w:rsidRPr="009142CF" w:rsidTr="007B5354">
        <w:trPr>
          <w:trHeight w:val="3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Kalendarze trójdzielne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R - 300 szt.</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- 315 szt. </w:t>
            </w:r>
          </w:p>
        </w:tc>
      </w:tr>
      <w:tr w:rsidR="00F82F42" w:rsidRPr="009142CF" w:rsidTr="007B5354">
        <w:trPr>
          <w:trHeight w:val="5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Kalendarze książkowe A5 </w:t>
            </w:r>
            <w:r w:rsidRPr="009142CF">
              <w:rPr>
                <w:rFonts w:eastAsia="Times New Roman" w:cs="Arial"/>
                <w:color w:val="000000"/>
                <w:lang w:eastAsia="pl-PL"/>
              </w:rPr>
              <w:br/>
              <w:t xml:space="preserve">(układ tygodniowy)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- 200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- 200 szt. </w:t>
            </w:r>
          </w:p>
        </w:tc>
      </w:tr>
      <w:tr w:rsidR="00F82F42" w:rsidRPr="009142CF" w:rsidTr="009142CF">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82F42" w:rsidRPr="009142CF" w:rsidRDefault="00F82F42" w:rsidP="009142CF">
            <w:pPr>
              <w:spacing w:after="0" w:line="240" w:lineRule="auto"/>
              <w:rPr>
                <w:rFonts w:eastAsia="Times New Roman" w:cs="Arial"/>
                <w:color w:val="000000"/>
                <w:lang w:eastAsia="pl-PL"/>
              </w:rPr>
            </w:pPr>
            <w:r w:rsidRPr="009142CF">
              <w:rPr>
                <w:rFonts w:eastAsia="Times New Roman" w:cs="Arial"/>
                <w:color w:val="000000"/>
                <w:lang w:eastAsia="pl-PL"/>
              </w:rPr>
              <w:t xml:space="preserve">Kalendarze książkowe A5 </w:t>
            </w:r>
            <w:r w:rsidR="009142CF">
              <w:rPr>
                <w:rFonts w:eastAsia="Times New Roman" w:cs="Arial"/>
                <w:color w:val="000000"/>
                <w:lang w:eastAsia="pl-PL"/>
              </w:rPr>
              <w:t xml:space="preserve"> </w:t>
            </w:r>
            <w:r w:rsidRPr="009142CF">
              <w:rPr>
                <w:rFonts w:eastAsia="Times New Roman" w:cs="Arial"/>
                <w:color w:val="000000"/>
                <w:sz w:val="20"/>
                <w:lang w:eastAsia="pl-PL"/>
              </w:rPr>
              <w:t xml:space="preserve">(układ dzienny)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- 200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- 200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Notesy A5 z gumką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- 200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- 250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Notatnik na spirali A5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- 200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Notatnik na spirali A4</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- 70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Papier firmowy A4</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R - 1000 szt.</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Wizytówki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- 250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- 500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Torby papierowe laminowane A4</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- 305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Folder promocyjny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R - 300 szt.</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R – 200 szt.</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proofErr w:type="spellStart"/>
            <w:r w:rsidRPr="009142CF">
              <w:rPr>
                <w:rFonts w:eastAsia="Times New Roman" w:cs="Arial"/>
                <w:color w:val="000000"/>
                <w:lang w:eastAsia="pl-PL"/>
              </w:rPr>
              <w:t>Rollup'y</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Szablony prezentacji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min. 3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Szablony zaproszeń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min. 3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Ulotki DL</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R - 200 szt.</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R - 200 szt.</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Ulotki A5</w:t>
            </w:r>
          </w:p>
        </w:tc>
        <w:tc>
          <w:tcPr>
            <w:tcW w:w="1984" w:type="dxa"/>
            <w:tcBorders>
              <w:top w:val="nil"/>
              <w:left w:val="nil"/>
              <w:bottom w:val="single" w:sz="4" w:space="0" w:color="auto"/>
              <w:right w:val="single" w:sz="4" w:space="0" w:color="auto"/>
            </w:tcBorders>
            <w:shd w:val="clear" w:color="auto" w:fill="auto"/>
            <w:noWrap/>
            <w:vAlign w:val="center"/>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ND </w:t>
            </w:r>
          </w:p>
        </w:tc>
        <w:tc>
          <w:tcPr>
            <w:tcW w:w="1559" w:type="dxa"/>
            <w:tcBorders>
              <w:top w:val="nil"/>
              <w:left w:val="nil"/>
              <w:bottom w:val="single" w:sz="4" w:space="0" w:color="auto"/>
              <w:right w:val="single" w:sz="4" w:space="0" w:color="auto"/>
            </w:tcBorders>
            <w:shd w:val="clear" w:color="auto" w:fill="auto"/>
            <w:noWrap/>
            <w:vAlign w:val="center"/>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300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Karteczki samoprzylepne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- 150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- 150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Długopisy I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R - 1000 szt.</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Długopisy II</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- 600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Teczki na dokumenty A4</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- 200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Podkładka A4</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- 100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Elegancki </w:t>
            </w:r>
            <w:proofErr w:type="spellStart"/>
            <w:r w:rsidRPr="009142CF">
              <w:rPr>
                <w:rFonts w:eastAsia="Times New Roman" w:cs="Arial"/>
                <w:color w:val="000000"/>
                <w:lang w:eastAsia="pl-PL"/>
              </w:rPr>
              <w:t>wizytownik</w:t>
            </w:r>
            <w:proofErr w:type="spellEnd"/>
            <w:r w:rsidRPr="009142CF">
              <w:rPr>
                <w:rFonts w:eastAsia="Times New Roman" w:cs="Arial"/>
                <w:color w:val="000000"/>
                <w:lang w:eastAsia="pl-PL"/>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90 szt. </w:t>
            </w:r>
          </w:p>
        </w:tc>
        <w:tc>
          <w:tcPr>
            <w:tcW w:w="1559" w:type="dxa"/>
            <w:tcBorders>
              <w:top w:val="nil"/>
              <w:left w:val="nil"/>
              <w:bottom w:val="single" w:sz="4" w:space="0" w:color="auto"/>
              <w:right w:val="single" w:sz="4" w:space="0" w:color="auto"/>
            </w:tcBorders>
            <w:shd w:val="clear" w:color="auto" w:fill="auto"/>
            <w:noWrap/>
            <w:vAlign w:val="center"/>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49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Elegancki zestaw: długopis i pióro</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- 166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Elegancka skórzana teczka A4</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- 100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Eleganckie etui na karty kredytowe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- 80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Portfel męski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- 120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Portfel damski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- 120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Pendrive USB 3.0 – 32 GB</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- 115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- 115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Breloczki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- 150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Smycze</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- 150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85"/>
        </w:trPr>
        <w:tc>
          <w:tcPr>
            <w:tcW w:w="3843" w:type="dxa"/>
            <w:tcBorders>
              <w:top w:val="nil"/>
              <w:left w:val="single" w:sz="4" w:space="0" w:color="auto"/>
              <w:bottom w:val="nil"/>
              <w:right w:val="nil"/>
            </w:tcBorders>
            <w:shd w:val="clear" w:color="auto" w:fill="auto"/>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Kalkulatory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R - 70 szt.</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Podkładki pod mysz</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- 40 szt. </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Składany parasol sztormowy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- 50 szt. </w:t>
            </w:r>
          </w:p>
        </w:tc>
      </w:tr>
      <w:tr w:rsidR="00F82F42" w:rsidRPr="009142CF" w:rsidTr="007B5354">
        <w:trPr>
          <w:trHeight w:val="285"/>
        </w:trPr>
        <w:tc>
          <w:tcPr>
            <w:tcW w:w="3843" w:type="dxa"/>
            <w:tcBorders>
              <w:top w:val="nil"/>
              <w:left w:val="single" w:sz="4" w:space="0" w:color="auto"/>
              <w:bottom w:val="nil"/>
              <w:right w:val="nil"/>
            </w:tcBorders>
            <w:shd w:val="clear" w:color="auto" w:fill="auto"/>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Eleganckie pióro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- 50 szt. </w:t>
            </w:r>
          </w:p>
        </w:tc>
      </w:tr>
      <w:tr w:rsidR="00F82F42" w:rsidRPr="009142CF" w:rsidTr="007B5354">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Zakreślacze mix kolorów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- 50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Mapa I</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- 5 szt. </w:t>
            </w:r>
          </w:p>
        </w:tc>
      </w:tr>
      <w:tr w:rsidR="00F82F42" w:rsidRPr="009142CF" w:rsidTr="007B5354">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Mapa II</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- 400 szt. </w:t>
            </w:r>
          </w:p>
        </w:tc>
      </w:tr>
      <w:tr w:rsidR="00F82F42" w:rsidRPr="009142CF" w:rsidTr="007B5354">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Kubek termiczny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- 50 szt. </w:t>
            </w:r>
          </w:p>
        </w:tc>
      </w:tr>
      <w:tr w:rsidR="00F82F42" w:rsidRPr="009142CF" w:rsidTr="007B5354">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Zewnętrzny twardy dysk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w:t>
            </w:r>
            <w:r w:rsidRPr="009B176E">
              <w:rPr>
                <w:rFonts w:eastAsia="Times New Roman" w:cs="Arial"/>
                <w:lang w:eastAsia="pl-PL"/>
              </w:rPr>
              <w:t xml:space="preserve">25 szt. </w:t>
            </w:r>
          </w:p>
        </w:tc>
      </w:tr>
      <w:tr w:rsidR="00F82F42" w:rsidRPr="009142CF" w:rsidTr="007B5354">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82F42" w:rsidRPr="009142CF" w:rsidRDefault="00F82F42" w:rsidP="00F82F42">
            <w:pPr>
              <w:spacing w:after="0" w:line="240" w:lineRule="auto"/>
              <w:rPr>
                <w:rFonts w:eastAsia="Times New Roman" w:cs="Arial"/>
                <w:color w:val="000000"/>
                <w:lang w:eastAsia="pl-PL"/>
              </w:rPr>
            </w:pPr>
            <w:proofErr w:type="spellStart"/>
            <w:r w:rsidRPr="009142CF">
              <w:rPr>
                <w:rFonts w:eastAsia="Times New Roman" w:cs="Arial"/>
                <w:color w:val="000000"/>
                <w:lang w:eastAsia="pl-PL"/>
              </w:rPr>
              <w:t>Pawerbank</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- 25 szt. </w:t>
            </w:r>
          </w:p>
        </w:tc>
      </w:tr>
      <w:tr w:rsidR="00F82F42" w:rsidRPr="009142CF" w:rsidTr="007B5354">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Bawełniane torby na zakupy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- 100 szt. </w:t>
            </w:r>
          </w:p>
        </w:tc>
      </w:tr>
      <w:tr w:rsidR="00F82F42" w:rsidRPr="009142CF" w:rsidTr="007B5354">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Lokalizator do kluczy </w:t>
            </w:r>
          </w:p>
        </w:tc>
        <w:tc>
          <w:tcPr>
            <w:tcW w:w="1984"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ND</w:t>
            </w:r>
          </w:p>
        </w:tc>
        <w:tc>
          <w:tcPr>
            <w:tcW w:w="1559" w:type="dxa"/>
            <w:tcBorders>
              <w:top w:val="nil"/>
              <w:left w:val="nil"/>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r w:rsidRPr="009142CF">
              <w:rPr>
                <w:rFonts w:eastAsia="Times New Roman" w:cs="Arial"/>
                <w:color w:val="000000"/>
                <w:lang w:eastAsia="pl-PL"/>
              </w:rPr>
              <w:t xml:space="preserve">R - 47 szt. </w:t>
            </w:r>
          </w:p>
        </w:tc>
      </w:tr>
      <w:tr w:rsidR="00F82F42" w:rsidRPr="009142CF" w:rsidTr="007B5354">
        <w:trPr>
          <w:trHeight w:val="255"/>
        </w:trPr>
        <w:tc>
          <w:tcPr>
            <w:tcW w:w="3843" w:type="dxa"/>
            <w:tcBorders>
              <w:top w:val="nil"/>
              <w:left w:val="nil"/>
              <w:bottom w:val="nil"/>
              <w:right w:val="nil"/>
            </w:tcBorders>
            <w:shd w:val="clear" w:color="auto" w:fill="auto"/>
            <w:noWrap/>
            <w:vAlign w:val="center"/>
            <w:hideMark/>
          </w:tcPr>
          <w:p w:rsidR="00F82F42" w:rsidRPr="009142CF" w:rsidRDefault="00F82F42" w:rsidP="007B5354">
            <w:pPr>
              <w:pStyle w:val="Bezodstpw"/>
              <w:rPr>
                <w:sz w:val="8"/>
                <w:lang w:eastAsia="pl-PL"/>
              </w:rPr>
            </w:pPr>
          </w:p>
        </w:tc>
        <w:tc>
          <w:tcPr>
            <w:tcW w:w="1984" w:type="dxa"/>
            <w:tcBorders>
              <w:top w:val="nil"/>
              <w:left w:val="nil"/>
              <w:bottom w:val="nil"/>
              <w:right w:val="nil"/>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p>
        </w:tc>
        <w:tc>
          <w:tcPr>
            <w:tcW w:w="1559" w:type="dxa"/>
            <w:tcBorders>
              <w:top w:val="nil"/>
              <w:left w:val="nil"/>
              <w:bottom w:val="nil"/>
              <w:right w:val="nil"/>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p>
        </w:tc>
      </w:tr>
      <w:tr w:rsidR="00F82F42" w:rsidRPr="009142CF" w:rsidTr="009142CF">
        <w:trPr>
          <w:trHeight w:val="227"/>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sz w:val="20"/>
                <w:lang w:eastAsia="pl-PL"/>
              </w:rPr>
            </w:pPr>
            <w:r w:rsidRPr="009142CF">
              <w:rPr>
                <w:rFonts w:eastAsia="Times New Roman" w:cs="Arial"/>
                <w:color w:val="000000"/>
                <w:sz w:val="20"/>
                <w:lang w:eastAsia="pl-PL"/>
              </w:rPr>
              <w:t xml:space="preserve">ND - NIE DOTYCZY </w:t>
            </w:r>
          </w:p>
        </w:tc>
        <w:tc>
          <w:tcPr>
            <w:tcW w:w="1984" w:type="dxa"/>
            <w:tcBorders>
              <w:top w:val="nil"/>
              <w:left w:val="nil"/>
              <w:bottom w:val="nil"/>
              <w:right w:val="nil"/>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p>
        </w:tc>
        <w:tc>
          <w:tcPr>
            <w:tcW w:w="1559" w:type="dxa"/>
            <w:tcBorders>
              <w:top w:val="nil"/>
              <w:left w:val="nil"/>
              <w:bottom w:val="nil"/>
              <w:right w:val="nil"/>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p>
        </w:tc>
      </w:tr>
      <w:tr w:rsidR="00F82F42" w:rsidRPr="009142CF" w:rsidTr="009142CF">
        <w:trPr>
          <w:trHeight w:val="22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F82F42" w:rsidRPr="009142CF" w:rsidRDefault="00F82F42" w:rsidP="00F82F42">
            <w:pPr>
              <w:spacing w:after="0" w:line="240" w:lineRule="auto"/>
              <w:rPr>
                <w:rFonts w:eastAsia="Times New Roman" w:cs="Arial"/>
                <w:color w:val="000000"/>
                <w:sz w:val="20"/>
                <w:lang w:eastAsia="pl-PL"/>
              </w:rPr>
            </w:pPr>
            <w:r w:rsidRPr="009142CF">
              <w:rPr>
                <w:rFonts w:eastAsia="Times New Roman" w:cs="Arial"/>
                <w:color w:val="000000"/>
                <w:sz w:val="20"/>
                <w:lang w:eastAsia="pl-PL"/>
              </w:rPr>
              <w:t>R - REALIZACJA, LICZBA SZTUK</w:t>
            </w:r>
          </w:p>
        </w:tc>
        <w:tc>
          <w:tcPr>
            <w:tcW w:w="1984" w:type="dxa"/>
            <w:tcBorders>
              <w:top w:val="nil"/>
              <w:left w:val="nil"/>
              <w:bottom w:val="nil"/>
              <w:right w:val="nil"/>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p>
        </w:tc>
        <w:tc>
          <w:tcPr>
            <w:tcW w:w="1559" w:type="dxa"/>
            <w:tcBorders>
              <w:top w:val="nil"/>
              <w:left w:val="nil"/>
              <w:bottom w:val="nil"/>
              <w:right w:val="nil"/>
            </w:tcBorders>
            <w:shd w:val="clear" w:color="auto" w:fill="auto"/>
            <w:noWrap/>
            <w:vAlign w:val="center"/>
            <w:hideMark/>
          </w:tcPr>
          <w:p w:rsidR="00F82F42" w:rsidRPr="009142CF" w:rsidRDefault="00F82F42" w:rsidP="00F82F42">
            <w:pPr>
              <w:spacing w:after="0" w:line="240" w:lineRule="auto"/>
              <w:rPr>
                <w:rFonts w:eastAsia="Times New Roman" w:cs="Arial"/>
                <w:color w:val="000000"/>
                <w:lang w:eastAsia="pl-PL"/>
              </w:rPr>
            </w:pPr>
          </w:p>
        </w:tc>
      </w:tr>
    </w:tbl>
    <w:p w:rsidR="007B5354" w:rsidRPr="009142CF" w:rsidRDefault="007B5354" w:rsidP="00F82F42">
      <w:pPr>
        <w:jc w:val="both"/>
        <w:rPr>
          <w:rFonts w:cs="Arial"/>
        </w:rPr>
        <w:sectPr w:rsidR="007B5354" w:rsidRPr="009142CF" w:rsidSect="007B5354">
          <w:pgSz w:w="11906" w:h="16838"/>
          <w:pgMar w:top="1106" w:right="1418" w:bottom="1247" w:left="1418" w:header="397" w:footer="510" w:gutter="0"/>
          <w:cols w:space="708"/>
          <w:titlePg/>
          <w:docGrid w:linePitch="360"/>
        </w:sectPr>
      </w:pPr>
    </w:p>
    <w:p w:rsidR="00F82F42" w:rsidRPr="009142CF" w:rsidRDefault="00CF0E45" w:rsidP="006D30EC">
      <w:pPr>
        <w:pStyle w:val="Akapitzlist"/>
        <w:numPr>
          <w:ilvl w:val="1"/>
          <w:numId w:val="36"/>
        </w:numPr>
        <w:spacing w:after="160" w:line="259" w:lineRule="auto"/>
        <w:jc w:val="both"/>
        <w:rPr>
          <w:rFonts w:asciiTheme="minorHAnsi" w:hAnsiTheme="minorHAnsi" w:cs="Arial"/>
          <w:b/>
        </w:rPr>
      </w:pPr>
      <w:r w:rsidRPr="009142CF">
        <w:rPr>
          <w:rFonts w:asciiTheme="minorHAnsi" w:hAnsiTheme="minorHAnsi" w:cs="Arial"/>
          <w:b/>
        </w:rPr>
        <w:t>Kompleksowa o</w:t>
      </w:r>
      <w:r w:rsidR="00F82F42" w:rsidRPr="009142CF">
        <w:rPr>
          <w:rFonts w:asciiTheme="minorHAnsi" w:hAnsiTheme="minorHAnsi" w:cs="Arial"/>
          <w:b/>
        </w:rPr>
        <w:t xml:space="preserve">rganizacja konferencji </w:t>
      </w:r>
    </w:p>
    <w:tbl>
      <w:tblPr>
        <w:tblStyle w:val="Tabela-Siatka"/>
        <w:tblpPr w:leftFromText="141" w:rightFromText="141" w:vertAnchor="text" w:tblpX="392" w:tblpY="1"/>
        <w:tblOverlap w:val="never"/>
        <w:tblW w:w="13858" w:type="dxa"/>
        <w:tblLook w:val="04A0" w:firstRow="1" w:lastRow="0" w:firstColumn="1" w:lastColumn="0" w:noHBand="0" w:noVBand="1"/>
      </w:tblPr>
      <w:tblGrid>
        <w:gridCol w:w="2093"/>
        <w:gridCol w:w="11765"/>
      </w:tblGrid>
      <w:tr w:rsidR="00F82F42" w:rsidRPr="009142CF" w:rsidTr="00F755D1">
        <w:trPr>
          <w:trHeight w:val="324"/>
        </w:trPr>
        <w:tc>
          <w:tcPr>
            <w:tcW w:w="2093" w:type="dxa"/>
            <w:vAlign w:val="center"/>
          </w:tcPr>
          <w:p w:rsidR="00F82F42" w:rsidRPr="00F755D1" w:rsidRDefault="00F82F42" w:rsidP="00F755D1">
            <w:pPr>
              <w:pStyle w:val="Bezodstpw"/>
            </w:pPr>
            <w:r w:rsidRPr="00F755D1">
              <w:t>Nazwa usługi</w:t>
            </w:r>
          </w:p>
        </w:tc>
        <w:tc>
          <w:tcPr>
            <w:tcW w:w="11765" w:type="dxa"/>
            <w:vAlign w:val="center"/>
          </w:tcPr>
          <w:p w:rsidR="00F82F42" w:rsidRPr="00F755D1" w:rsidRDefault="00F82F42" w:rsidP="00F755D1">
            <w:pPr>
              <w:pStyle w:val="Bezodstpw"/>
            </w:pPr>
            <w:r w:rsidRPr="00F755D1">
              <w:t>Opis</w:t>
            </w:r>
          </w:p>
        </w:tc>
      </w:tr>
      <w:tr w:rsidR="00F82F42" w:rsidRPr="009142CF" w:rsidTr="00F755D1">
        <w:trPr>
          <w:trHeight w:val="324"/>
        </w:trPr>
        <w:tc>
          <w:tcPr>
            <w:tcW w:w="2093" w:type="dxa"/>
            <w:vAlign w:val="center"/>
          </w:tcPr>
          <w:p w:rsidR="00F82F42" w:rsidRPr="009142CF" w:rsidRDefault="00F82F42" w:rsidP="00F82F42">
            <w:pPr>
              <w:rPr>
                <w:rFonts w:cs="Arial"/>
              </w:rPr>
            </w:pPr>
            <w:r w:rsidRPr="009142CF">
              <w:rPr>
                <w:rFonts w:cs="Arial"/>
              </w:rPr>
              <w:t>Organizacja konferencji</w:t>
            </w:r>
          </w:p>
          <w:p w:rsidR="00F82F42" w:rsidRPr="009142CF" w:rsidRDefault="00F82F42" w:rsidP="00F82F42">
            <w:pPr>
              <w:rPr>
                <w:rFonts w:cs="Arial"/>
              </w:rPr>
            </w:pPr>
            <w:r w:rsidRPr="009142CF">
              <w:rPr>
                <w:rFonts w:cs="Arial"/>
              </w:rPr>
              <w:t xml:space="preserve">(wykonanie usługi: 2018 r. </w:t>
            </w:r>
            <w:r w:rsidRPr="009142CF">
              <w:rPr>
                <w:rFonts w:cs="Arial"/>
              </w:rPr>
              <w:br/>
              <w:t>i 2019 r.)</w:t>
            </w:r>
          </w:p>
          <w:p w:rsidR="00F82F42" w:rsidRPr="009142CF" w:rsidRDefault="00F82F42" w:rsidP="00F82F42">
            <w:pPr>
              <w:rPr>
                <w:rFonts w:cs="Arial"/>
              </w:rPr>
            </w:pPr>
          </w:p>
        </w:tc>
        <w:tc>
          <w:tcPr>
            <w:tcW w:w="11765" w:type="dxa"/>
            <w:vAlign w:val="center"/>
          </w:tcPr>
          <w:p w:rsidR="00F82F42" w:rsidRPr="009142CF" w:rsidRDefault="00F82F42" w:rsidP="00F82F42">
            <w:pPr>
              <w:jc w:val="both"/>
              <w:rPr>
                <w:rFonts w:cs="Arial"/>
              </w:rPr>
            </w:pPr>
            <w:r w:rsidRPr="009142CF">
              <w:rPr>
                <w:rFonts w:cs="Arial"/>
              </w:rPr>
              <w:t xml:space="preserve">Kompleksowa organizacja i obsługa dwóch konferencji o tematyce np. terenów inwestycyjnych, parków przemysłowych, parków technologicznych, przedsiębiorczości. Po jednej konferencji w roku 2018 i 2019. Miejsce i czas konferencji do uzgodnienia z Zamawiającym (Nakło nad Notecią lub Bydgoszcz).  </w:t>
            </w:r>
          </w:p>
          <w:p w:rsidR="00F82F42" w:rsidRPr="009142CF" w:rsidRDefault="00F82F42" w:rsidP="00F82F42">
            <w:pPr>
              <w:rPr>
                <w:rFonts w:cs="Arial"/>
                <w:u w:val="single"/>
              </w:rPr>
            </w:pPr>
            <w:r w:rsidRPr="009142CF">
              <w:rPr>
                <w:rFonts w:cs="Arial"/>
                <w:u w:val="single"/>
              </w:rPr>
              <w:t xml:space="preserve">Działania Public Relations m.in.: </w:t>
            </w:r>
          </w:p>
          <w:p w:rsidR="00F82F42" w:rsidRPr="009142CF" w:rsidRDefault="00F82F42" w:rsidP="00F82F42">
            <w:pPr>
              <w:jc w:val="both"/>
              <w:rPr>
                <w:rFonts w:cs="Arial"/>
              </w:rPr>
            </w:pPr>
            <w:r w:rsidRPr="009142CF">
              <w:rPr>
                <w:rFonts w:cs="Arial"/>
              </w:rPr>
              <w:t xml:space="preserve">- kreacja wydarzenia (pomysł), </w:t>
            </w:r>
          </w:p>
          <w:p w:rsidR="00F82F42" w:rsidRPr="009142CF" w:rsidRDefault="00F82F42" w:rsidP="00F82F42">
            <w:pPr>
              <w:jc w:val="both"/>
              <w:rPr>
                <w:rFonts w:cs="Arial"/>
              </w:rPr>
            </w:pPr>
            <w:r w:rsidRPr="009142CF">
              <w:rPr>
                <w:rFonts w:cs="Arial"/>
              </w:rPr>
              <w:t xml:space="preserve">- opracowanie scenariusza wydarzenia, </w:t>
            </w:r>
          </w:p>
          <w:p w:rsidR="00F82F42" w:rsidRPr="009142CF" w:rsidRDefault="00F82F42" w:rsidP="00F82F42">
            <w:pPr>
              <w:jc w:val="both"/>
              <w:rPr>
                <w:rFonts w:cs="Arial"/>
              </w:rPr>
            </w:pPr>
            <w:r w:rsidRPr="009142CF">
              <w:rPr>
                <w:rFonts w:cs="Arial"/>
              </w:rPr>
              <w:t xml:space="preserve">- zgodnie ze scenariuszem wydarzenia zapewnienie prelegentów, </w:t>
            </w:r>
          </w:p>
          <w:p w:rsidR="00F82F42" w:rsidRPr="009142CF" w:rsidRDefault="00F82F42" w:rsidP="00F82F42">
            <w:pPr>
              <w:jc w:val="both"/>
              <w:rPr>
                <w:rFonts w:cs="Arial"/>
              </w:rPr>
            </w:pPr>
            <w:r w:rsidRPr="009142CF">
              <w:rPr>
                <w:rFonts w:cs="Arial"/>
              </w:rPr>
              <w:t xml:space="preserve">- opracowanie zaproszenia na konferencję – 15x15 cm, </w:t>
            </w:r>
          </w:p>
          <w:p w:rsidR="00F82F42" w:rsidRPr="009142CF" w:rsidRDefault="00F82F42" w:rsidP="00F82F42">
            <w:pPr>
              <w:jc w:val="both"/>
              <w:rPr>
                <w:rFonts w:cs="Arial"/>
              </w:rPr>
            </w:pPr>
            <w:r w:rsidRPr="009142CF">
              <w:rPr>
                <w:rFonts w:cs="Arial"/>
              </w:rPr>
              <w:t>- opracowanie wspólnie z Z</w:t>
            </w:r>
            <w:r w:rsidR="00785824" w:rsidRPr="009142CF">
              <w:rPr>
                <w:rFonts w:cs="Arial"/>
              </w:rPr>
              <w:t>a</w:t>
            </w:r>
            <w:r w:rsidR="00F755D1">
              <w:rPr>
                <w:rFonts w:cs="Arial"/>
              </w:rPr>
              <w:t>mawiającym listy</w:t>
            </w:r>
            <w:r w:rsidRPr="009142CF">
              <w:rPr>
                <w:rFonts w:cs="Arial"/>
              </w:rPr>
              <w:t xml:space="preserve"> osób zaproszonych na konferencję, </w:t>
            </w:r>
          </w:p>
          <w:p w:rsidR="00F82F42" w:rsidRPr="009142CF" w:rsidRDefault="00F82F42" w:rsidP="00F82F42">
            <w:pPr>
              <w:jc w:val="both"/>
              <w:rPr>
                <w:rFonts w:cs="Arial"/>
              </w:rPr>
            </w:pPr>
            <w:r w:rsidRPr="009142CF">
              <w:rPr>
                <w:rFonts w:cs="Arial"/>
              </w:rPr>
              <w:t xml:space="preserve">- wysyłka zaproszeń, </w:t>
            </w:r>
          </w:p>
          <w:p w:rsidR="00F82F42" w:rsidRPr="009142CF" w:rsidRDefault="00F82F42" w:rsidP="00F82F42">
            <w:pPr>
              <w:jc w:val="both"/>
              <w:rPr>
                <w:rFonts w:cs="Arial"/>
              </w:rPr>
            </w:pPr>
            <w:r w:rsidRPr="009142CF">
              <w:rPr>
                <w:rFonts w:cs="Arial"/>
              </w:rPr>
              <w:t xml:space="preserve">- opracowanie wraz z wysyłką informacji prasowej (lub informacji prasowych) dla mediów lokalnych bądź regionalnych, </w:t>
            </w:r>
          </w:p>
          <w:p w:rsidR="00F82F42" w:rsidRPr="009142CF" w:rsidRDefault="00F82F42" w:rsidP="00F82F42">
            <w:pPr>
              <w:jc w:val="both"/>
              <w:rPr>
                <w:rFonts w:cs="Arial"/>
              </w:rPr>
            </w:pPr>
            <w:r w:rsidRPr="009142CF">
              <w:rPr>
                <w:rFonts w:cs="Arial"/>
              </w:rPr>
              <w:t xml:space="preserve">- obsługa konferencji (moderowanie spotkania – wyznaczenie ze swojego zespołu osoby prowadzącej konferencję, obsługa stoiska recepcyjnego w tym: rozdawanie informacji prasowych, zapewnienie listy obecności), </w:t>
            </w:r>
            <w:r w:rsidRPr="009142CF">
              <w:t xml:space="preserve"> </w:t>
            </w:r>
            <w:r w:rsidRPr="009142CF">
              <w:rPr>
                <w:rFonts w:cs="Arial"/>
              </w:rPr>
              <w:t>zapewnienie czytelnych oznaczeń informacyjnych kierujących do sali konferencyjnej.</w:t>
            </w:r>
          </w:p>
          <w:p w:rsidR="00F82F42" w:rsidRPr="009142CF" w:rsidRDefault="00F82F42" w:rsidP="00F82F42">
            <w:pPr>
              <w:jc w:val="both"/>
              <w:rPr>
                <w:rFonts w:cs="Arial"/>
              </w:rPr>
            </w:pPr>
            <w:r w:rsidRPr="009142CF">
              <w:rPr>
                <w:rFonts w:cs="Arial"/>
              </w:rPr>
              <w:t xml:space="preserve">- kreacja i realizacja materiałów prasowych tj.: zaproszenia, ulotka informacyjna A4 dwustronna np. podsumowująca informację z konferencji (liczba materiałów dostosowana do liczby zaproszonych osób), </w:t>
            </w:r>
          </w:p>
          <w:p w:rsidR="00F82F42" w:rsidRPr="009142CF" w:rsidRDefault="00F82F42" w:rsidP="00F82F42">
            <w:pPr>
              <w:jc w:val="both"/>
              <w:rPr>
                <w:rFonts w:cs="Arial"/>
              </w:rPr>
            </w:pPr>
            <w:r w:rsidRPr="009142CF">
              <w:rPr>
                <w:rFonts w:cs="Arial"/>
              </w:rPr>
              <w:t xml:space="preserve">- wynajem sali wraz z cateringiem dla min. 50 osób (catering dostosowany do liczby osób rzeczywiście biorących udział w konferencji). </w:t>
            </w:r>
          </w:p>
          <w:p w:rsidR="00F82F42" w:rsidRPr="009142CF" w:rsidRDefault="00F82F42" w:rsidP="00F82F42">
            <w:pPr>
              <w:jc w:val="both"/>
              <w:rPr>
                <w:rFonts w:cs="Arial"/>
              </w:rPr>
            </w:pPr>
            <w:r w:rsidRPr="009142CF">
              <w:rPr>
                <w:rFonts w:cs="Arial"/>
              </w:rPr>
              <w:t xml:space="preserve">- Wykonawca przedstawi Zamawiającemu na co najmniej 60 dni przed planowanym terminem konferencji propozycje </w:t>
            </w:r>
            <w:proofErr w:type="spellStart"/>
            <w:r w:rsidRPr="009142CF">
              <w:rPr>
                <w:rFonts w:cs="Arial"/>
              </w:rPr>
              <w:t>sal</w:t>
            </w:r>
            <w:proofErr w:type="spellEnd"/>
            <w:r w:rsidRPr="009142CF">
              <w:rPr>
                <w:rFonts w:cs="Arial"/>
              </w:rPr>
              <w:t xml:space="preserve"> konferencyjnych. Ponadto sala musi być wyposażona w szatnię. </w:t>
            </w:r>
          </w:p>
          <w:p w:rsidR="00F82F42" w:rsidRPr="009142CF" w:rsidRDefault="00F82F42" w:rsidP="00F82F42">
            <w:pPr>
              <w:jc w:val="both"/>
              <w:rPr>
                <w:rFonts w:cs="Arial"/>
              </w:rPr>
            </w:pPr>
            <w:r w:rsidRPr="009142CF">
              <w:rPr>
                <w:rFonts w:cs="Arial"/>
              </w:rPr>
              <w:t xml:space="preserve">- catering: zapewnienie uczestnikom przerwy kawowej oraz posiłek/przekąski. Zapewnienie miejsca na posiłki w tym samym budynku, lecz z wyłączeniem Sali konferencyjnej. Posiłki mogą być podane w formie szwedzkiego stołu z zapewnieniem pełnego wyposażenia niezbędnego do obsługi cateringowej tzn. stoły, obrusy materiałowe, zastawa ceramiczna i sztućce metalowe oraz serwetki. W trakcie trwania przerwy kawowej ma być w sposób ciągły zapewnione nie mniej niż: kawa, herbata (minimum 3 rodzaje), cukier, cytryna, mleczko do kawy, sok 100 % (minimum 2 rodzaje), woda niegazowana, woda gazowana, drobne słone i słodkie przekąski, owoce. Posiłek/przekąski: wyroby garmażeryjne (minimum 2 szt. na osobę), sałatki (minimum 2 rodzaje), kanapki (minimum 2 szt. na osobę), napoje. </w:t>
            </w:r>
          </w:p>
          <w:p w:rsidR="00F82F42" w:rsidRPr="009142CF" w:rsidRDefault="00F82F42" w:rsidP="00F82F42">
            <w:pPr>
              <w:jc w:val="both"/>
              <w:rPr>
                <w:rFonts w:cs="Arial"/>
              </w:rPr>
            </w:pPr>
            <w:r w:rsidRPr="009142CF">
              <w:rPr>
                <w:rFonts w:cs="Arial"/>
              </w:rPr>
              <w:t xml:space="preserve">- Wykonawca zapewni obsługę organizacyjną i techniczną urządzeń multimedialnych (laptop, rzutnik, mikrofony, nagłośnienie). </w:t>
            </w:r>
          </w:p>
          <w:p w:rsidR="00F82F42" w:rsidRPr="009142CF" w:rsidRDefault="00F82F42" w:rsidP="00F82F42">
            <w:pPr>
              <w:jc w:val="both"/>
              <w:rPr>
                <w:rFonts w:cs="Arial"/>
              </w:rPr>
            </w:pPr>
            <w:r w:rsidRPr="009142CF">
              <w:rPr>
                <w:rFonts w:cs="Arial"/>
              </w:rPr>
              <w:t xml:space="preserve">- sporządzenie raportu z organizacji konferencji oraz efektów PR wraz z dokumentacją zdjęciową cateringu i samego wydarzenia. </w:t>
            </w:r>
          </w:p>
        </w:tc>
      </w:tr>
    </w:tbl>
    <w:p w:rsidR="005C33F4" w:rsidRPr="009142CF" w:rsidRDefault="005C33F4" w:rsidP="005C33F4">
      <w:pPr>
        <w:spacing w:after="0"/>
        <w:contextualSpacing/>
        <w:outlineLvl w:val="2"/>
        <w:rPr>
          <w:b/>
          <w:bCs/>
          <w:sz w:val="28"/>
        </w:rPr>
        <w:sectPr w:rsidR="005C33F4" w:rsidRPr="009142CF" w:rsidSect="007B5354">
          <w:pgSz w:w="16838" w:h="11906" w:orient="landscape"/>
          <w:pgMar w:top="1418" w:right="1106" w:bottom="1418" w:left="1418" w:header="397" w:footer="709" w:gutter="0"/>
          <w:cols w:space="708"/>
          <w:titlePg/>
          <w:docGrid w:linePitch="360"/>
        </w:sectPr>
      </w:pPr>
    </w:p>
    <w:p w:rsidR="005C33F4" w:rsidRPr="009142CF" w:rsidRDefault="005C33F4" w:rsidP="00BA3A1F">
      <w:pPr>
        <w:spacing w:after="0"/>
        <w:contextualSpacing/>
        <w:jc w:val="center"/>
        <w:outlineLvl w:val="2"/>
        <w:rPr>
          <w:b/>
          <w:bCs/>
          <w:sz w:val="28"/>
        </w:rPr>
      </w:pPr>
    </w:p>
    <w:p w:rsidR="006D30EC" w:rsidRPr="009142CF" w:rsidRDefault="006D30EC" w:rsidP="00BA3A1F">
      <w:pPr>
        <w:spacing w:after="0"/>
        <w:contextualSpacing/>
        <w:jc w:val="center"/>
        <w:outlineLvl w:val="2"/>
        <w:rPr>
          <w:b/>
          <w:bCs/>
          <w:sz w:val="28"/>
        </w:rPr>
      </w:pPr>
    </w:p>
    <w:p w:rsidR="00BA3A1F" w:rsidRPr="009142CF" w:rsidRDefault="00BA3A1F" w:rsidP="00BA3A1F">
      <w:pPr>
        <w:spacing w:after="0"/>
        <w:contextualSpacing/>
        <w:jc w:val="center"/>
        <w:outlineLvl w:val="2"/>
        <w:rPr>
          <w:b/>
          <w:bCs/>
          <w:sz w:val="28"/>
        </w:rPr>
      </w:pPr>
      <w:r w:rsidRPr="009142CF">
        <w:rPr>
          <w:b/>
          <w:bCs/>
          <w:sz w:val="28"/>
        </w:rPr>
        <w:t>ZLECENIE nr 3</w:t>
      </w:r>
    </w:p>
    <w:p w:rsidR="00BA3A1F" w:rsidRDefault="00BA3A1F" w:rsidP="00BA3A1F">
      <w:pPr>
        <w:spacing w:after="0"/>
        <w:contextualSpacing/>
        <w:jc w:val="center"/>
        <w:outlineLvl w:val="2"/>
        <w:rPr>
          <w:b/>
          <w:bCs/>
          <w:sz w:val="28"/>
        </w:rPr>
      </w:pPr>
      <w:r w:rsidRPr="009142CF">
        <w:rPr>
          <w:b/>
          <w:bCs/>
          <w:sz w:val="28"/>
        </w:rPr>
        <w:t>dla Gminy Sępólno Krajeńskie</w:t>
      </w:r>
    </w:p>
    <w:p w:rsidR="000F02D2" w:rsidRPr="000F02D2" w:rsidRDefault="000F02D2" w:rsidP="00BA3A1F">
      <w:pPr>
        <w:spacing w:after="0"/>
        <w:contextualSpacing/>
        <w:jc w:val="center"/>
        <w:outlineLvl w:val="2"/>
        <w:rPr>
          <w:b/>
          <w:bCs/>
        </w:rPr>
      </w:pPr>
    </w:p>
    <w:p w:rsidR="00B47B17" w:rsidRPr="002131F2" w:rsidRDefault="00B47B17" w:rsidP="00B47B17">
      <w:pPr>
        <w:pStyle w:val="Bezodstpw"/>
        <w:spacing w:line="276" w:lineRule="auto"/>
        <w:jc w:val="center"/>
        <w:rPr>
          <w:u w:val="single"/>
        </w:rPr>
      </w:pPr>
      <w:r w:rsidRPr="002131F2">
        <w:rPr>
          <w:u w:val="single"/>
        </w:rPr>
        <w:t xml:space="preserve">Cena oferty za Zlecenie nr 3 nie może przekroczyć kwoty brutto: </w:t>
      </w:r>
      <w:r w:rsidRPr="002131F2">
        <w:rPr>
          <w:szCs w:val="23"/>
          <w:u w:val="single"/>
          <w:shd w:val="clear" w:color="auto" w:fill="FFFFFF"/>
        </w:rPr>
        <w:t>100.860,00 zł</w:t>
      </w:r>
    </w:p>
    <w:p w:rsidR="00B47B17" w:rsidRPr="002131F2" w:rsidRDefault="00B47B17" w:rsidP="00B47B17">
      <w:pPr>
        <w:pStyle w:val="Bezodstpw"/>
        <w:jc w:val="center"/>
        <w:rPr>
          <w:u w:val="single"/>
        </w:rPr>
      </w:pPr>
      <w:r w:rsidRPr="002131F2">
        <w:rPr>
          <w:u w:val="single"/>
        </w:rPr>
        <w:t>w przeciwnym razie oferta podlegać będzie odrzuceniu jako niezgodna z SIWZ.</w:t>
      </w:r>
    </w:p>
    <w:p w:rsidR="00B47B17" w:rsidRDefault="00B47B17" w:rsidP="006D30EC">
      <w:pPr>
        <w:pStyle w:val="Bezodstpw"/>
        <w:spacing w:line="276" w:lineRule="auto"/>
        <w:rPr>
          <w:b/>
          <w:u w:val="single"/>
        </w:rPr>
      </w:pPr>
    </w:p>
    <w:p w:rsidR="00B47B17" w:rsidRDefault="00B47B17" w:rsidP="006D30EC">
      <w:pPr>
        <w:pStyle w:val="Bezodstpw"/>
        <w:spacing w:line="276" w:lineRule="auto"/>
        <w:rPr>
          <w:b/>
          <w:u w:val="single"/>
        </w:rPr>
      </w:pPr>
    </w:p>
    <w:p w:rsidR="00702061" w:rsidRPr="009142CF" w:rsidRDefault="00702061" w:rsidP="006D30EC">
      <w:pPr>
        <w:pStyle w:val="Bezodstpw"/>
        <w:spacing w:line="276" w:lineRule="auto"/>
        <w:rPr>
          <w:b/>
          <w:u w:val="single"/>
        </w:rPr>
      </w:pPr>
      <w:r w:rsidRPr="009142CF">
        <w:rPr>
          <w:b/>
          <w:u w:val="single"/>
        </w:rPr>
        <w:t>Zamawiający:</w:t>
      </w:r>
    </w:p>
    <w:p w:rsidR="0045332F" w:rsidRDefault="00702061" w:rsidP="0045332F">
      <w:pPr>
        <w:rPr>
          <w:b/>
        </w:rPr>
      </w:pPr>
      <w:r w:rsidRPr="009142CF">
        <w:rPr>
          <w:b/>
        </w:rPr>
        <w:t>Gminą Sępólno Krajeńskie, ul. T. Kościuszki 11, 89-400 Sępólno Krajeńskie, NIP: 504-00-13-744</w:t>
      </w:r>
    </w:p>
    <w:p w:rsidR="000F02D2" w:rsidRPr="009142CF" w:rsidRDefault="000F02D2" w:rsidP="0045332F">
      <w:pPr>
        <w:rPr>
          <w:b/>
        </w:rPr>
      </w:pPr>
    </w:p>
    <w:p w:rsidR="0045332F" w:rsidRPr="009142CF" w:rsidRDefault="00CF0E45" w:rsidP="00302E24">
      <w:pPr>
        <w:pStyle w:val="Akapitzlist"/>
        <w:numPr>
          <w:ilvl w:val="6"/>
          <w:numId w:val="38"/>
        </w:numPr>
        <w:spacing w:before="120" w:after="120" w:line="276" w:lineRule="auto"/>
        <w:jc w:val="both"/>
        <w:rPr>
          <w:rFonts w:asciiTheme="minorHAnsi" w:hAnsiTheme="minorHAnsi"/>
          <w:sz w:val="22"/>
          <w:szCs w:val="22"/>
        </w:rPr>
      </w:pPr>
      <w:r w:rsidRPr="009142CF">
        <w:rPr>
          <w:rFonts w:asciiTheme="minorHAnsi" w:hAnsiTheme="minorHAnsi"/>
          <w:sz w:val="22"/>
          <w:szCs w:val="22"/>
        </w:rPr>
        <w:t>Przedmiot z</w:t>
      </w:r>
      <w:r w:rsidR="0045332F" w:rsidRPr="009142CF">
        <w:rPr>
          <w:rFonts w:asciiTheme="minorHAnsi" w:hAnsiTheme="minorHAnsi"/>
          <w:sz w:val="22"/>
          <w:szCs w:val="22"/>
        </w:rPr>
        <w:t>lecenia</w:t>
      </w:r>
    </w:p>
    <w:p w:rsidR="0045332F" w:rsidRPr="009142CF" w:rsidRDefault="0045332F" w:rsidP="00302E24">
      <w:pPr>
        <w:pStyle w:val="Akapitzlist"/>
        <w:numPr>
          <w:ilvl w:val="6"/>
          <w:numId w:val="38"/>
        </w:numPr>
        <w:spacing w:before="120" w:after="120" w:line="276" w:lineRule="auto"/>
        <w:jc w:val="both"/>
        <w:rPr>
          <w:rFonts w:asciiTheme="minorHAnsi" w:hAnsiTheme="minorHAnsi"/>
          <w:sz w:val="22"/>
          <w:szCs w:val="22"/>
        </w:rPr>
      </w:pPr>
      <w:r w:rsidRPr="009142CF">
        <w:rPr>
          <w:rFonts w:asciiTheme="minorHAnsi" w:hAnsiTheme="minorHAnsi"/>
          <w:sz w:val="22"/>
          <w:szCs w:val="22"/>
        </w:rPr>
        <w:t>Termin realizacji zlecenia</w:t>
      </w:r>
    </w:p>
    <w:p w:rsidR="0045332F" w:rsidRPr="009142CF" w:rsidRDefault="0045332F" w:rsidP="00302E24">
      <w:pPr>
        <w:pStyle w:val="Akapitzlist"/>
        <w:numPr>
          <w:ilvl w:val="6"/>
          <w:numId w:val="38"/>
        </w:numPr>
        <w:spacing w:before="120" w:after="120" w:line="276" w:lineRule="auto"/>
        <w:jc w:val="both"/>
        <w:rPr>
          <w:rFonts w:asciiTheme="minorHAnsi" w:hAnsiTheme="minorHAnsi"/>
          <w:sz w:val="22"/>
          <w:szCs w:val="22"/>
        </w:rPr>
      </w:pPr>
      <w:r w:rsidRPr="009142CF">
        <w:rPr>
          <w:rFonts w:asciiTheme="minorHAnsi" w:hAnsiTheme="minorHAnsi" w:cstheme="minorHAnsi"/>
          <w:sz w:val="22"/>
          <w:szCs w:val="22"/>
        </w:rPr>
        <w:t xml:space="preserve">Realizacja </w:t>
      </w:r>
      <w:r w:rsidR="00B40B5E" w:rsidRPr="009142CF">
        <w:rPr>
          <w:rFonts w:asciiTheme="minorHAnsi" w:hAnsiTheme="minorHAnsi" w:cstheme="minorHAnsi"/>
          <w:sz w:val="22"/>
          <w:szCs w:val="22"/>
        </w:rPr>
        <w:t>kampanii informacyjno-promocyjnej</w:t>
      </w:r>
      <w:r w:rsidR="00785824" w:rsidRPr="009142CF">
        <w:rPr>
          <w:rFonts w:asciiTheme="minorHAnsi" w:hAnsiTheme="minorHAnsi" w:cstheme="minorHAnsi"/>
          <w:sz w:val="22"/>
          <w:szCs w:val="22"/>
        </w:rPr>
        <w:t xml:space="preserve"> w ramach </w:t>
      </w:r>
      <w:r w:rsidR="00CF0E45" w:rsidRPr="009142CF">
        <w:rPr>
          <w:rFonts w:asciiTheme="minorHAnsi" w:hAnsiTheme="minorHAnsi" w:cstheme="minorHAnsi"/>
          <w:sz w:val="22"/>
          <w:szCs w:val="22"/>
        </w:rPr>
        <w:t>z</w:t>
      </w:r>
      <w:r w:rsidR="00785824" w:rsidRPr="009142CF">
        <w:rPr>
          <w:rFonts w:asciiTheme="minorHAnsi" w:hAnsiTheme="minorHAnsi" w:cstheme="minorHAnsi"/>
          <w:sz w:val="22"/>
          <w:szCs w:val="22"/>
        </w:rPr>
        <w:t>lecenia</w:t>
      </w:r>
    </w:p>
    <w:p w:rsidR="0045332F" w:rsidRPr="009142CF" w:rsidRDefault="0045332F" w:rsidP="0045332F">
      <w:pPr>
        <w:pStyle w:val="Akapitzlist"/>
        <w:spacing w:line="276" w:lineRule="auto"/>
        <w:ind w:left="502" w:firstLine="206"/>
        <w:jc w:val="both"/>
        <w:rPr>
          <w:rFonts w:asciiTheme="minorHAnsi" w:hAnsiTheme="minorHAnsi"/>
          <w:sz w:val="22"/>
          <w:szCs w:val="22"/>
        </w:rPr>
      </w:pPr>
      <w:r w:rsidRPr="009142CF">
        <w:rPr>
          <w:rFonts w:asciiTheme="minorHAnsi" w:hAnsiTheme="minorHAnsi"/>
          <w:sz w:val="22"/>
          <w:szCs w:val="22"/>
        </w:rPr>
        <w:t>3.1. Film promocyjny</w:t>
      </w:r>
    </w:p>
    <w:p w:rsidR="0045332F" w:rsidRPr="009142CF" w:rsidRDefault="0045332F" w:rsidP="0045332F">
      <w:pPr>
        <w:pStyle w:val="Akapitzlist"/>
        <w:spacing w:line="276" w:lineRule="auto"/>
        <w:ind w:left="502" w:firstLine="206"/>
        <w:jc w:val="both"/>
        <w:rPr>
          <w:rFonts w:asciiTheme="minorHAnsi" w:hAnsiTheme="minorHAnsi"/>
          <w:sz w:val="22"/>
          <w:szCs w:val="22"/>
        </w:rPr>
      </w:pPr>
      <w:r w:rsidRPr="009142CF">
        <w:rPr>
          <w:rFonts w:asciiTheme="minorHAnsi" w:hAnsiTheme="minorHAnsi"/>
          <w:sz w:val="22"/>
          <w:szCs w:val="22"/>
        </w:rPr>
        <w:t xml:space="preserve">3.2. Kampania </w:t>
      </w:r>
      <w:r w:rsidR="00A63086">
        <w:rPr>
          <w:rFonts w:asciiTheme="minorHAnsi" w:hAnsiTheme="minorHAnsi"/>
          <w:sz w:val="22"/>
          <w:szCs w:val="22"/>
        </w:rPr>
        <w:t>internetowa</w:t>
      </w:r>
      <w:r w:rsidRPr="009142CF">
        <w:rPr>
          <w:rFonts w:asciiTheme="minorHAnsi" w:hAnsiTheme="minorHAnsi"/>
          <w:sz w:val="22"/>
          <w:szCs w:val="22"/>
        </w:rPr>
        <w:t xml:space="preserve"> </w:t>
      </w:r>
      <w:r w:rsidR="00CE484B" w:rsidRPr="009142CF">
        <w:rPr>
          <w:rFonts w:asciiTheme="minorHAnsi" w:hAnsiTheme="minorHAnsi"/>
          <w:sz w:val="22"/>
          <w:szCs w:val="22"/>
        </w:rPr>
        <w:t xml:space="preserve">– </w:t>
      </w:r>
      <w:r w:rsidR="00A63086">
        <w:rPr>
          <w:rFonts w:asciiTheme="minorHAnsi" w:hAnsiTheme="minorHAnsi"/>
          <w:sz w:val="22"/>
          <w:szCs w:val="22"/>
        </w:rPr>
        <w:t xml:space="preserve">utworzenie </w:t>
      </w:r>
      <w:r w:rsidR="00CE484B" w:rsidRPr="009142CF">
        <w:rPr>
          <w:rFonts w:asciiTheme="minorHAnsi" w:hAnsiTheme="minorHAnsi"/>
          <w:sz w:val="22"/>
          <w:szCs w:val="22"/>
        </w:rPr>
        <w:t>stron</w:t>
      </w:r>
      <w:r w:rsidR="00A63086">
        <w:rPr>
          <w:rFonts w:asciiTheme="minorHAnsi" w:hAnsiTheme="minorHAnsi"/>
          <w:sz w:val="22"/>
          <w:szCs w:val="22"/>
        </w:rPr>
        <w:t>y</w:t>
      </w:r>
      <w:r w:rsidR="00CE484B" w:rsidRPr="009142CF">
        <w:rPr>
          <w:rFonts w:asciiTheme="minorHAnsi" w:hAnsiTheme="minorHAnsi"/>
          <w:sz w:val="22"/>
          <w:szCs w:val="22"/>
        </w:rPr>
        <w:t xml:space="preserve"> intern</w:t>
      </w:r>
      <w:r w:rsidR="00A63086">
        <w:rPr>
          <w:rFonts w:asciiTheme="minorHAnsi" w:hAnsiTheme="minorHAnsi"/>
          <w:sz w:val="22"/>
          <w:szCs w:val="22"/>
        </w:rPr>
        <w:t>etowej</w:t>
      </w:r>
    </w:p>
    <w:p w:rsidR="0045332F" w:rsidRPr="009142CF" w:rsidRDefault="00011798" w:rsidP="0045332F">
      <w:pPr>
        <w:pStyle w:val="Bezodstpw"/>
        <w:spacing w:line="276" w:lineRule="auto"/>
        <w:ind w:firstLine="708"/>
      </w:pPr>
      <w:r w:rsidRPr="009142CF">
        <w:t xml:space="preserve">3.3. </w:t>
      </w:r>
      <w:r w:rsidR="0045332F" w:rsidRPr="009142CF">
        <w:t>Kampania prasowa</w:t>
      </w:r>
    </w:p>
    <w:p w:rsidR="0045332F" w:rsidRPr="009142CF" w:rsidRDefault="00011798" w:rsidP="0045332F">
      <w:pPr>
        <w:pStyle w:val="Bezodstpw"/>
        <w:spacing w:line="276" w:lineRule="auto"/>
        <w:ind w:firstLine="708"/>
        <w:rPr>
          <w:rStyle w:val="Nagwek222"/>
          <w:rFonts w:asciiTheme="minorHAnsi" w:hAnsiTheme="minorHAnsi"/>
          <w:b w:val="0"/>
          <w:sz w:val="22"/>
          <w:szCs w:val="22"/>
        </w:rPr>
      </w:pPr>
      <w:r w:rsidRPr="009142CF">
        <w:t xml:space="preserve">3.4. </w:t>
      </w:r>
      <w:r w:rsidR="0045332F" w:rsidRPr="009142CF">
        <w:rPr>
          <w:rStyle w:val="Nagwek222"/>
          <w:rFonts w:asciiTheme="minorHAnsi" w:hAnsiTheme="minorHAnsi"/>
          <w:b w:val="0"/>
          <w:sz w:val="22"/>
          <w:szCs w:val="22"/>
        </w:rPr>
        <w:t>Materiały promocyjno-informacyjne</w:t>
      </w:r>
    </w:p>
    <w:p w:rsidR="0045332F" w:rsidRPr="009142CF" w:rsidRDefault="00011798" w:rsidP="0045332F">
      <w:pPr>
        <w:pStyle w:val="Akapitzlist"/>
        <w:spacing w:line="276" w:lineRule="auto"/>
        <w:ind w:left="502" w:firstLine="206"/>
        <w:jc w:val="both"/>
        <w:rPr>
          <w:rStyle w:val="Nagwek222"/>
          <w:rFonts w:asciiTheme="minorHAnsi" w:hAnsiTheme="minorHAnsi"/>
          <w:b w:val="0"/>
          <w:sz w:val="22"/>
          <w:szCs w:val="22"/>
        </w:rPr>
      </w:pPr>
      <w:r w:rsidRPr="009142CF">
        <w:rPr>
          <w:rStyle w:val="Nagwek222"/>
          <w:rFonts w:asciiTheme="minorHAnsi" w:hAnsiTheme="minorHAnsi"/>
          <w:b w:val="0"/>
          <w:sz w:val="22"/>
          <w:szCs w:val="22"/>
        </w:rPr>
        <w:t xml:space="preserve">3.5. </w:t>
      </w:r>
      <w:r w:rsidR="004A0BA9" w:rsidRPr="009142CF">
        <w:rPr>
          <w:rStyle w:val="Nagwek222"/>
          <w:rFonts w:asciiTheme="minorHAnsi" w:hAnsiTheme="minorHAnsi"/>
          <w:b w:val="0"/>
          <w:sz w:val="22"/>
          <w:szCs w:val="22"/>
        </w:rPr>
        <w:t>Materiały związane z konferencją</w:t>
      </w:r>
    </w:p>
    <w:p w:rsidR="0045332F" w:rsidRPr="009142CF" w:rsidRDefault="0045332F" w:rsidP="0045332F">
      <w:pPr>
        <w:pStyle w:val="Akapitzlist"/>
        <w:spacing w:before="120" w:after="120" w:line="276" w:lineRule="auto"/>
        <w:ind w:left="502"/>
        <w:jc w:val="both"/>
        <w:rPr>
          <w:rFonts w:asciiTheme="minorHAnsi" w:hAnsiTheme="minorHAnsi"/>
          <w:sz w:val="22"/>
          <w:szCs w:val="22"/>
        </w:rPr>
      </w:pPr>
    </w:p>
    <w:p w:rsidR="0045332F" w:rsidRPr="009142CF" w:rsidRDefault="0045332F" w:rsidP="0045332F">
      <w:pPr>
        <w:pStyle w:val="Akapitzlist"/>
        <w:spacing w:before="120" w:after="120" w:line="276" w:lineRule="auto"/>
        <w:ind w:left="502"/>
        <w:jc w:val="both"/>
        <w:rPr>
          <w:rFonts w:asciiTheme="minorHAnsi" w:hAnsiTheme="minorHAnsi"/>
          <w:sz w:val="22"/>
          <w:szCs w:val="22"/>
        </w:rPr>
      </w:pPr>
    </w:p>
    <w:p w:rsidR="0045332F" w:rsidRPr="009142CF" w:rsidRDefault="0045332F" w:rsidP="00302E24">
      <w:pPr>
        <w:pStyle w:val="Akapitzlist"/>
        <w:numPr>
          <w:ilvl w:val="3"/>
          <w:numId w:val="15"/>
        </w:numPr>
        <w:spacing w:before="120" w:after="120"/>
        <w:ind w:left="567" w:hanging="141"/>
        <w:jc w:val="both"/>
        <w:rPr>
          <w:rFonts w:asciiTheme="minorHAnsi" w:hAnsiTheme="minorHAnsi"/>
          <w:b/>
          <w:sz w:val="22"/>
        </w:rPr>
      </w:pPr>
      <w:r w:rsidRPr="009142CF">
        <w:rPr>
          <w:rFonts w:asciiTheme="minorHAnsi" w:hAnsiTheme="minorHAnsi"/>
          <w:b/>
          <w:sz w:val="22"/>
        </w:rPr>
        <w:t>Przedmiot zlecenia</w:t>
      </w:r>
    </w:p>
    <w:p w:rsidR="0045332F" w:rsidRPr="009142CF" w:rsidRDefault="0045332F" w:rsidP="0045332F">
      <w:pPr>
        <w:spacing w:before="120" w:after="120"/>
        <w:jc w:val="both"/>
      </w:pPr>
      <w:r w:rsidRPr="009142CF">
        <w:rPr>
          <w:bCs/>
        </w:rPr>
        <w:t xml:space="preserve">Przedmiotem zlecenia jest realizacja kampanii </w:t>
      </w:r>
      <w:r w:rsidR="00D20609" w:rsidRPr="009142CF">
        <w:rPr>
          <w:bCs/>
        </w:rPr>
        <w:t>informacyjno-promocyjnej</w:t>
      </w:r>
      <w:r w:rsidR="00011798" w:rsidRPr="009142CF">
        <w:rPr>
          <w:bCs/>
        </w:rPr>
        <w:t xml:space="preserve"> promując</w:t>
      </w:r>
      <w:r w:rsidR="00E41C6A">
        <w:rPr>
          <w:bCs/>
        </w:rPr>
        <w:t>ej</w:t>
      </w:r>
      <w:r w:rsidR="00011798" w:rsidRPr="009142CF">
        <w:rPr>
          <w:bCs/>
        </w:rPr>
        <w:t xml:space="preserve"> </w:t>
      </w:r>
      <w:r w:rsidRPr="009142CF">
        <w:rPr>
          <w:bCs/>
        </w:rPr>
        <w:t>tereny inwestycyjne położone na obszarze Gminy Sępólno Krajeńskie, ale także sam region kujawsko-pomorski.</w:t>
      </w:r>
      <w:r w:rsidR="00011798" w:rsidRPr="009142CF">
        <w:rPr>
          <w:bCs/>
        </w:rPr>
        <w:t xml:space="preserve"> </w:t>
      </w:r>
      <w:r w:rsidRPr="009142CF">
        <w:rPr>
          <w:bCs/>
        </w:rPr>
        <w:t>Kampania</w:t>
      </w:r>
      <w:r w:rsidR="00011798" w:rsidRPr="009142CF">
        <w:rPr>
          <w:bCs/>
        </w:rPr>
        <w:t xml:space="preserve"> powinn</w:t>
      </w:r>
      <w:r w:rsidR="00D20609" w:rsidRPr="009142CF">
        <w:rPr>
          <w:bCs/>
        </w:rPr>
        <w:t>a</w:t>
      </w:r>
      <w:r w:rsidRPr="009142CF">
        <w:rPr>
          <w:bCs/>
        </w:rPr>
        <w:t xml:space="preserve"> informować o atrakcyjności inwestycyjnej, potencjale gospodarczym Gminy, województwa, aby w rezultacie skłonić przedsiębiorców z sektora MSP do zaangażowania finansowego na terenie Gminy Sępólno Krajeńskie.</w:t>
      </w:r>
    </w:p>
    <w:p w:rsidR="0045332F" w:rsidRPr="009142CF" w:rsidRDefault="0045332F" w:rsidP="0045332F">
      <w:pPr>
        <w:spacing w:before="120" w:after="120"/>
        <w:jc w:val="both"/>
        <w:rPr>
          <w:rFonts w:cstheme="minorHAnsi"/>
        </w:rPr>
      </w:pPr>
      <w:r w:rsidRPr="009142CF">
        <w:rPr>
          <w:rFonts w:cstheme="minorHAnsi"/>
        </w:rPr>
        <w:t>Kampani</w:t>
      </w:r>
      <w:r w:rsidR="00812D41" w:rsidRPr="009142CF">
        <w:rPr>
          <w:rFonts w:cstheme="minorHAnsi"/>
        </w:rPr>
        <w:t xml:space="preserve">a </w:t>
      </w:r>
      <w:r w:rsidR="00011798" w:rsidRPr="009142CF">
        <w:rPr>
          <w:rFonts w:cstheme="minorHAnsi"/>
        </w:rPr>
        <w:t>informacyjno-promocyjne</w:t>
      </w:r>
      <w:r w:rsidRPr="009142CF">
        <w:rPr>
          <w:rFonts w:cstheme="minorHAnsi"/>
        </w:rPr>
        <w:t xml:space="preserve"> </w:t>
      </w:r>
      <w:r w:rsidR="00011798" w:rsidRPr="009142CF">
        <w:rPr>
          <w:rFonts w:cstheme="minorHAnsi"/>
        </w:rPr>
        <w:t>obejmują</w:t>
      </w:r>
      <w:r w:rsidRPr="009142CF">
        <w:rPr>
          <w:rFonts w:cstheme="minorHAnsi"/>
        </w:rPr>
        <w:t>:</w:t>
      </w:r>
    </w:p>
    <w:p w:rsidR="0045332F" w:rsidRPr="009142CF" w:rsidRDefault="00CE484B" w:rsidP="0045332F">
      <w:pPr>
        <w:pStyle w:val="Akapitzlist"/>
        <w:spacing w:before="120" w:after="120" w:line="276" w:lineRule="auto"/>
        <w:jc w:val="both"/>
        <w:rPr>
          <w:rFonts w:asciiTheme="minorHAnsi" w:hAnsiTheme="minorHAnsi" w:cstheme="minorHAnsi"/>
          <w:color w:val="auto"/>
          <w:sz w:val="22"/>
          <w:szCs w:val="22"/>
        </w:rPr>
      </w:pPr>
      <w:r w:rsidRPr="009142CF">
        <w:rPr>
          <w:rFonts w:asciiTheme="minorHAnsi" w:hAnsiTheme="minorHAnsi" w:cstheme="minorHAnsi"/>
          <w:color w:val="auto"/>
          <w:sz w:val="22"/>
          <w:szCs w:val="22"/>
        </w:rPr>
        <w:t>- Film promocyjny</w:t>
      </w:r>
    </w:p>
    <w:p w:rsidR="0045332F" w:rsidRPr="009142CF" w:rsidRDefault="00CF0E45" w:rsidP="0045332F">
      <w:pPr>
        <w:pStyle w:val="Akapitzlist"/>
        <w:spacing w:before="120" w:after="120" w:line="276" w:lineRule="auto"/>
        <w:jc w:val="both"/>
        <w:rPr>
          <w:rFonts w:asciiTheme="minorHAnsi" w:hAnsiTheme="minorHAnsi"/>
          <w:color w:val="auto"/>
          <w:sz w:val="22"/>
          <w:szCs w:val="22"/>
        </w:rPr>
      </w:pPr>
      <w:r w:rsidRPr="009142CF">
        <w:rPr>
          <w:rFonts w:asciiTheme="minorHAnsi" w:hAnsiTheme="minorHAnsi" w:cstheme="minorHAnsi"/>
          <w:color w:val="auto"/>
          <w:sz w:val="22"/>
          <w:szCs w:val="22"/>
        </w:rPr>
        <w:t>- Kampania internetowa (</w:t>
      </w:r>
      <w:r w:rsidR="0045332F" w:rsidRPr="009142CF">
        <w:rPr>
          <w:rFonts w:asciiTheme="minorHAnsi" w:hAnsiTheme="minorHAnsi"/>
          <w:color w:val="auto"/>
          <w:sz w:val="22"/>
          <w:szCs w:val="22"/>
        </w:rPr>
        <w:t>utworzenie strony internetowej</w:t>
      </w:r>
      <w:r w:rsidR="00CE484B" w:rsidRPr="009142CF">
        <w:rPr>
          <w:rFonts w:asciiTheme="minorHAnsi" w:hAnsiTheme="minorHAnsi"/>
          <w:color w:val="auto"/>
          <w:sz w:val="22"/>
          <w:szCs w:val="22"/>
        </w:rPr>
        <w:t>)</w:t>
      </w:r>
    </w:p>
    <w:p w:rsidR="0045332F" w:rsidRPr="009142CF" w:rsidRDefault="00CE484B" w:rsidP="0045332F">
      <w:pPr>
        <w:pStyle w:val="Akapitzlist"/>
        <w:spacing w:before="120" w:after="120" w:line="276" w:lineRule="auto"/>
        <w:jc w:val="both"/>
        <w:rPr>
          <w:rFonts w:asciiTheme="minorHAnsi" w:hAnsiTheme="minorHAnsi"/>
          <w:color w:val="auto"/>
          <w:sz w:val="22"/>
          <w:szCs w:val="22"/>
        </w:rPr>
      </w:pPr>
      <w:r w:rsidRPr="009142CF">
        <w:rPr>
          <w:rFonts w:asciiTheme="minorHAnsi" w:hAnsiTheme="minorHAnsi"/>
          <w:color w:val="auto"/>
          <w:sz w:val="22"/>
          <w:szCs w:val="22"/>
        </w:rPr>
        <w:t>- Kampania prasowa</w:t>
      </w:r>
    </w:p>
    <w:p w:rsidR="0045332F" w:rsidRPr="009142CF" w:rsidRDefault="0045332F" w:rsidP="0045332F">
      <w:pPr>
        <w:pStyle w:val="Akapitzlist"/>
        <w:spacing w:before="120" w:after="120" w:line="276" w:lineRule="auto"/>
        <w:jc w:val="both"/>
        <w:rPr>
          <w:rFonts w:asciiTheme="minorHAnsi" w:hAnsiTheme="minorHAnsi"/>
          <w:color w:val="auto"/>
          <w:sz w:val="22"/>
          <w:szCs w:val="22"/>
        </w:rPr>
      </w:pPr>
      <w:r w:rsidRPr="009142CF">
        <w:rPr>
          <w:rFonts w:asciiTheme="minorHAnsi" w:hAnsiTheme="minorHAnsi"/>
          <w:color w:val="auto"/>
          <w:sz w:val="22"/>
          <w:szCs w:val="22"/>
        </w:rPr>
        <w:t>- Ma</w:t>
      </w:r>
      <w:r w:rsidR="00CE484B" w:rsidRPr="009142CF">
        <w:rPr>
          <w:rFonts w:asciiTheme="minorHAnsi" w:hAnsiTheme="minorHAnsi"/>
          <w:color w:val="auto"/>
          <w:sz w:val="22"/>
          <w:szCs w:val="22"/>
        </w:rPr>
        <w:t>teriały promocyjno-informacyjne</w:t>
      </w:r>
    </w:p>
    <w:p w:rsidR="0045332F" w:rsidRPr="009142CF" w:rsidRDefault="0045332F" w:rsidP="0045332F">
      <w:pPr>
        <w:pStyle w:val="Akapitzlist"/>
        <w:spacing w:before="120" w:after="120" w:line="276" w:lineRule="auto"/>
        <w:jc w:val="both"/>
        <w:rPr>
          <w:rStyle w:val="Nagwek222"/>
          <w:rFonts w:asciiTheme="minorHAnsi" w:hAnsiTheme="minorHAnsi" w:cs="Times New Roman"/>
          <w:b w:val="0"/>
          <w:bCs w:val="0"/>
          <w:color w:val="auto"/>
          <w:sz w:val="22"/>
          <w:szCs w:val="22"/>
          <w:shd w:val="clear" w:color="auto" w:fill="auto"/>
        </w:rPr>
      </w:pPr>
      <w:r w:rsidRPr="009142CF">
        <w:rPr>
          <w:rFonts w:asciiTheme="minorHAnsi" w:hAnsiTheme="minorHAnsi"/>
          <w:b/>
          <w:color w:val="auto"/>
          <w:sz w:val="22"/>
          <w:szCs w:val="22"/>
        </w:rPr>
        <w:t xml:space="preserve">- </w:t>
      </w:r>
      <w:r w:rsidRPr="009142CF">
        <w:rPr>
          <w:rStyle w:val="Nagwek222"/>
          <w:rFonts w:asciiTheme="minorHAnsi" w:hAnsiTheme="minorHAnsi"/>
          <w:b w:val="0"/>
          <w:color w:val="auto"/>
          <w:sz w:val="22"/>
          <w:szCs w:val="22"/>
        </w:rPr>
        <w:t xml:space="preserve">Materiały </w:t>
      </w:r>
      <w:r w:rsidR="00CE484B" w:rsidRPr="009142CF">
        <w:rPr>
          <w:rStyle w:val="Nagwek222"/>
          <w:rFonts w:asciiTheme="minorHAnsi" w:hAnsiTheme="minorHAnsi"/>
          <w:b w:val="0"/>
          <w:color w:val="auto"/>
          <w:sz w:val="22"/>
          <w:szCs w:val="22"/>
        </w:rPr>
        <w:t>związane z konferencją.</w:t>
      </w:r>
    </w:p>
    <w:p w:rsidR="0045332F" w:rsidRPr="009142CF" w:rsidRDefault="0045332F" w:rsidP="0045332F">
      <w:pPr>
        <w:pStyle w:val="Bezodstpw"/>
        <w:spacing w:line="276" w:lineRule="auto"/>
        <w:jc w:val="both"/>
        <w:rPr>
          <w:rFonts w:eastAsiaTheme="minorEastAsia"/>
        </w:rPr>
      </w:pPr>
    </w:p>
    <w:p w:rsidR="0045332F" w:rsidRPr="009142CF" w:rsidRDefault="0045332F" w:rsidP="00302E24">
      <w:pPr>
        <w:pStyle w:val="Bezodstpw"/>
        <w:numPr>
          <w:ilvl w:val="3"/>
          <w:numId w:val="15"/>
        </w:numPr>
        <w:spacing w:line="276" w:lineRule="auto"/>
        <w:ind w:left="709" w:hanging="283"/>
        <w:jc w:val="both"/>
        <w:rPr>
          <w:rFonts w:eastAsiaTheme="minorEastAsia"/>
        </w:rPr>
      </w:pPr>
      <w:r w:rsidRPr="009142CF">
        <w:rPr>
          <w:rFonts w:cstheme="minorHAnsi"/>
          <w:b/>
        </w:rPr>
        <w:t xml:space="preserve">Termin realizacji </w:t>
      </w:r>
      <w:r w:rsidR="00CF0E45" w:rsidRPr="009142CF">
        <w:rPr>
          <w:rFonts w:cstheme="minorHAnsi"/>
          <w:b/>
        </w:rPr>
        <w:t>zlecenia</w:t>
      </w:r>
    </w:p>
    <w:p w:rsidR="0045332F" w:rsidRPr="009142CF" w:rsidRDefault="0045332F" w:rsidP="0045332F">
      <w:pPr>
        <w:spacing w:before="120" w:after="120"/>
        <w:jc w:val="both"/>
        <w:rPr>
          <w:color w:val="00B050"/>
        </w:rPr>
      </w:pPr>
      <w:r w:rsidRPr="009142CF">
        <w:t xml:space="preserve">Termin realizacji zamówienia obejmuje okres od momentu podpisania umowy </w:t>
      </w:r>
      <w:r w:rsidRPr="00E41C6A">
        <w:t xml:space="preserve">do 13.09.2019 </w:t>
      </w:r>
      <w:r w:rsidRPr="009142CF">
        <w:t>r.</w:t>
      </w:r>
    </w:p>
    <w:p w:rsidR="0045332F" w:rsidRPr="009142CF" w:rsidRDefault="0045332F" w:rsidP="0045332F">
      <w:pPr>
        <w:spacing w:before="120" w:after="120"/>
        <w:jc w:val="both"/>
      </w:pPr>
      <w:r w:rsidRPr="009142CF">
        <w:t xml:space="preserve">Harmonogram działań realizowanych w ramach kampanii </w:t>
      </w:r>
      <w:r w:rsidRPr="009142CF">
        <w:rPr>
          <w:bCs/>
        </w:rPr>
        <w:t>informacyjno-prom</w:t>
      </w:r>
      <w:r w:rsidR="00D20609" w:rsidRPr="009142CF">
        <w:rPr>
          <w:bCs/>
        </w:rPr>
        <w:t>ocyjnej</w:t>
      </w:r>
      <w:r w:rsidRPr="009142CF">
        <w:t xml:space="preserve"> zostanie opracowany wspólnie z Wykonawcą po jego  wyborze w ciągu 14 dni kalendarzowych po podpisaniu umowy. </w:t>
      </w:r>
    </w:p>
    <w:p w:rsidR="0045332F" w:rsidRPr="009142CF" w:rsidRDefault="0045332F" w:rsidP="0045332F">
      <w:pPr>
        <w:pStyle w:val="Akapitzlist"/>
        <w:spacing w:before="120" w:after="120" w:line="276" w:lineRule="auto"/>
        <w:ind w:left="644"/>
        <w:jc w:val="both"/>
        <w:rPr>
          <w:rFonts w:asciiTheme="minorHAnsi" w:hAnsiTheme="minorHAnsi"/>
          <w:sz w:val="22"/>
          <w:szCs w:val="22"/>
        </w:rPr>
      </w:pPr>
    </w:p>
    <w:p w:rsidR="0045332F" w:rsidRPr="009142CF" w:rsidRDefault="003A3EF9" w:rsidP="00302E24">
      <w:pPr>
        <w:pStyle w:val="Akapitzlist"/>
        <w:numPr>
          <w:ilvl w:val="3"/>
          <w:numId w:val="15"/>
        </w:numPr>
        <w:ind w:left="709" w:hanging="283"/>
        <w:rPr>
          <w:rFonts w:asciiTheme="minorHAnsi" w:hAnsiTheme="minorHAnsi"/>
          <w:b/>
          <w:sz w:val="22"/>
          <w:szCs w:val="22"/>
        </w:rPr>
      </w:pPr>
      <w:r w:rsidRPr="009142CF">
        <w:rPr>
          <w:rFonts w:asciiTheme="minorHAnsi" w:hAnsiTheme="minorHAnsi"/>
          <w:b/>
          <w:sz w:val="22"/>
          <w:szCs w:val="22"/>
        </w:rPr>
        <w:t xml:space="preserve">Realizacja kampanii </w:t>
      </w:r>
      <w:r w:rsidR="00CF0E45" w:rsidRPr="009142CF">
        <w:rPr>
          <w:rFonts w:asciiTheme="minorHAnsi" w:hAnsiTheme="minorHAnsi"/>
          <w:b/>
          <w:sz w:val="22"/>
          <w:szCs w:val="22"/>
        </w:rPr>
        <w:t>informacyjno-</w:t>
      </w:r>
      <w:r w:rsidRPr="009142CF">
        <w:rPr>
          <w:rFonts w:asciiTheme="minorHAnsi" w:hAnsiTheme="minorHAnsi"/>
          <w:b/>
          <w:sz w:val="22"/>
          <w:szCs w:val="22"/>
        </w:rPr>
        <w:t>promocyjn</w:t>
      </w:r>
      <w:r w:rsidR="00CE484B" w:rsidRPr="009142CF">
        <w:rPr>
          <w:rFonts w:asciiTheme="minorHAnsi" w:hAnsiTheme="minorHAnsi"/>
          <w:b/>
          <w:sz w:val="22"/>
          <w:szCs w:val="22"/>
        </w:rPr>
        <w:t xml:space="preserve">ej </w:t>
      </w:r>
      <w:r w:rsidR="00CF0E45" w:rsidRPr="009142CF">
        <w:rPr>
          <w:rFonts w:asciiTheme="minorHAnsi" w:hAnsiTheme="minorHAnsi"/>
          <w:b/>
          <w:sz w:val="22"/>
          <w:szCs w:val="22"/>
        </w:rPr>
        <w:t>w ramach zlecenia</w:t>
      </w:r>
    </w:p>
    <w:p w:rsidR="00CE484B" w:rsidRPr="009142CF" w:rsidRDefault="00CE484B" w:rsidP="009A06E4">
      <w:pPr>
        <w:jc w:val="both"/>
        <w:rPr>
          <w:rFonts w:cs="Times New Roman"/>
          <w:b/>
        </w:rPr>
      </w:pPr>
    </w:p>
    <w:p w:rsidR="0045332F" w:rsidRPr="009142CF" w:rsidRDefault="00CE484B" w:rsidP="009A06E4">
      <w:pPr>
        <w:ind w:firstLine="708"/>
        <w:jc w:val="both"/>
        <w:rPr>
          <w:rFonts w:cs="Times New Roman"/>
          <w:b/>
        </w:rPr>
      </w:pPr>
      <w:r w:rsidRPr="009142CF">
        <w:rPr>
          <w:rFonts w:cs="Times New Roman"/>
          <w:b/>
        </w:rPr>
        <w:t>3.1. Film promocyjny</w:t>
      </w:r>
    </w:p>
    <w:p w:rsidR="0045332F" w:rsidRPr="009142CF" w:rsidRDefault="0045332F" w:rsidP="009A06E4">
      <w:pPr>
        <w:jc w:val="both"/>
        <w:rPr>
          <w:rFonts w:cs="Times New Roman"/>
        </w:rPr>
      </w:pPr>
      <w:r w:rsidRPr="009142CF">
        <w:rPr>
          <w:rFonts w:cs="Times New Roman"/>
        </w:rPr>
        <w:t>Przedmiotem działania jest produkcja filmu promocyjnego (minimum 5 minut) z przeznaczeniem do umieszczenia na stronach internetowych Gminy Sępólno Krajeńskie, emisji podczas imprez targowych, emisji podczas spotkań/konferencji/prezentacji oraz dystrybucji bezpośredniej na płytach DVD / USB oraz promocji w mediach.</w:t>
      </w:r>
    </w:p>
    <w:p w:rsidR="0045332F" w:rsidRPr="009142CF" w:rsidRDefault="0045332F" w:rsidP="009A06E4">
      <w:pPr>
        <w:jc w:val="both"/>
        <w:rPr>
          <w:rFonts w:cs="Times New Roman"/>
          <w:u w:val="single"/>
        </w:rPr>
      </w:pPr>
      <w:r w:rsidRPr="009142CF">
        <w:rPr>
          <w:rFonts w:cs="Times New Roman"/>
          <w:u w:val="single"/>
        </w:rPr>
        <w:t>Cel filmu</w:t>
      </w:r>
    </w:p>
    <w:p w:rsidR="0045332F" w:rsidRPr="009142CF" w:rsidRDefault="0045332F" w:rsidP="009A06E4">
      <w:pPr>
        <w:jc w:val="both"/>
        <w:rPr>
          <w:rFonts w:cs="Times New Roman"/>
        </w:rPr>
      </w:pPr>
      <w:r w:rsidRPr="009142CF">
        <w:rPr>
          <w:rFonts w:cs="Times New Roman"/>
        </w:rPr>
        <w:t>Celem produkcji filmowej jest multimedialna prezentacja oferty terenów inwestycyjnych usytuowanych w Sępólnie Krajeńskim oraz potencjału inwestycyjnego województwa kujawsko-pomorskiego a także promocja w Internecie.</w:t>
      </w:r>
    </w:p>
    <w:p w:rsidR="0045332F" w:rsidRPr="009142CF" w:rsidRDefault="0045332F" w:rsidP="009A06E4">
      <w:pPr>
        <w:jc w:val="both"/>
        <w:rPr>
          <w:rFonts w:cs="Times New Roman"/>
        </w:rPr>
      </w:pPr>
      <w:r w:rsidRPr="009142CF">
        <w:rPr>
          <w:rFonts w:cs="Times New Roman"/>
        </w:rPr>
        <w:t xml:space="preserve">Film ma oferować nowoczesny przekaz wsparty dynamicznym montażem i dopasowanym podkładem muzycznym. Przekazywane informacje powinny być wsparte nowoczesną infografiką komputerową mająca za zadanie ukazanie położenia terenów inwestycyjnych na mapie Europy i świata oraz potencjału rozwojowego, jakie  z tego  połączenia wynika.  </w:t>
      </w:r>
    </w:p>
    <w:p w:rsidR="0045332F" w:rsidRPr="009142CF" w:rsidRDefault="0045332F" w:rsidP="009A06E4">
      <w:pPr>
        <w:jc w:val="both"/>
        <w:rPr>
          <w:rFonts w:cs="Times New Roman"/>
          <w:u w:val="single"/>
        </w:rPr>
      </w:pPr>
      <w:r w:rsidRPr="009142CF">
        <w:rPr>
          <w:rFonts w:cs="Times New Roman"/>
          <w:u w:val="single"/>
        </w:rPr>
        <w:t>Długość i jakość filmu</w:t>
      </w:r>
    </w:p>
    <w:p w:rsidR="0045332F" w:rsidRPr="009142CF" w:rsidRDefault="0045332F" w:rsidP="009A06E4">
      <w:pPr>
        <w:jc w:val="both"/>
        <w:rPr>
          <w:rFonts w:cs="Times New Roman"/>
        </w:rPr>
      </w:pPr>
      <w:r w:rsidRPr="009142CF">
        <w:rPr>
          <w:rFonts w:cs="Times New Roman"/>
        </w:rPr>
        <w:t xml:space="preserve">Długość filmu  min. 5 minut </w:t>
      </w:r>
    </w:p>
    <w:p w:rsidR="0045332F" w:rsidRPr="009142CF" w:rsidRDefault="0045332F" w:rsidP="009A06E4">
      <w:pPr>
        <w:jc w:val="both"/>
        <w:rPr>
          <w:rFonts w:cs="Times New Roman"/>
        </w:rPr>
      </w:pPr>
      <w:r w:rsidRPr="009142CF">
        <w:rPr>
          <w:rFonts w:cs="Times New Roman"/>
        </w:rPr>
        <w:t xml:space="preserve">Film wykonany będzie w standardzie </w:t>
      </w:r>
      <w:r w:rsidR="009A06E4" w:rsidRPr="009142CF">
        <w:rPr>
          <w:rFonts w:cs="Times New Roman"/>
        </w:rPr>
        <w:t xml:space="preserve">SD, </w:t>
      </w:r>
      <w:proofErr w:type="spellStart"/>
      <w:r w:rsidRPr="009142CF">
        <w:rPr>
          <w:rFonts w:cs="Times New Roman"/>
        </w:rPr>
        <w:t>FullHD</w:t>
      </w:r>
      <w:proofErr w:type="spellEnd"/>
      <w:r w:rsidRPr="009142CF">
        <w:rPr>
          <w:rFonts w:cs="Times New Roman"/>
        </w:rPr>
        <w:t xml:space="preserve"> w rozdzielczości 1920x1080 (preferowany 4k)</w:t>
      </w:r>
    </w:p>
    <w:p w:rsidR="0045332F" w:rsidRPr="009142CF" w:rsidRDefault="0045332F" w:rsidP="009A06E4">
      <w:pPr>
        <w:jc w:val="both"/>
        <w:rPr>
          <w:rFonts w:cs="Times New Roman"/>
          <w:u w:val="single"/>
        </w:rPr>
      </w:pPr>
      <w:r w:rsidRPr="009142CF">
        <w:rPr>
          <w:rFonts w:cs="Times New Roman"/>
          <w:u w:val="single"/>
        </w:rPr>
        <w:t>Lektor</w:t>
      </w:r>
    </w:p>
    <w:p w:rsidR="0045332F" w:rsidRPr="009142CF" w:rsidRDefault="0045332F" w:rsidP="009A06E4">
      <w:pPr>
        <w:jc w:val="both"/>
        <w:rPr>
          <w:rFonts w:cs="Times New Roman"/>
        </w:rPr>
      </w:pPr>
      <w:r w:rsidRPr="009142CF">
        <w:rPr>
          <w:rFonts w:cs="Times New Roman"/>
        </w:rPr>
        <w:t>Film pozbawiony będzie lektora i komentarza. Informacje do przedstawianych obrazów powinny być umieszczone w formie napisów dających łatwość późniejszej lokalizacji filmu w językach innych niż polski. Film powinien zostać przygotowany w następujących wariantach: polskim, angielskim, niemieckim.</w:t>
      </w:r>
    </w:p>
    <w:p w:rsidR="0045332F" w:rsidRPr="009142CF" w:rsidRDefault="0045332F" w:rsidP="009A06E4">
      <w:pPr>
        <w:jc w:val="both"/>
        <w:rPr>
          <w:rFonts w:cs="Times New Roman"/>
          <w:u w:val="single"/>
        </w:rPr>
      </w:pPr>
      <w:r w:rsidRPr="009142CF">
        <w:rPr>
          <w:rFonts w:cs="Times New Roman"/>
          <w:u w:val="single"/>
        </w:rPr>
        <w:t>Muzyka</w:t>
      </w:r>
    </w:p>
    <w:p w:rsidR="0045332F" w:rsidRPr="009142CF" w:rsidRDefault="0045332F" w:rsidP="009A06E4">
      <w:pPr>
        <w:jc w:val="both"/>
        <w:rPr>
          <w:rFonts w:cs="Times New Roman"/>
        </w:rPr>
      </w:pPr>
      <w:r w:rsidRPr="009142CF">
        <w:rPr>
          <w:rFonts w:cs="Times New Roman"/>
        </w:rPr>
        <w:t>Wykonawca zapewni podkład muzyczny (możliwość wyboru z co najmniej 3 propozycji). Wykonawca dostarczy Zamawiającemu oświadczenie o nabyciu praw do użycia wybranego przez Zamawiającego  fragmentu muzycznego  do  produkcji  materiału promocyjnego  będącego przedmiotem niniejszego zamówienia.</w:t>
      </w:r>
    </w:p>
    <w:p w:rsidR="0045332F" w:rsidRPr="009142CF" w:rsidRDefault="0045332F" w:rsidP="009A06E4">
      <w:pPr>
        <w:jc w:val="both"/>
        <w:rPr>
          <w:rFonts w:cs="Times New Roman"/>
          <w:u w:val="single"/>
        </w:rPr>
      </w:pPr>
      <w:r w:rsidRPr="009142CF">
        <w:rPr>
          <w:rFonts w:cs="Times New Roman"/>
          <w:u w:val="single"/>
        </w:rPr>
        <w:t>Miejsca plenerów</w:t>
      </w:r>
    </w:p>
    <w:p w:rsidR="0045332F" w:rsidRPr="009142CF" w:rsidRDefault="009A06E4" w:rsidP="009A06E4">
      <w:pPr>
        <w:jc w:val="both"/>
        <w:rPr>
          <w:rFonts w:cs="Times New Roman"/>
        </w:rPr>
      </w:pPr>
      <w:r w:rsidRPr="009142CF">
        <w:rPr>
          <w:rFonts w:cs="Times New Roman"/>
        </w:rPr>
        <w:t>Zdjęcia do filmu muszą</w:t>
      </w:r>
      <w:r w:rsidR="0045332F" w:rsidRPr="009142CF">
        <w:rPr>
          <w:rFonts w:cs="Times New Roman"/>
        </w:rPr>
        <w:t xml:space="preserve"> objąć teren istniejącego Parku Przemysłowego w Sępólnie Krajeńskim. Dopuszczalne jest użycie materiałów udostępnionych przez firmy pod warunkiem uzyskania przez Wykonawcę zgody na ich wykorzystanie.</w:t>
      </w:r>
    </w:p>
    <w:p w:rsidR="0045332F" w:rsidRPr="009142CF" w:rsidRDefault="0045332F" w:rsidP="009A06E4">
      <w:pPr>
        <w:jc w:val="both"/>
        <w:rPr>
          <w:rFonts w:cs="Times New Roman"/>
        </w:rPr>
      </w:pPr>
      <w:r w:rsidRPr="009142CF">
        <w:rPr>
          <w:rFonts w:cs="Times New Roman"/>
        </w:rPr>
        <w:t>Film musi zawierać plenery autostrady A1 i międzynarodowego portu lotniczego w Bydgoszczy jako kluczowych elementów infrastruktury transportowej regionu, zdjęcia w tym z lotu ptaka, wywiady.</w:t>
      </w:r>
    </w:p>
    <w:p w:rsidR="0045332F" w:rsidRPr="009142CF" w:rsidRDefault="0045332F" w:rsidP="009A06E4">
      <w:pPr>
        <w:jc w:val="both"/>
        <w:rPr>
          <w:rFonts w:cs="Times New Roman"/>
          <w:u w:val="single"/>
        </w:rPr>
      </w:pPr>
      <w:r w:rsidRPr="009142CF">
        <w:rPr>
          <w:rFonts w:cs="Times New Roman"/>
          <w:u w:val="single"/>
        </w:rPr>
        <w:t>Sprzęt</w:t>
      </w:r>
    </w:p>
    <w:p w:rsidR="0045332F" w:rsidRPr="00E41C6A" w:rsidRDefault="0045332F" w:rsidP="009A06E4">
      <w:pPr>
        <w:jc w:val="both"/>
        <w:rPr>
          <w:rFonts w:cs="Times New Roman"/>
        </w:rPr>
      </w:pPr>
      <w:r w:rsidRPr="009142CF">
        <w:rPr>
          <w:rFonts w:cs="Times New Roman"/>
        </w:rPr>
        <w:t xml:space="preserve">Produkcja filmu promocyjnego powinna odbywać się z użyciem profesjonalnego sprzętu. W cenie </w:t>
      </w:r>
      <w:r w:rsidRPr="00E41C6A">
        <w:rPr>
          <w:rFonts w:cs="Times New Roman"/>
        </w:rPr>
        <w:t>usługi Wykonawca zapewni: montaż, profesjonalne oświetlenie, udźwiękowienie</w:t>
      </w:r>
      <w:r w:rsidR="009A06E4" w:rsidRPr="00E41C6A">
        <w:rPr>
          <w:rFonts w:cs="Times New Roman"/>
        </w:rPr>
        <w:t xml:space="preserve"> (dolby </w:t>
      </w:r>
      <w:proofErr w:type="spellStart"/>
      <w:r w:rsidR="009A06E4" w:rsidRPr="00E41C6A">
        <w:rPr>
          <w:rFonts w:cs="Times New Roman"/>
        </w:rPr>
        <w:t>digital</w:t>
      </w:r>
      <w:proofErr w:type="spellEnd"/>
      <w:r w:rsidR="009A06E4" w:rsidRPr="00E41C6A">
        <w:rPr>
          <w:rFonts w:cs="Times New Roman"/>
        </w:rPr>
        <w:t xml:space="preserve"> 5.1)</w:t>
      </w:r>
      <w:r w:rsidRPr="00E41C6A">
        <w:rPr>
          <w:rFonts w:cs="Times New Roman"/>
        </w:rPr>
        <w:t>, efekty specjalne, opracowanie graficzne, transport, nośniki, digitalizację.</w:t>
      </w:r>
    </w:p>
    <w:p w:rsidR="0045332F" w:rsidRPr="00E41C6A" w:rsidRDefault="0045332F" w:rsidP="009A06E4">
      <w:pPr>
        <w:jc w:val="both"/>
        <w:rPr>
          <w:rFonts w:cs="Times New Roman"/>
          <w:u w:val="single"/>
        </w:rPr>
      </w:pPr>
      <w:r w:rsidRPr="00E41C6A">
        <w:rPr>
          <w:rFonts w:cs="Times New Roman"/>
          <w:u w:val="single"/>
        </w:rPr>
        <w:t>Scenariusz</w:t>
      </w:r>
    </w:p>
    <w:p w:rsidR="0045332F" w:rsidRPr="00E41C6A" w:rsidRDefault="0045332F" w:rsidP="009A06E4">
      <w:pPr>
        <w:jc w:val="both"/>
        <w:rPr>
          <w:rFonts w:cs="Times New Roman"/>
        </w:rPr>
      </w:pPr>
      <w:r w:rsidRPr="00E41C6A">
        <w:rPr>
          <w:rFonts w:cs="Times New Roman"/>
        </w:rPr>
        <w:t>W cenie usługi Wykonawca zapewni opracowanie scenariusza</w:t>
      </w:r>
      <w:r w:rsidR="009A06E4" w:rsidRPr="00E41C6A">
        <w:rPr>
          <w:rFonts w:cs="Times New Roman"/>
        </w:rPr>
        <w:t xml:space="preserve">, dostarczenie </w:t>
      </w:r>
      <w:proofErr w:type="spellStart"/>
      <w:r w:rsidR="009A06E4" w:rsidRPr="00E41C6A">
        <w:rPr>
          <w:rFonts w:cs="Times New Roman"/>
        </w:rPr>
        <w:t>storyboardu</w:t>
      </w:r>
      <w:proofErr w:type="spellEnd"/>
      <w:r w:rsidRPr="00E41C6A">
        <w:rPr>
          <w:rFonts w:cs="Times New Roman"/>
        </w:rPr>
        <w:t xml:space="preserve"> i terminarza, który uzgodni z Zamawiającym. </w:t>
      </w:r>
    </w:p>
    <w:p w:rsidR="0045332F" w:rsidRPr="009142CF" w:rsidRDefault="0045332F" w:rsidP="009A06E4">
      <w:pPr>
        <w:jc w:val="both"/>
        <w:rPr>
          <w:rFonts w:cs="Times New Roman"/>
          <w:b/>
        </w:rPr>
      </w:pPr>
      <w:r w:rsidRPr="009142CF">
        <w:rPr>
          <w:rFonts w:cs="Times New Roman"/>
        </w:rPr>
        <w:t>Wykonawca przekaże nagrany materiał na elektronicznym nośniku oraz w formacie umożliwiającym jego emisję np. w Internecie w formac</w:t>
      </w:r>
      <w:r w:rsidR="00E41C6A">
        <w:rPr>
          <w:rFonts w:cs="Times New Roman"/>
        </w:rPr>
        <w:t>i</w:t>
      </w:r>
      <w:r w:rsidRPr="009142CF">
        <w:rPr>
          <w:rFonts w:cs="Times New Roman"/>
        </w:rPr>
        <w:t>e MPEG-4</w:t>
      </w:r>
      <w:r w:rsidR="009A06E4" w:rsidRPr="009142CF">
        <w:rPr>
          <w:rFonts w:cs="Times New Roman"/>
        </w:rPr>
        <w:t>, H.264</w:t>
      </w:r>
      <w:r w:rsidRPr="009142CF">
        <w:rPr>
          <w:rFonts w:cs="Times New Roman"/>
        </w:rPr>
        <w:t>.</w:t>
      </w:r>
    </w:p>
    <w:p w:rsidR="0045332F" w:rsidRPr="009142CF" w:rsidRDefault="0045332F" w:rsidP="009A06E4">
      <w:pPr>
        <w:jc w:val="both"/>
        <w:rPr>
          <w:rFonts w:cs="Times New Roman"/>
        </w:rPr>
      </w:pPr>
      <w:r w:rsidRPr="009142CF">
        <w:rPr>
          <w:rFonts w:cs="Times New Roman"/>
        </w:rPr>
        <w:t xml:space="preserve">Wykonawca zorganizuje kolaudację, podczas której przedstawi Zamawiającemu do akceptacji zmontowany materiał promocyjny. Zamawiającemu przysługuje prawo do zgłoszenia uwag, a Wykonawca zobowiązuje się nanieść poprawki. </w:t>
      </w:r>
    </w:p>
    <w:p w:rsidR="0045332F" w:rsidRPr="009142CF" w:rsidRDefault="0045332F" w:rsidP="009A06E4">
      <w:pPr>
        <w:jc w:val="both"/>
        <w:rPr>
          <w:rFonts w:cs="Times New Roman"/>
        </w:rPr>
      </w:pPr>
      <w:r w:rsidRPr="009142CF">
        <w:rPr>
          <w:rFonts w:cs="Times New Roman"/>
        </w:rPr>
        <w:t xml:space="preserve">Na końcu filmu powinny zostać zaprezentowane dane teleadresowe Gminy Sępólno </w:t>
      </w:r>
      <w:r w:rsidR="00CE484B" w:rsidRPr="009142CF">
        <w:rPr>
          <w:rFonts w:cs="Times New Roman"/>
        </w:rPr>
        <w:t>Krajeńskie</w:t>
      </w:r>
      <w:r w:rsidRPr="009142CF">
        <w:rPr>
          <w:rFonts w:cs="Times New Roman"/>
        </w:rPr>
        <w:t xml:space="preserve"> wraz z herbem oraz logotypy wymagane przez program z którego zostało przyznane dofinansowanie na realizację zadania, przekazane przez Zamawiającego.</w:t>
      </w:r>
    </w:p>
    <w:p w:rsidR="00CE484B" w:rsidRPr="009142CF" w:rsidRDefault="00CE484B" w:rsidP="00CE484B">
      <w:pPr>
        <w:rPr>
          <w:rFonts w:cs="Times New Roman"/>
        </w:rPr>
      </w:pPr>
    </w:p>
    <w:p w:rsidR="00CE484B" w:rsidRPr="009142CF" w:rsidRDefault="00CE484B" w:rsidP="00CE484B">
      <w:pPr>
        <w:pStyle w:val="Akapitzlist"/>
        <w:numPr>
          <w:ilvl w:val="1"/>
          <w:numId w:val="39"/>
        </w:numPr>
        <w:tabs>
          <w:tab w:val="left" w:pos="3390"/>
        </w:tabs>
        <w:ind w:left="1134" w:hanging="425"/>
        <w:rPr>
          <w:rFonts w:asciiTheme="minorHAnsi" w:hAnsiTheme="minorHAnsi"/>
          <w:b/>
          <w:szCs w:val="24"/>
        </w:rPr>
      </w:pPr>
      <w:r w:rsidRPr="009142CF">
        <w:rPr>
          <w:rFonts w:asciiTheme="minorHAnsi" w:hAnsiTheme="minorHAnsi"/>
          <w:b/>
          <w:sz w:val="22"/>
          <w:szCs w:val="24"/>
        </w:rPr>
        <w:t>Kampania</w:t>
      </w:r>
      <w:r w:rsidR="00A63086">
        <w:rPr>
          <w:rFonts w:asciiTheme="minorHAnsi" w:hAnsiTheme="minorHAnsi"/>
          <w:b/>
          <w:sz w:val="22"/>
          <w:szCs w:val="24"/>
        </w:rPr>
        <w:t xml:space="preserve"> i</w:t>
      </w:r>
      <w:r w:rsidRPr="009142CF">
        <w:rPr>
          <w:rFonts w:asciiTheme="minorHAnsi" w:hAnsiTheme="minorHAnsi"/>
          <w:b/>
          <w:sz w:val="22"/>
          <w:szCs w:val="24"/>
        </w:rPr>
        <w:t>nternetowa</w:t>
      </w:r>
      <w:r w:rsidR="00702061" w:rsidRPr="009142CF">
        <w:rPr>
          <w:rFonts w:asciiTheme="minorHAnsi" w:hAnsiTheme="minorHAnsi"/>
          <w:b/>
          <w:sz w:val="22"/>
          <w:szCs w:val="24"/>
        </w:rPr>
        <w:t xml:space="preserve"> </w:t>
      </w:r>
      <w:r w:rsidR="00A63086">
        <w:rPr>
          <w:rFonts w:asciiTheme="minorHAnsi" w:hAnsiTheme="minorHAnsi"/>
          <w:b/>
          <w:sz w:val="22"/>
          <w:szCs w:val="24"/>
        </w:rPr>
        <w:t>–</w:t>
      </w:r>
      <w:r w:rsidR="00702061" w:rsidRPr="009142CF">
        <w:rPr>
          <w:rFonts w:asciiTheme="minorHAnsi" w:hAnsiTheme="minorHAnsi"/>
          <w:b/>
          <w:sz w:val="22"/>
          <w:szCs w:val="24"/>
        </w:rPr>
        <w:t xml:space="preserve"> </w:t>
      </w:r>
      <w:r w:rsidR="00A63086">
        <w:rPr>
          <w:rFonts w:asciiTheme="minorHAnsi" w:hAnsiTheme="minorHAnsi"/>
          <w:b/>
          <w:sz w:val="22"/>
          <w:szCs w:val="24"/>
        </w:rPr>
        <w:t xml:space="preserve">utworzenie </w:t>
      </w:r>
      <w:r w:rsidR="00702061" w:rsidRPr="009142CF">
        <w:rPr>
          <w:rFonts w:asciiTheme="minorHAnsi" w:hAnsiTheme="minorHAnsi"/>
          <w:b/>
          <w:sz w:val="22"/>
        </w:rPr>
        <w:t>stron</w:t>
      </w:r>
      <w:r w:rsidR="00A63086">
        <w:rPr>
          <w:rFonts w:asciiTheme="minorHAnsi" w:hAnsiTheme="minorHAnsi"/>
          <w:b/>
          <w:sz w:val="22"/>
        </w:rPr>
        <w:t>y</w:t>
      </w:r>
      <w:r w:rsidR="00702061" w:rsidRPr="009142CF">
        <w:rPr>
          <w:rFonts w:asciiTheme="minorHAnsi" w:hAnsiTheme="minorHAnsi"/>
          <w:b/>
          <w:sz w:val="22"/>
        </w:rPr>
        <w:t xml:space="preserve"> internetow</w:t>
      </w:r>
      <w:r w:rsidR="00E41C6A">
        <w:rPr>
          <w:rFonts w:asciiTheme="minorHAnsi" w:hAnsiTheme="minorHAnsi"/>
          <w:b/>
          <w:sz w:val="22"/>
        </w:rPr>
        <w:t>ej</w:t>
      </w:r>
    </w:p>
    <w:p w:rsidR="00702061" w:rsidRPr="009142CF" w:rsidRDefault="00702061" w:rsidP="00702061">
      <w:pPr>
        <w:pStyle w:val="Akapitzlist"/>
        <w:tabs>
          <w:tab w:val="left" w:pos="3390"/>
        </w:tabs>
        <w:ind w:left="1134"/>
        <w:rPr>
          <w:rFonts w:asciiTheme="minorHAnsi" w:hAnsiTheme="minorHAnsi"/>
          <w:b/>
          <w:szCs w:val="24"/>
        </w:rPr>
      </w:pPr>
    </w:p>
    <w:p w:rsidR="00CE484B" w:rsidRPr="009142CF" w:rsidRDefault="00CE484B" w:rsidP="00CE484B">
      <w:pPr>
        <w:pStyle w:val="Bezodstpw"/>
        <w:spacing w:line="276" w:lineRule="auto"/>
        <w:jc w:val="both"/>
      </w:pPr>
      <w:r w:rsidRPr="009142CF">
        <w:t xml:space="preserve">Dla potrzeb promocji wybranych terenów inwestycyjnych przewidziane jest stworzenie dedykowanej strony internetowej. Utworzona strona internetowa ma na celu prezentowanie terenów inwestycyjnych. </w:t>
      </w:r>
    </w:p>
    <w:p w:rsidR="00CE484B" w:rsidRPr="009142CF" w:rsidRDefault="00CE484B" w:rsidP="00CE484B">
      <w:pPr>
        <w:pStyle w:val="Bezodstpw"/>
        <w:spacing w:line="276" w:lineRule="auto"/>
        <w:jc w:val="both"/>
      </w:pPr>
    </w:p>
    <w:p w:rsidR="00CE484B" w:rsidRPr="009142CF" w:rsidRDefault="00CE484B" w:rsidP="00CE484B">
      <w:pPr>
        <w:rPr>
          <w:rFonts w:cs="Times New Roman"/>
          <w:u w:val="single"/>
        </w:rPr>
      </w:pPr>
      <w:r w:rsidRPr="009142CF">
        <w:rPr>
          <w:rFonts w:cs="Times New Roman"/>
          <w:u w:val="single"/>
        </w:rPr>
        <w:t>Założenia główne</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Strona wykonana w oparciu o system CMS.</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Kod strony powinien zostać wykonany w standardzie HTML5, CSS3.</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Kod strony powinien zostać otwarty (nie kodowany).</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Strona powinna zostać podzielona na sekcje do elastycznego zarządzania treścią i zawartością strony.</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Wszystkie elementy strony powinny być konfigurowane z poziomu panelu CMS.</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 xml:space="preserve">Strona powinna zostać zoptymalizowana oraz poprawnie wyświetlana na głównych przeglądarkach internetowych (IE, </w:t>
      </w:r>
      <w:proofErr w:type="spellStart"/>
      <w:r w:rsidRPr="009142CF">
        <w:rPr>
          <w:rFonts w:asciiTheme="minorHAnsi" w:hAnsiTheme="minorHAnsi"/>
          <w:sz w:val="22"/>
          <w:szCs w:val="22"/>
        </w:rPr>
        <w:t>Firefox</w:t>
      </w:r>
      <w:proofErr w:type="spellEnd"/>
      <w:r w:rsidRPr="009142CF">
        <w:rPr>
          <w:rFonts w:asciiTheme="minorHAnsi" w:hAnsiTheme="minorHAnsi"/>
          <w:sz w:val="22"/>
          <w:szCs w:val="22"/>
        </w:rPr>
        <w:t xml:space="preserve">, Opera, Chrome, Safari). Strona będzie wspomagana przez systemy: Windows Mac Linux Android iOS Przeglądarki: </w:t>
      </w:r>
      <w:proofErr w:type="spellStart"/>
      <w:r w:rsidRPr="009142CF">
        <w:rPr>
          <w:rFonts w:asciiTheme="minorHAnsi" w:hAnsiTheme="minorHAnsi"/>
          <w:sz w:val="22"/>
          <w:szCs w:val="22"/>
        </w:rPr>
        <w:t>Firefox</w:t>
      </w:r>
      <w:proofErr w:type="spellEnd"/>
      <w:r w:rsidRPr="009142CF">
        <w:rPr>
          <w:rFonts w:asciiTheme="minorHAnsi" w:hAnsiTheme="minorHAnsi"/>
          <w:sz w:val="22"/>
          <w:szCs w:val="22"/>
        </w:rPr>
        <w:t xml:space="preserve">, wersja najnowsza (+2 starsze wersje) Chrome, wersja najnowsza (+2 starsze wersje) Edge, wersja najnowsza (+2 starsze wersje) IE 11 Wymagania odnośnie serwera (po Państwa stronie) PHP 7 lub wyżej MySQL 5.6 lub wyżej lub </w:t>
      </w:r>
      <w:proofErr w:type="spellStart"/>
      <w:r w:rsidRPr="009142CF">
        <w:rPr>
          <w:rFonts w:asciiTheme="minorHAnsi" w:hAnsiTheme="minorHAnsi"/>
          <w:sz w:val="22"/>
          <w:szCs w:val="22"/>
        </w:rPr>
        <w:t>MariaDB</w:t>
      </w:r>
      <w:proofErr w:type="spellEnd"/>
      <w:r w:rsidRPr="009142CF">
        <w:rPr>
          <w:rFonts w:asciiTheme="minorHAnsi" w:hAnsiTheme="minorHAnsi"/>
          <w:sz w:val="22"/>
          <w:szCs w:val="22"/>
        </w:rPr>
        <w:t xml:space="preserve"> 10.0 lub wyżej Moduł </w:t>
      </w:r>
      <w:proofErr w:type="spellStart"/>
      <w:r w:rsidRPr="009142CF">
        <w:rPr>
          <w:rFonts w:asciiTheme="minorHAnsi" w:hAnsiTheme="minorHAnsi"/>
          <w:sz w:val="22"/>
          <w:szCs w:val="22"/>
        </w:rPr>
        <w:t>mod_rewrite</w:t>
      </w:r>
      <w:proofErr w:type="spellEnd"/>
      <w:r w:rsidRPr="009142CF">
        <w:rPr>
          <w:rFonts w:asciiTheme="minorHAnsi" w:hAnsiTheme="minorHAnsi"/>
          <w:sz w:val="22"/>
          <w:szCs w:val="22"/>
        </w:rPr>
        <w:t xml:space="preserve"> w Apache, lub </w:t>
      </w:r>
      <w:proofErr w:type="spellStart"/>
      <w:r w:rsidRPr="009142CF">
        <w:rPr>
          <w:rFonts w:asciiTheme="minorHAnsi" w:hAnsiTheme="minorHAnsi"/>
          <w:sz w:val="22"/>
          <w:szCs w:val="22"/>
        </w:rPr>
        <w:t>nginx</w:t>
      </w:r>
      <w:proofErr w:type="spellEnd"/>
      <w:r w:rsidRPr="009142CF">
        <w:rPr>
          <w:rFonts w:asciiTheme="minorHAnsi" w:hAnsiTheme="minorHAnsi"/>
          <w:sz w:val="22"/>
          <w:szCs w:val="22"/>
        </w:rPr>
        <w:t>.</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Strona internetowa powinna być responsywna - dostosowana do rozdzielczości urządzenia na jakim jest oglądana (telefon komórkowy, tablet, PC).</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Strona będzie zawierała od 10 do 15 podstron.</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 xml:space="preserve">Strona powinna zostać stworzona w 3 językach (polski, angielski i niemiecki). Tłumaczenia i teksty na stronie leżą po stronie </w:t>
      </w:r>
      <w:r w:rsidR="009A06E4" w:rsidRPr="009142CF">
        <w:rPr>
          <w:rFonts w:asciiTheme="minorHAnsi" w:hAnsiTheme="minorHAnsi"/>
          <w:sz w:val="22"/>
          <w:szCs w:val="22"/>
        </w:rPr>
        <w:t>Zamawiającego</w:t>
      </w:r>
      <w:r w:rsidRPr="009142CF">
        <w:rPr>
          <w:rFonts w:asciiTheme="minorHAnsi" w:hAnsiTheme="minorHAnsi"/>
          <w:sz w:val="22"/>
          <w:szCs w:val="22"/>
        </w:rPr>
        <w:t>.</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Zaimplementowanie na stronie Interaktywnej Mapy Google.</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 xml:space="preserve">Wypełnienie podstrony Polityka </w:t>
      </w:r>
      <w:proofErr w:type="spellStart"/>
      <w:r w:rsidRPr="009142CF">
        <w:rPr>
          <w:rFonts w:asciiTheme="minorHAnsi" w:hAnsiTheme="minorHAnsi"/>
          <w:sz w:val="22"/>
          <w:szCs w:val="22"/>
        </w:rPr>
        <w:t>Cookies</w:t>
      </w:r>
      <w:proofErr w:type="spellEnd"/>
      <w:r w:rsidRPr="009142CF">
        <w:rPr>
          <w:rFonts w:asciiTheme="minorHAnsi" w:hAnsiTheme="minorHAnsi"/>
          <w:sz w:val="22"/>
          <w:szCs w:val="22"/>
        </w:rPr>
        <w:t>, treścią podesłaną przez Zamawiającego.</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Strona będzie przedstawiać elementy graficzne w postaci zdjęć na wykupionej przez Wykonawcę licencji do użytku przy publikacji w sieci internetowej.</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Wygląd strony powinien nawiązywać do logo Parku Przemysłowego w Sępólnie Krajeńskim.</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Strona powinna pozwalać na wypełnienie przez klienta formularza kontaktowego oraz przesłanie jego treści na wskazany adres email oraz do bazy danych na serwerze. Formularz powinien zostać zabezpieczony przed spamem, np. poprzez kod weryfikujący.</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Strona musi być wyposażona w narzędzia do zbierania statystyk aktywności użytkowników, w tym liczby odwiedzin i odsłon, danych demograficznych, źródeł odwiedzin, zachowania w witrynie itp. (Zostanie zaimplementowane narządzie Google Analytics z ustawieniami domyślnymi).</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Strona powinna umożliwić tworzenie galerii zdjęć i zamieszczania filmików.</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Wykonawca zobowiązuje się do poprawiania ewentualnych błędów znalezionych przez rok od terminu dostarczenia Zamówienia.</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 xml:space="preserve">Wykonawca zobowiązuje się zabezpieczenia strony certyfikatem (dostęp strony poprzez </w:t>
      </w:r>
      <w:proofErr w:type="spellStart"/>
      <w:r w:rsidRPr="009142CF">
        <w:rPr>
          <w:rFonts w:asciiTheme="minorHAnsi" w:hAnsiTheme="minorHAnsi"/>
          <w:sz w:val="22"/>
          <w:szCs w:val="22"/>
        </w:rPr>
        <w:t>https</w:t>
      </w:r>
      <w:proofErr w:type="spellEnd"/>
      <w:r w:rsidRPr="009142CF">
        <w:rPr>
          <w:rFonts w:asciiTheme="minorHAnsi" w:hAnsiTheme="minorHAnsi"/>
          <w:sz w:val="22"/>
          <w:szCs w:val="22"/>
        </w:rPr>
        <w:t>).</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Dostęp do danych znajdujących się na stronie powinien odbywać się z poziomu jednego Użytkownika (utworzone zostanie jedno konto do logowania z możliwością konfiguracji na poziomie redaktora).</w:t>
      </w:r>
    </w:p>
    <w:p w:rsidR="00CE484B" w:rsidRPr="009142CF" w:rsidRDefault="00CE484B" w:rsidP="00D20609">
      <w:pPr>
        <w:pStyle w:val="Akapitzlist"/>
        <w:numPr>
          <w:ilvl w:val="0"/>
          <w:numId w:val="40"/>
        </w:numPr>
        <w:spacing w:line="276" w:lineRule="auto"/>
        <w:jc w:val="both"/>
        <w:rPr>
          <w:rFonts w:asciiTheme="minorHAnsi" w:hAnsiTheme="minorHAnsi"/>
          <w:sz w:val="22"/>
          <w:szCs w:val="22"/>
        </w:rPr>
      </w:pPr>
      <w:r w:rsidRPr="009142CF">
        <w:rPr>
          <w:rFonts w:asciiTheme="minorHAnsi" w:hAnsiTheme="minorHAnsi"/>
          <w:sz w:val="22"/>
          <w:szCs w:val="22"/>
        </w:rPr>
        <w:t>Wykonawca po podpisaniu umowy powinien przedstawić dwa projekty dla strony głównej i jeden projekt na bazie którego powstaną pozostałe strony.</w:t>
      </w:r>
    </w:p>
    <w:p w:rsidR="00CE484B" w:rsidRPr="00E41C6A" w:rsidRDefault="00CE484B" w:rsidP="00D20609">
      <w:pPr>
        <w:pStyle w:val="Akapitzlist"/>
        <w:numPr>
          <w:ilvl w:val="0"/>
          <w:numId w:val="40"/>
        </w:numPr>
        <w:spacing w:line="276" w:lineRule="auto"/>
        <w:jc w:val="both"/>
        <w:rPr>
          <w:rFonts w:asciiTheme="minorHAnsi" w:hAnsiTheme="minorHAnsi"/>
          <w:color w:val="auto"/>
          <w:sz w:val="22"/>
          <w:szCs w:val="22"/>
        </w:rPr>
      </w:pPr>
      <w:r w:rsidRPr="00E41C6A">
        <w:rPr>
          <w:rFonts w:asciiTheme="minorHAnsi" w:hAnsiTheme="minorHAnsi"/>
          <w:color w:val="auto"/>
          <w:sz w:val="22"/>
          <w:szCs w:val="22"/>
        </w:rPr>
        <w:t>Wykonawca musi zapewnić domenę i hosting.</w:t>
      </w:r>
    </w:p>
    <w:p w:rsidR="000C03D9" w:rsidRPr="00E41C6A" w:rsidRDefault="009142CF" w:rsidP="000C03D9">
      <w:pPr>
        <w:pStyle w:val="Akapitzlist"/>
        <w:numPr>
          <w:ilvl w:val="0"/>
          <w:numId w:val="40"/>
        </w:numPr>
        <w:spacing w:line="276" w:lineRule="auto"/>
        <w:jc w:val="both"/>
        <w:rPr>
          <w:rFonts w:asciiTheme="minorHAnsi" w:hAnsiTheme="minorHAnsi"/>
          <w:color w:val="auto"/>
        </w:rPr>
      </w:pPr>
      <w:r w:rsidRPr="00E41C6A">
        <w:rPr>
          <w:rFonts w:asciiTheme="minorHAnsi" w:hAnsiTheme="minorHAnsi"/>
          <w:color w:val="auto"/>
          <w:sz w:val="22"/>
        </w:rPr>
        <w:t>W</w:t>
      </w:r>
      <w:r w:rsidR="000C03D9" w:rsidRPr="00E41C6A">
        <w:rPr>
          <w:rFonts w:asciiTheme="minorHAnsi" w:hAnsiTheme="minorHAnsi"/>
          <w:color w:val="auto"/>
          <w:sz w:val="22"/>
        </w:rPr>
        <w:t>ykonanie kreacji graficznej serwisu www.</w:t>
      </w:r>
    </w:p>
    <w:p w:rsidR="000C03D9" w:rsidRPr="00E41C6A" w:rsidRDefault="000C03D9" w:rsidP="000C03D9">
      <w:pPr>
        <w:pStyle w:val="Akapitzlist"/>
        <w:numPr>
          <w:ilvl w:val="0"/>
          <w:numId w:val="40"/>
        </w:numPr>
        <w:spacing w:line="276" w:lineRule="auto"/>
        <w:jc w:val="both"/>
        <w:rPr>
          <w:rFonts w:asciiTheme="minorHAnsi" w:hAnsiTheme="minorHAnsi"/>
          <w:color w:val="auto"/>
        </w:rPr>
      </w:pPr>
      <w:r w:rsidRPr="00E41C6A">
        <w:rPr>
          <w:rFonts w:asciiTheme="minorHAnsi" w:hAnsiTheme="minorHAnsi"/>
          <w:color w:val="auto"/>
          <w:sz w:val="22"/>
        </w:rPr>
        <w:t>Impl</w:t>
      </w:r>
      <w:r w:rsidR="009142CF" w:rsidRPr="00E41C6A">
        <w:rPr>
          <w:rFonts w:asciiTheme="minorHAnsi" w:hAnsiTheme="minorHAnsi"/>
          <w:color w:val="auto"/>
          <w:sz w:val="22"/>
        </w:rPr>
        <w:t>ementację projektu graficznego.</w:t>
      </w:r>
    </w:p>
    <w:p w:rsidR="000C03D9" w:rsidRPr="00E41C6A" w:rsidRDefault="009142CF" w:rsidP="000C03D9">
      <w:pPr>
        <w:pStyle w:val="Akapitzlist"/>
        <w:numPr>
          <w:ilvl w:val="0"/>
          <w:numId w:val="40"/>
        </w:numPr>
        <w:spacing w:line="276" w:lineRule="auto"/>
        <w:jc w:val="both"/>
        <w:rPr>
          <w:rFonts w:asciiTheme="minorHAnsi" w:hAnsiTheme="minorHAnsi"/>
          <w:color w:val="auto"/>
        </w:rPr>
      </w:pPr>
      <w:r w:rsidRPr="00E41C6A">
        <w:rPr>
          <w:rFonts w:asciiTheme="minorHAnsi" w:hAnsiTheme="minorHAnsi"/>
          <w:color w:val="auto"/>
          <w:sz w:val="22"/>
        </w:rPr>
        <w:t>U</w:t>
      </w:r>
      <w:r w:rsidR="000C03D9" w:rsidRPr="00E41C6A">
        <w:rPr>
          <w:rFonts w:asciiTheme="minorHAnsi" w:hAnsiTheme="minorHAnsi"/>
          <w:color w:val="auto"/>
          <w:sz w:val="22"/>
        </w:rPr>
        <w:t>dostępnienie modułów do aktualizacji t</w:t>
      </w:r>
      <w:r w:rsidRPr="00E41C6A">
        <w:rPr>
          <w:rFonts w:asciiTheme="minorHAnsi" w:hAnsiTheme="minorHAnsi"/>
          <w:color w:val="auto"/>
          <w:sz w:val="22"/>
        </w:rPr>
        <w:t>reści do strony.</w:t>
      </w:r>
    </w:p>
    <w:p w:rsidR="000C03D9" w:rsidRPr="00E41C6A" w:rsidRDefault="009142CF" w:rsidP="000C03D9">
      <w:pPr>
        <w:pStyle w:val="Akapitzlist"/>
        <w:numPr>
          <w:ilvl w:val="0"/>
          <w:numId w:val="40"/>
        </w:numPr>
        <w:spacing w:line="276" w:lineRule="auto"/>
        <w:jc w:val="both"/>
        <w:rPr>
          <w:rFonts w:asciiTheme="minorHAnsi" w:hAnsiTheme="minorHAnsi"/>
          <w:color w:val="auto"/>
        </w:rPr>
      </w:pPr>
      <w:r w:rsidRPr="00E41C6A">
        <w:rPr>
          <w:rFonts w:asciiTheme="minorHAnsi" w:hAnsiTheme="minorHAnsi"/>
          <w:color w:val="auto"/>
          <w:sz w:val="22"/>
        </w:rPr>
        <w:t>Z</w:t>
      </w:r>
      <w:r w:rsidR="000C03D9" w:rsidRPr="00E41C6A">
        <w:rPr>
          <w:rFonts w:asciiTheme="minorHAnsi" w:hAnsiTheme="minorHAnsi"/>
          <w:color w:val="auto"/>
          <w:sz w:val="22"/>
        </w:rPr>
        <w:t>amieszczenie na stronie internetowej nowego filmu promocyjnego</w:t>
      </w:r>
      <w:r w:rsidRPr="00E41C6A">
        <w:rPr>
          <w:rFonts w:asciiTheme="minorHAnsi" w:hAnsiTheme="minorHAnsi"/>
          <w:color w:val="auto"/>
          <w:sz w:val="22"/>
        </w:rPr>
        <w:t>.</w:t>
      </w:r>
      <w:r w:rsidR="000C03D9" w:rsidRPr="00E41C6A">
        <w:rPr>
          <w:rFonts w:asciiTheme="minorHAnsi" w:hAnsiTheme="minorHAnsi"/>
          <w:color w:val="auto"/>
          <w:sz w:val="22"/>
        </w:rPr>
        <w:t xml:space="preserve">  </w:t>
      </w:r>
    </w:p>
    <w:p w:rsidR="000C03D9" w:rsidRPr="00E41C6A" w:rsidRDefault="009142CF" w:rsidP="000C03D9">
      <w:pPr>
        <w:pStyle w:val="Akapitzlist"/>
        <w:numPr>
          <w:ilvl w:val="0"/>
          <w:numId w:val="40"/>
        </w:numPr>
        <w:spacing w:line="276" w:lineRule="auto"/>
        <w:jc w:val="both"/>
        <w:rPr>
          <w:rFonts w:asciiTheme="minorHAnsi" w:hAnsiTheme="minorHAnsi"/>
          <w:color w:val="auto"/>
        </w:rPr>
      </w:pPr>
      <w:r w:rsidRPr="00E41C6A">
        <w:rPr>
          <w:rFonts w:asciiTheme="minorHAnsi" w:hAnsiTheme="minorHAnsi"/>
          <w:color w:val="auto"/>
          <w:sz w:val="22"/>
        </w:rPr>
        <w:t>Dodawanie lub usuwanie podstron.</w:t>
      </w:r>
      <w:r w:rsidR="000C03D9" w:rsidRPr="00E41C6A">
        <w:rPr>
          <w:rFonts w:asciiTheme="minorHAnsi" w:hAnsiTheme="minorHAnsi"/>
          <w:color w:val="auto"/>
          <w:sz w:val="22"/>
        </w:rPr>
        <w:t xml:space="preserve"> </w:t>
      </w:r>
    </w:p>
    <w:p w:rsidR="000C03D9" w:rsidRPr="00E41C6A" w:rsidRDefault="009142CF" w:rsidP="000C03D9">
      <w:pPr>
        <w:pStyle w:val="Akapitzlist"/>
        <w:numPr>
          <w:ilvl w:val="0"/>
          <w:numId w:val="40"/>
        </w:numPr>
        <w:spacing w:line="276" w:lineRule="auto"/>
        <w:jc w:val="both"/>
        <w:rPr>
          <w:rFonts w:asciiTheme="minorHAnsi" w:hAnsiTheme="minorHAnsi"/>
          <w:color w:val="auto"/>
          <w:sz w:val="22"/>
        </w:rPr>
      </w:pPr>
      <w:r w:rsidRPr="00E41C6A">
        <w:rPr>
          <w:rFonts w:asciiTheme="minorHAnsi" w:hAnsiTheme="minorHAnsi"/>
          <w:color w:val="auto"/>
          <w:sz w:val="22"/>
        </w:rPr>
        <w:t>Dodawanie treści do podstron,.</w:t>
      </w:r>
    </w:p>
    <w:p w:rsidR="000C03D9" w:rsidRPr="00E41C6A" w:rsidRDefault="009142CF" w:rsidP="000C03D9">
      <w:pPr>
        <w:pStyle w:val="Akapitzlist"/>
        <w:numPr>
          <w:ilvl w:val="0"/>
          <w:numId w:val="40"/>
        </w:numPr>
        <w:spacing w:line="276" w:lineRule="auto"/>
        <w:jc w:val="both"/>
        <w:rPr>
          <w:rFonts w:asciiTheme="minorHAnsi" w:hAnsiTheme="minorHAnsi"/>
          <w:color w:val="auto"/>
          <w:sz w:val="22"/>
        </w:rPr>
      </w:pPr>
      <w:r w:rsidRPr="00E41C6A">
        <w:rPr>
          <w:rFonts w:asciiTheme="minorHAnsi" w:hAnsiTheme="minorHAnsi"/>
          <w:color w:val="auto"/>
          <w:sz w:val="22"/>
        </w:rPr>
        <w:t>W</w:t>
      </w:r>
      <w:r w:rsidR="00811227" w:rsidRPr="00E41C6A">
        <w:rPr>
          <w:rFonts w:asciiTheme="minorHAnsi" w:hAnsiTheme="minorHAnsi"/>
          <w:color w:val="auto"/>
          <w:sz w:val="22"/>
        </w:rPr>
        <w:t>irtualny spa</w:t>
      </w:r>
      <w:r w:rsidR="000C03D9" w:rsidRPr="00E41C6A">
        <w:rPr>
          <w:rFonts w:asciiTheme="minorHAnsi" w:hAnsiTheme="minorHAnsi"/>
          <w:color w:val="auto"/>
          <w:sz w:val="22"/>
        </w:rPr>
        <w:t>cer lub wirtualna panorama</w:t>
      </w:r>
      <w:r w:rsidRPr="00E41C6A">
        <w:rPr>
          <w:rFonts w:asciiTheme="minorHAnsi" w:hAnsiTheme="minorHAnsi"/>
          <w:color w:val="auto"/>
          <w:sz w:val="22"/>
        </w:rPr>
        <w:t>.</w:t>
      </w:r>
    </w:p>
    <w:p w:rsidR="000C03D9" w:rsidRPr="00E41C6A" w:rsidRDefault="000C03D9" w:rsidP="000C03D9"/>
    <w:p w:rsidR="000C03D9" w:rsidRPr="00E41C6A" w:rsidRDefault="000C03D9" w:rsidP="009142CF">
      <w:pPr>
        <w:pStyle w:val="Bezodstpw"/>
        <w:spacing w:line="276" w:lineRule="auto"/>
        <w:rPr>
          <w:u w:val="single"/>
        </w:rPr>
      </w:pPr>
      <w:r w:rsidRPr="00E41C6A">
        <w:rPr>
          <w:u w:val="single"/>
        </w:rPr>
        <w:t xml:space="preserve">Strona internetowa zawierać będzie </w:t>
      </w:r>
      <w:r w:rsidR="00E41C6A">
        <w:rPr>
          <w:u w:val="single"/>
        </w:rPr>
        <w:t xml:space="preserve">między innymi </w:t>
      </w:r>
      <w:r w:rsidRPr="00E41C6A">
        <w:rPr>
          <w:u w:val="single"/>
        </w:rPr>
        <w:t xml:space="preserve">informacje o:  </w:t>
      </w:r>
    </w:p>
    <w:p w:rsidR="000C03D9" w:rsidRPr="00E41C6A" w:rsidRDefault="000C03D9"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bezpośrednim kontakcie do osób zajmujących się planowaniem i</w:t>
      </w:r>
      <w:r w:rsidR="009142CF" w:rsidRPr="00E41C6A">
        <w:rPr>
          <w:rFonts w:asciiTheme="minorHAnsi" w:hAnsiTheme="minorHAnsi"/>
          <w:color w:val="auto"/>
          <w:sz w:val="22"/>
        </w:rPr>
        <w:t>nwestycji w siedzibie Partnera</w:t>
      </w:r>
    </w:p>
    <w:p w:rsidR="000C03D9" w:rsidRPr="00E41C6A" w:rsidRDefault="000C03D9"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ofercie usługowej Partner</w:t>
      </w:r>
      <w:r w:rsidR="009142CF" w:rsidRPr="00E41C6A">
        <w:rPr>
          <w:rFonts w:asciiTheme="minorHAnsi" w:hAnsiTheme="minorHAnsi"/>
          <w:color w:val="auto"/>
          <w:sz w:val="22"/>
        </w:rPr>
        <w:t>a w zakresie obsługi inwestorów</w:t>
      </w:r>
    </w:p>
    <w:p w:rsidR="000C03D9" w:rsidRPr="00E41C6A" w:rsidRDefault="000C03D9"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podstawowych</w:t>
      </w:r>
      <w:r w:rsidR="009142CF" w:rsidRPr="00E41C6A">
        <w:rPr>
          <w:rFonts w:asciiTheme="minorHAnsi" w:hAnsiTheme="minorHAnsi"/>
          <w:color w:val="auto"/>
          <w:sz w:val="22"/>
        </w:rPr>
        <w:t xml:space="preserve"> walorach ekonomicznych regionu</w:t>
      </w:r>
    </w:p>
    <w:p w:rsidR="000C03D9" w:rsidRPr="00E41C6A" w:rsidRDefault="000C03D9"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odnośnikach do stron inwestorów już działających na danym te</w:t>
      </w:r>
      <w:r w:rsidR="009142CF" w:rsidRPr="00E41C6A">
        <w:rPr>
          <w:rFonts w:asciiTheme="minorHAnsi" w:hAnsiTheme="minorHAnsi"/>
          <w:color w:val="auto"/>
          <w:sz w:val="22"/>
        </w:rPr>
        <w:t>renie</w:t>
      </w:r>
    </w:p>
    <w:p w:rsidR="009142CF" w:rsidRPr="00E41C6A" w:rsidRDefault="000C03D9"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odnośnikach do stron instytucji centralnych wspierających inwestorów w podejm</w:t>
      </w:r>
      <w:r w:rsidR="009142CF" w:rsidRPr="00E41C6A">
        <w:rPr>
          <w:rFonts w:asciiTheme="minorHAnsi" w:hAnsiTheme="minorHAnsi"/>
          <w:color w:val="auto"/>
          <w:sz w:val="22"/>
        </w:rPr>
        <w:t>owaniu decyzji lokalizacyjnych</w:t>
      </w:r>
    </w:p>
    <w:p w:rsidR="00811227" w:rsidRPr="00E41C6A" w:rsidRDefault="00811227" w:rsidP="00811227">
      <w:pPr>
        <w:pStyle w:val="Akapitzlist"/>
        <w:spacing w:line="276" w:lineRule="auto"/>
        <w:rPr>
          <w:rFonts w:asciiTheme="minorHAnsi" w:hAnsiTheme="minorHAnsi"/>
          <w:color w:val="auto"/>
          <w:sz w:val="22"/>
        </w:rPr>
      </w:pPr>
      <w:r w:rsidRPr="00E41C6A">
        <w:rPr>
          <w:rFonts w:asciiTheme="minorHAnsi" w:hAnsiTheme="minorHAnsi"/>
          <w:color w:val="auto"/>
          <w:sz w:val="22"/>
        </w:rPr>
        <w:t>oraz:</w:t>
      </w:r>
    </w:p>
    <w:p w:rsidR="000C03D9" w:rsidRPr="00E41C6A" w:rsidRDefault="000C03D9"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multimedialną prezentacj</w:t>
      </w:r>
      <w:r w:rsidR="00E41C6A">
        <w:rPr>
          <w:rFonts w:asciiTheme="minorHAnsi" w:hAnsiTheme="minorHAnsi"/>
          <w:color w:val="auto"/>
          <w:sz w:val="22"/>
        </w:rPr>
        <w:t>ę</w:t>
      </w:r>
      <w:r w:rsidRPr="00E41C6A">
        <w:rPr>
          <w:rFonts w:asciiTheme="minorHAnsi" w:hAnsiTheme="minorHAnsi"/>
          <w:color w:val="auto"/>
          <w:sz w:val="22"/>
        </w:rPr>
        <w:t xml:space="preserve"> wize</w:t>
      </w:r>
      <w:r w:rsidR="009142CF" w:rsidRPr="00E41C6A">
        <w:rPr>
          <w:rFonts w:asciiTheme="minorHAnsi" w:hAnsiTheme="minorHAnsi"/>
          <w:color w:val="auto"/>
          <w:sz w:val="22"/>
        </w:rPr>
        <w:t>runkową regionu</w:t>
      </w:r>
      <w:r w:rsidR="00E41C6A">
        <w:rPr>
          <w:rFonts w:asciiTheme="minorHAnsi" w:hAnsiTheme="minorHAnsi"/>
          <w:color w:val="auto"/>
          <w:sz w:val="22"/>
        </w:rPr>
        <w:t xml:space="preserve"> </w:t>
      </w:r>
      <w:r w:rsidR="009142CF" w:rsidRPr="00E41C6A">
        <w:rPr>
          <w:rFonts w:asciiTheme="minorHAnsi" w:hAnsiTheme="minorHAnsi"/>
          <w:color w:val="auto"/>
          <w:sz w:val="22"/>
        </w:rPr>
        <w:t>-</w:t>
      </w:r>
      <w:r w:rsidR="00E41C6A">
        <w:rPr>
          <w:rFonts w:asciiTheme="minorHAnsi" w:hAnsiTheme="minorHAnsi"/>
          <w:color w:val="auto"/>
          <w:sz w:val="22"/>
        </w:rPr>
        <w:t xml:space="preserve"> </w:t>
      </w:r>
      <w:r w:rsidR="009142CF" w:rsidRPr="00E41C6A">
        <w:rPr>
          <w:rFonts w:asciiTheme="minorHAnsi" w:hAnsiTheme="minorHAnsi"/>
          <w:color w:val="auto"/>
          <w:sz w:val="22"/>
        </w:rPr>
        <w:t>film promocyjny</w:t>
      </w:r>
    </w:p>
    <w:p w:rsidR="000C03D9" w:rsidRPr="00E41C6A" w:rsidRDefault="000C03D9"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materiały  promocyjne do pobrania w pdf. w wersjach językowych</w:t>
      </w:r>
    </w:p>
    <w:p w:rsidR="000C03D9" w:rsidRPr="00E41C6A" w:rsidRDefault="000C03D9"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wtycz</w:t>
      </w:r>
      <w:r w:rsidR="009142CF" w:rsidRPr="00E41C6A">
        <w:rPr>
          <w:rFonts w:asciiTheme="minorHAnsi" w:hAnsiTheme="minorHAnsi"/>
          <w:color w:val="auto"/>
          <w:sz w:val="22"/>
        </w:rPr>
        <w:t>ki do portali społecznościowych</w:t>
      </w:r>
    </w:p>
    <w:p w:rsidR="000C03D9" w:rsidRPr="00E41C6A" w:rsidRDefault="009142CF"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pozycjonowanie strony</w:t>
      </w:r>
    </w:p>
    <w:p w:rsidR="000C03D9" w:rsidRPr="00E41C6A" w:rsidRDefault="000C03D9" w:rsidP="009142CF">
      <w:pPr>
        <w:pStyle w:val="Akapitzlist"/>
        <w:numPr>
          <w:ilvl w:val="0"/>
          <w:numId w:val="63"/>
        </w:numPr>
        <w:spacing w:line="276" w:lineRule="auto"/>
        <w:rPr>
          <w:rFonts w:asciiTheme="minorHAnsi" w:hAnsiTheme="minorHAnsi"/>
          <w:color w:val="auto"/>
          <w:sz w:val="22"/>
        </w:rPr>
      </w:pPr>
      <w:r w:rsidRPr="00E41C6A">
        <w:rPr>
          <w:rFonts w:asciiTheme="minorHAnsi" w:hAnsiTheme="minorHAnsi"/>
          <w:color w:val="auto"/>
          <w:sz w:val="22"/>
        </w:rPr>
        <w:t>dostępność w językach obcych</w:t>
      </w:r>
    </w:p>
    <w:p w:rsidR="000C03D9" w:rsidRPr="009142CF" w:rsidRDefault="000C03D9" w:rsidP="000C03D9">
      <w:pPr>
        <w:pStyle w:val="Akapitzlist"/>
        <w:rPr>
          <w:rFonts w:asciiTheme="minorHAnsi" w:hAnsiTheme="minorHAnsi"/>
          <w:color w:val="FF0000"/>
          <w:sz w:val="22"/>
        </w:rPr>
      </w:pPr>
    </w:p>
    <w:p w:rsidR="0045332F" w:rsidRPr="009142CF" w:rsidRDefault="004A0BA9" w:rsidP="004A0BA9">
      <w:pPr>
        <w:pStyle w:val="Akapitzlist"/>
        <w:numPr>
          <w:ilvl w:val="1"/>
          <w:numId w:val="39"/>
        </w:numPr>
        <w:tabs>
          <w:tab w:val="left" w:pos="851"/>
          <w:tab w:val="left" w:pos="993"/>
          <w:tab w:val="left" w:pos="1134"/>
        </w:tabs>
        <w:ind w:left="1134" w:hanging="708"/>
        <w:rPr>
          <w:rFonts w:asciiTheme="minorHAnsi" w:hAnsiTheme="minorHAnsi"/>
          <w:b/>
        </w:rPr>
      </w:pPr>
      <w:r w:rsidRPr="009142CF">
        <w:rPr>
          <w:rFonts w:asciiTheme="minorHAnsi" w:hAnsiTheme="minorHAnsi"/>
          <w:b/>
          <w:sz w:val="22"/>
        </w:rPr>
        <w:t xml:space="preserve"> </w:t>
      </w:r>
      <w:r w:rsidR="00CE484B" w:rsidRPr="009142CF">
        <w:rPr>
          <w:rFonts w:asciiTheme="minorHAnsi" w:hAnsiTheme="minorHAnsi"/>
          <w:b/>
          <w:sz w:val="22"/>
        </w:rPr>
        <w:t>Kampania prasowa</w:t>
      </w:r>
      <w:r w:rsidR="00133F30" w:rsidRPr="009142CF">
        <w:rPr>
          <w:rFonts w:asciiTheme="minorHAnsi" w:hAnsiTheme="minorHAnsi"/>
          <w:b/>
          <w:sz w:val="22"/>
        </w:rPr>
        <w:t xml:space="preserve"> </w:t>
      </w:r>
    </w:p>
    <w:p w:rsidR="00133F30" w:rsidRPr="009142CF" w:rsidRDefault="00133F30" w:rsidP="00133F30">
      <w:pPr>
        <w:pStyle w:val="Akapitzlist"/>
        <w:tabs>
          <w:tab w:val="left" w:pos="851"/>
          <w:tab w:val="left" w:pos="993"/>
        </w:tabs>
        <w:ind w:left="851"/>
        <w:rPr>
          <w:rFonts w:asciiTheme="minorHAnsi" w:hAnsiTheme="minorHAnsi"/>
          <w:b/>
          <w:sz w:val="18"/>
          <w:szCs w:val="22"/>
        </w:rPr>
      </w:pPr>
    </w:p>
    <w:p w:rsidR="0045332F" w:rsidRPr="009142CF" w:rsidRDefault="0045332F" w:rsidP="00133F30">
      <w:pPr>
        <w:jc w:val="both"/>
        <w:rPr>
          <w:rFonts w:cs="Times New Roman"/>
        </w:rPr>
      </w:pPr>
      <w:r w:rsidRPr="009142CF">
        <w:rPr>
          <w:rFonts w:cs="Times New Roman"/>
        </w:rPr>
        <w:t xml:space="preserve">W ramach promocji terenów inwestycyjnych w prasie planowane jest przeprowadzenie kampanii </w:t>
      </w:r>
      <w:r w:rsidR="000C03D9" w:rsidRPr="00E36E2B">
        <w:rPr>
          <w:rFonts w:cs="Times New Roman"/>
        </w:rPr>
        <w:t xml:space="preserve">prasowej w prasie branżowej o zasięgu ogólnopolskim </w:t>
      </w:r>
      <w:r w:rsidRPr="009142CF">
        <w:rPr>
          <w:rFonts w:cs="Times New Roman"/>
        </w:rPr>
        <w:t>w niżej opisanych, spełniających poniższe wymagania techniczne, typach publikacji ukazujących się m.in. na polskim rynku. Od Wykonawcy oczekuje się wykupu w tych publikacjach powierzchni reklamowej.</w:t>
      </w:r>
    </w:p>
    <w:p w:rsidR="0045332F" w:rsidRPr="009142CF" w:rsidRDefault="0045332F" w:rsidP="0045332F">
      <w:pPr>
        <w:rPr>
          <w:rFonts w:cs="Times New Roman"/>
        </w:rPr>
      </w:pPr>
      <w:r w:rsidRPr="009142CF">
        <w:rPr>
          <w:rFonts w:cs="Times New Roman"/>
        </w:rPr>
        <w:t>Niezbędne jest uzyskanie akceptacji terminów publikacji reklamy przez Zamawiającego.</w:t>
      </w:r>
    </w:p>
    <w:p w:rsidR="0045332F" w:rsidRPr="009142CF" w:rsidRDefault="0045332F" w:rsidP="0045332F">
      <w:pPr>
        <w:rPr>
          <w:rFonts w:cs="Times New Roman"/>
          <w:u w:val="single"/>
        </w:rPr>
      </w:pPr>
      <w:r w:rsidRPr="009142CF">
        <w:rPr>
          <w:rFonts w:cs="Times New Roman"/>
          <w:u w:val="single"/>
        </w:rPr>
        <w:t xml:space="preserve">Wymagania techniczne: </w:t>
      </w:r>
    </w:p>
    <w:p w:rsidR="0045332F" w:rsidRPr="009142CF" w:rsidRDefault="0045332F" w:rsidP="00011798">
      <w:pPr>
        <w:jc w:val="both"/>
        <w:rPr>
          <w:rFonts w:cs="Times New Roman"/>
        </w:rPr>
      </w:pPr>
      <w:r w:rsidRPr="009142CF">
        <w:rPr>
          <w:rFonts w:cs="Times New Roman"/>
        </w:rPr>
        <w:t xml:space="preserve">- </w:t>
      </w:r>
      <w:r w:rsidR="000C03D9" w:rsidRPr="009142CF">
        <w:rPr>
          <w:rFonts w:cs="Times New Roman"/>
        </w:rPr>
        <w:t>reklama/publikacja w prasie branżowej</w:t>
      </w:r>
      <w:r w:rsidRPr="009142CF">
        <w:rPr>
          <w:rFonts w:cs="Times New Roman"/>
        </w:rPr>
        <w:t xml:space="preserve"> o tematyce m.in. terenów inwestycyjnych w dodatku/dziale poświęconym nieruchomościom, gospodarce lub biznesowi oraz w miesięczniku branżowym poświęconym inwestycjom.</w:t>
      </w:r>
    </w:p>
    <w:p w:rsidR="0045332F" w:rsidRPr="009142CF" w:rsidRDefault="000C03D9" w:rsidP="000C03D9">
      <w:pPr>
        <w:pStyle w:val="Akapitzlist"/>
        <w:numPr>
          <w:ilvl w:val="0"/>
          <w:numId w:val="64"/>
        </w:numPr>
        <w:spacing w:line="276" w:lineRule="auto"/>
        <w:jc w:val="both"/>
        <w:rPr>
          <w:rFonts w:asciiTheme="minorHAnsi" w:hAnsiTheme="minorHAnsi"/>
          <w:sz w:val="22"/>
          <w:szCs w:val="22"/>
        </w:rPr>
      </w:pPr>
      <w:r w:rsidRPr="009142CF">
        <w:rPr>
          <w:rFonts w:asciiTheme="minorHAnsi" w:hAnsiTheme="minorHAnsi"/>
          <w:sz w:val="22"/>
          <w:szCs w:val="22"/>
        </w:rPr>
        <w:t>ilość emisji: 2</w:t>
      </w:r>
    </w:p>
    <w:p w:rsidR="0045332F" w:rsidRPr="009142CF" w:rsidRDefault="0045332F" w:rsidP="000C03D9">
      <w:pPr>
        <w:pStyle w:val="Akapitzlist"/>
        <w:numPr>
          <w:ilvl w:val="0"/>
          <w:numId w:val="64"/>
        </w:numPr>
        <w:spacing w:line="276" w:lineRule="auto"/>
        <w:jc w:val="both"/>
        <w:rPr>
          <w:rFonts w:asciiTheme="minorHAnsi" w:hAnsiTheme="minorHAnsi"/>
          <w:sz w:val="22"/>
          <w:szCs w:val="22"/>
        </w:rPr>
      </w:pPr>
      <w:r w:rsidRPr="009142CF">
        <w:rPr>
          <w:rFonts w:asciiTheme="minorHAnsi" w:hAnsiTheme="minorHAnsi"/>
          <w:sz w:val="22"/>
          <w:szCs w:val="22"/>
        </w:rPr>
        <w:t>form</w:t>
      </w:r>
      <w:r w:rsidR="000C03D9" w:rsidRPr="009142CF">
        <w:rPr>
          <w:rFonts w:asciiTheme="minorHAnsi" w:hAnsiTheme="minorHAnsi"/>
          <w:sz w:val="22"/>
          <w:szCs w:val="22"/>
        </w:rPr>
        <w:t>at reklamy: minimum 1 strona A4</w:t>
      </w:r>
    </w:p>
    <w:p w:rsidR="0045332F" w:rsidRPr="009142CF" w:rsidRDefault="0045332F" w:rsidP="000C03D9">
      <w:pPr>
        <w:pStyle w:val="Akapitzlist"/>
        <w:numPr>
          <w:ilvl w:val="0"/>
          <w:numId w:val="64"/>
        </w:numPr>
        <w:spacing w:line="276" w:lineRule="auto"/>
        <w:jc w:val="both"/>
        <w:rPr>
          <w:rFonts w:asciiTheme="minorHAnsi" w:hAnsiTheme="minorHAnsi"/>
          <w:sz w:val="22"/>
          <w:szCs w:val="22"/>
        </w:rPr>
      </w:pPr>
      <w:r w:rsidRPr="009142CF">
        <w:rPr>
          <w:rFonts w:asciiTheme="minorHAnsi" w:hAnsiTheme="minorHAnsi"/>
          <w:sz w:val="22"/>
          <w:szCs w:val="22"/>
        </w:rPr>
        <w:t>przygotowanie reklamy do publikacji w prasie w formie artykułu</w:t>
      </w:r>
    </w:p>
    <w:p w:rsidR="0045332F" w:rsidRPr="009142CF" w:rsidRDefault="0045332F" w:rsidP="00011798">
      <w:pPr>
        <w:jc w:val="both"/>
        <w:rPr>
          <w:rFonts w:cs="Times New Roman"/>
        </w:rPr>
      </w:pPr>
      <w:r w:rsidRPr="009142CF">
        <w:rPr>
          <w:rFonts w:cs="Times New Roman"/>
        </w:rPr>
        <w:t xml:space="preserve">Wykonawca  umieści w treści materiałów reklamowych QR </w:t>
      </w:r>
      <w:proofErr w:type="spellStart"/>
      <w:r w:rsidRPr="009142CF">
        <w:rPr>
          <w:rFonts w:cs="Times New Roman"/>
        </w:rPr>
        <w:t>Code</w:t>
      </w:r>
      <w:proofErr w:type="spellEnd"/>
      <w:r w:rsidRPr="009142CF">
        <w:rPr>
          <w:rFonts w:cs="Times New Roman"/>
        </w:rPr>
        <w:t>, który będzie kierował odbiorców reklamy do strony internetowej i treści adekwatnych do poruszanych tematów.</w:t>
      </w:r>
    </w:p>
    <w:p w:rsidR="001B7024" w:rsidRPr="009142CF" w:rsidRDefault="001B7024" w:rsidP="001B7024">
      <w:pPr>
        <w:jc w:val="both"/>
        <w:rPr>
          <w:rFonts w:cs="Times New Roman"/>
        </w:rPr>
      </w:pPr>
      <w:r w:rsidRPr="009142CF">
        <w:rPr>
          <w:rFonts w:cs="Times New Roman"/>
        </w:rPr>
        <w:t>Materiał ma być zaakceptowany przez Zamawiającego w formie pisemnej.</w:t>
      </w:r>
    </w:p>
    <w:p w:rsidR="00133F30" w:rsidRPr="009142CF" w:rsidRDefault="00133F30" w:rsidP="0045332F">
      <w:pPr>
        <w:rPr>
          <w:rFonts w:cs="Times New Roman"/>
        </w:rPr>
      </w:pPr>
    </w:p>
    <w:p w:rsidR="00133F30" w:rsidRPr="009142CF" w:rsidRDefault="00133F30" w:rsidP="004A0BA9">
      <w:pPr>
        <w:pStyle w:val="Akapitzlist"/>
        <w:numPr>
          <w:ilvl w:val="1"/>
          <w:numId w:val="39"/>
        </w:numPr>
        <w:tabs>
          <w:tab w:val="left" w:pos="1276"/>
        </w:tabs>
        <w:rPr>
          <w:rFonts w:asciiTheme="minorHAnsi" w:hAnsiTheme="minorHAnsi"/>
          <w:b/>
          <w:sz w:val="22"/>
        </w:rPr>
      </w:pPr>
      <w:r w:rsidRPr="009142CF">
        <w:rPr>
          <w:rFonts w:asciiTheme="minorHAnsi" w:hAnsiTheme="minorHAnsi"/>
          <w:b/>
          <w:sz w:val="22"/>
        </w:rPr>
        <w:t>Materiały informacyjno-promocyjne</w:t>
      </w:r>
    </w:p>
    <w:p w:rsidR="00133F30" w:rsidRPr="009142CF" w:rsidRDefault="00133F30" w:rsidP="00133F30">
      <w:pPr>
        <w:pStyle w:val="Akapitzlist"/>
        <w:ind w:left="993"/>
        <w:rPr>
          <w:rFonts w:asciiTheme="minorHAnsi" w:hAnsiTheme="minorHAnsi"/>
          <w:b/>
          <w:sz w:val="22"/>
          <w:szCs w:val="22"/>
        </w:rPr>
      </w:pPr>
    </w:p>
    <w:p w:rsidR="00133F30" w:rsidRPr="009142CF" w:rsidRDefault="00133F30" w:rsidP="00133F30">
      <w:pPr>
        <w:jc w:val="both"/>
        <w:rPr>
          <w:rStyle w:val="Nagwek222"/>
          <w:rFonts w:asciiTheme="minorHAnsi" w:hAnsiTheme="minorHAnsi"/>
          <w:b w:val="0"/>
          <w:sz w:val="22"/>
          <w:szCs w:val="22"/>
        </w:rPr>
      </w:pPr>
      <w:r w:rsidRPr="009142CF">
        <w:rPr>
          <w:rStyle w:val="Nagwek222"/>
          <w:rFonts w:asciiTheme="minorHAnsi" w:hAnsiTheme="minorHAnsi"/>
          <w:b w:val="0"/>
          <w:sz w:val="22"/>
          <w:szCs w:val="22"/>
        </w:rPr>
        <w:t xml:space="preserve">Zaprojektowane i wykonane materiały wykorzystywane będą w bezpośrednim kontakcie z inwestorem, czyli spotkaniach biznesowych, w działaniach projektowych i innych. Ich istotą jest przekonanie inwestorów do zapoznania się z ofertą inwestycyjną Zamawiającego i województwa kujawsko-pomorskiego. </w:t>
      </w:r>
    </w:p>
    <w:p w:rsidR="00133F30" w:rsidRPr="009142CF" w:rsidRDefault="00133F30" w:rsidP="00133F30">
      <w:pPr>
        <w:rPr>
          <w:rFonts w:cs="Times New Roman"/>
        </w:rPr>
      </w:pPr>
      <w:r w:rsidRPr="009142CF">
        <w:rPr>
          <w:rStyle w:val="Nagwek222"/>
          <w:rFonts w:asciiTheme="minorHAnsi" w:hAnsiTheme="minorHAnsi"/>
          <w:b w:val="0"/>
          <w:sz w:val="22"/>
          <w:szCs w:val="22"/>
        </w:rPr>
        <w:t xml:space="preserve">Na materiały informacyjno-promocyjne składają się druki takie jak: broszury, ulotki, foldery, </w:t>
      </w:r>
      <w:proofErr w:type="spellStart"/>
      <w:r w:rsidRPr="009142CF">
        <w:rPr>
          <w:rStyle w:val="Nagwek222"/>
          <w:rFonts w:asciiTheme="minorHAnsi" w:hAnsiTheme="minorHAnsi"/>
          <w:b w:val="0"/>
          <w:sz w:val="22"/>
          <w:szCs w:val="22"/>
        </w:rPr>
        <w:t>roll-upy</w:t>
      </w:r>
      <w:proofErr w:type="spellEnd"/>
      <w:r w:rsidRPr="009142CF">
        <w:rPr>
          <w:rStyle w:val="Nagwek222"/>
          <w:rFonts w:asciiTheme="minorHAnsi" w:hAnsiTheme="minorHAnsi"/>
          <w:b w:val="0"/>
          <w:sz w:val="22"/>
          <w:szCs w:val="22"/>
        </w:rPr>
        <w:t xml:space="preserve">. Wizytówki oraz </w:t>
      </w:r>
      <w:proofErr w:type="spellStart"/>
      <w:r w:rsidRPr="009142CF">
        <w:rPr>
          <w:rFonts w:cs="Times New Roman"/>
        </w:rPr>
        <w:t>PenDriv</w:t>
      </w:r>
      <w:proofErr w:type="spellEnd"/>
      <w:r w:rsidRPr="009142CF">
        <w:rPr>
          <w:rFonts w:cs="Times New Roman"/>
        </w:rPr>
        <w:t xml:space="preserve"> (USB Flash).</w:t>
      </w:r>
    </w:p>
    <w:p w:rsidR="00133F30" w:rsidRPr="009142CF" w:rsidRDefault="00133F30" w:rsidP="00133F30">
      <w:pPr>
        <w:jc w:val="both"/>
        <w:rPr>
          <w:rStyle w:val="Nagwek222"/>
          <w:rFonts w:asciiTheme="minorHAnsi" w:hAnsiTheme="minorHAnsi"/>
          <w:b w:val="0"/>
          <w:sz w:val="22"/>
          <w:szCs w:val="22"/>
          <w:u w:val="single"/>
        </w:rPr>
      </w:pPr>
      <w:r w:rsidRPr="009142CF">
        <w:rPr>
          <w:rStyle w:val="Nagwek222"/>
          <w:rFonts w:asciiTheme="minorHAnsi" w:hAnsiTheme="minorHAnsi"/>
          <w:b w:val="0"/>
          <w:sz w:val="22"/>
          <w:szCs w:val="22"/>
          <w:u w:val="single"/>
        </w:rPr>
        <w:t>Specyfikacja:</w:t>
      </w:r>
    </w:p>
    <w:p w:rsidR="00133F30" w:rsidRPr="009142CF" w:rsidRDefault="00133F30" w:rsidP="00133F30">
      <w:pPr>
        <w:rPr>
          <w:rFonts w:cs="Times New Roman"/>
          <w:b/>
        </w:rPr>
      </w:pPr>
      <w:r w:rsidRPr="009142CF">
        <w:rPr>
          <w:rFonts w:cs="Times New Roman"/>
          <w:b/>
        </w:rPr>
        <w:t>Broszury:</w:t>
      </w:r>
    </w:p>
    <w:p w:rsidR="00133F30" w:rsidRPr="009142CF" w:rsidRDefault="00133F30" w:rsidP="00133F30">
      <w:pPr>
        <w:rPr>
          <w:rFonts w:cs="Times New Roman"/>
        </w:rPr>
      </w:pPr>
      <w:r w:rsidRPr="009142CF">
        <w:rPr>
          <w:rFonts w:cs="Times New Roman"/>
        </w:rPr>
        <w:t xml:space="preserve">- Nakład: 1000 szt. </w:t>
      </w:r>
    </w:p>
    <w:p w:rsidR="00133F30" w:rsidRPr="009142CF" w:rsidRDefault="00133F30" w:rsidP="00133F30">
      <w:pPr>
        <w:rPr>
          <w:rFonts w:cs="Times New Roman"/>
        </w:rPr>
      </w:pPr>
      <w:r w:rsidRPr="009142CF">
        <w:rPr>
          <w:rFonts w:cs="Times New Roman"/>
        </w:rPr>
        <w:t xml:space="preserve">- Wymiary: format A5, 4 strony, w tym okładka </w:t>
      </w:r>
    </w:p>
    <w:p w:rsidR="00133F30" w:rsidRPr="009142CF" w:rsidRDefault="00133F30" w:rsidP="00133F30">
      <w:pPr>
        <w:rPr>
          <w:rFonts w:cs="Times New Roman"/>
        </w:rPr>
      </w:pPr>
      <w:r w:rsidRPr="009142CF">
        <w:rPr>
          <w:rFonts w:cs="Times New Roman"/>
        </w:rPr>
        <w:t xml:space="preserve">- Druk w pełnym kolorze </w:t>
      </w:r>
    </w:p>
    <w:p w:rsidR="00133F30" w:rsidRPr="009142CF" w:rsidRDefault="00133F30" w:rsidP="00133F30">
      <w:pPr>
        <w:rPr>
          <w:rFonts w:cs="Times New Roman"/>
        </w:rPr>
      </w:pPr>
      <w:r w:rsidRPr="009142CF">
        <w:rPr>
          <w:rFonts w:cs="Times New Roman"/>
        </w:rPr>
        <w:t>- Wykonanie według indywidualnego projektu zaakceptowanego przez Zamawiającego</w:t>
      </w:r>
    </w:p>
    <w:p w:rsidR="00133F30" w:rsidRPr="009142CF" w:rsidRDefault="00133F30" w:rsidP="00133F30">
      <w:pPr>
        <w:rPr>
          <w:rFonts w:cs="Times New Roman"/>
          <w:b/>
        </w:rPr>
      </w:pPr>
      <w:r w:rsidRPr="009142CF">
        <w:rPr>
          <w:rFonts w:cs="Times New Roman"/>
          <w:b/>
        </w:rPr>
        <w:t>Ulotki:</w:t>
      </w:r>
    </w:p>
    <w:p w:rsidR="00133F30" w:rsidRPr="009142CF" w:rsidRDefault="00133F30" w:rsidP="00133F30">
      <w:pPr>
        <w:rPr>
          <w:rFonts w:cs="Times New Roman"/>
        </w:rPr>
      </w:pPr>
      <w:r w:rsidRPr="009142CF">
        <w:rPr>
          <w:rFonts w:cs="Times New Roman"/>
        </w:rPr>
        <w:t xml:space="preserve">- Nakład: 1000 szt. </w:t>
      </w:r>
    </w:p>
    <w:p w:rsidR="00133F30" w:rsidRPr="009142CF" w:rsidRDefault="00133F30" w:rsidP="00133F30">
      <w:pPr>
        <w:rPr>
          <w:rFonts w:cs="Times New Roman"/>
        </w:rPr>
      </w:pPr>
      <w:r w:rsidRPr="009142CF">
        <w:rPr>
          <w:rFonts w:cs="Times New Roman"/>
        </w:rPr>
        <w:t>- Wymiary: format A4 składane do 1/3 A4</w:t>
      </w:r>
    </w:p>
    <w:p w:rsidR="00133F30" w:rsidRPr="009142CF" w:rsidRDefault="00133F30" w:rsidP="00133F30">
      <w:pPr>
        <w:rPr>
          <w:rFonts w:cs="Times New Roman"/>
        </w:rPr>
      </w:pPr>
      <w:r w:rsidRPr="009142CF">
        <w:rPr>
          <w:rFonts w:cs="Times New Roman"/>
        </w:rPr>
        <w:t xml:space="preserve">- Druk w pełnym kolorze </w:t>
      </w:r>
    </w:p>
    <w:p w:rsidR="00133F30" w:rsidRPr="009142CF" w:rsidRDefault="00133F30" w:rsidP="00133F30">
      <w:pPr>
        <w:rPr>
          <w:rFonts w:cs="Times New Roman"/>
        </w:rPr>
      </w:pPr>
      <w:r w:rsidRPr="009142CF">
        <w:rPr>
          <w:rFonts w:cs="Times New Roman"/>
        </w:rPr>
        <w:t>- Wykonanie według indywidualnego projektu zaakceptowanego przez Zamawiającego</w:t>
      </w:r>
    </w:p>
    <w:p w:rsidR="00133F30" w:rsidRPr="009142CF" w:rsidRDefault="00133F30" w:rsidP="00133F30">
      <w:pPr>
        <w:rPr>
          <w:rFonts w:cs="Times New Roman"/>
          <w:b/>
        </w:rPr>
      </w:pPr>
      <w:r w:rsidRPr="009142CF">
        <w:rPr>
          <w:rFonts w:cs="Times New Roman"/>
          <w:b/>
        </w:rPr>
        <w:t>Foldery:</w:t>
      </w:r>
    </w:p>
    <w:p w:rsidR="00133F30" w:rsidRPr="009142CF" w:rsidRDefault="00133F30" w:rsidP="00133F30">
      <w:pPr>
        <w:rPr>
          <w:rFonts w:cs="Times New Roman"/>
        </w:rPr>
      </w:pPr>
      <w:r w:rsidRPr="009142CF">
        <w:rPr>
          <w:rFonts w:cs="Times New Roman"/>
        </w:rPr>
        <w:t xml:space="preserve">- Nakład: 1000 szt. </w:t>
      </w:r>
    </w:p>
    <w:p w:rsidR="00133F30" w:rsidRPr="009142CF" w:rsidRDefault="00133F30" w:rsidP="00133F30">
      <w:pPr>
        <w:rPr>
          <w:rFonts w:cs="Times New Roman"/>
        </w:rPr>
      </w:pPr>
      <w:r w:rsidRPr="009142CF">
        <w:rPr>
          <w:rFonts w:cs="Times New Roman"/>
        </w:rPr>
        <w:t>- Wymiary: format A4, 8 stron,</w:t>
      </w:r>
    </w:p>
    <w:p w:rsidR="00133F30" w:rsidRPr="009142CF" w:rsidRDefault="00133F30" w:rsidP="00133F30">
      <w:pPr>
        <w:rPr>
          <w:rFonts w:cs="Times New Roman"/>
        </w:rPr>
      </w:pPr>
      <w:r w:rsidRPr="009142CF">
        <w:rPr>
          <w:rFonts w:cs="Times New Roman"/>
        </w:rPr>
        <w:t xml:space="preserve">- Druk w pełnym kolorze </w:t>
      </w:r>
    </w:p>
    <w:p w:rsidR="00133F30" w:rsidRPr="009142CF" w:rsidRDefault="00133F30" w:rsidP="00133F30">
      <w:pPr>
        <w:rPr>
          <w:rFonts w:cs="Times New Roman"/>
        </w:rPr>
      </w:pPr>
      <w:r w:rsidRPr="009142CF">
        <w:rPr>
          <w:rFonts w:cs="Times New Roman"/>
        </w:rPr>
        <w:t>- Wykonanie według indywidualnego projektu zaakceptowanego przez Zamawiającego</w:t>
      </w:r>
    </w:p>
    <w:p w:rsidR="00133F30" w:rsidRPr="009142CF" w:rsidRDefault="00133F30" w:rsidP="00133F30">
      <w:pPr>
        <w:rPr>
          <w:rFonts w:cs="Times New Roman"/>
          <w:b/>
        </w:rPr>
      </w:pPr>
      <w:proofErr w:type="spellStart"/>
      <w:r w:rsidRPr="009142CF">
        <w:rPr>
          <w:rFonts w:cs="Times New Roman"/>
          <w:b/>
        </w:rPr>
        <w:t>Roll</w:t>
      </w:r>
      <w:proofErr w:type="spellEnd"/>
      <w:r w:rsidRPr="009142CF">
        <w:rPr>
          <w:rFonts w:cs="Times New Roman"/>
          <w:b/>
        </w:rPr>
        <w:t xml:space="preserve"> </w:t>
      </w:r>
      <w:proofErr w:type="spellStart"/>
      <w:r w:rsidRPr="009142CF">
        <w:rPr>
          <w:rFonts w:cs="Times New Roman"/>
          <w:b/>
        </w:rPr>
        <w:t>up’y</w:t>
      </w:r>
      <w:proofErr w:type="spellEnd"/>
      <w:r w:rsidRPr="009142CF">
        <w:rPr>
          <w:rFonts w:cs="Times New Roman"/>
          <w:b/>
        </w:rPr>
        <w:t xml:space="preserve"> stojące dwustronne:</w:t>
      </w:r>
    </w:p>
    <w:p w:rsidR="00133F30" w:rsidRPr="009142CF" w:rsidRDefault="00133F30" w:rsidP="00133F30">
      <w:pPr>
        <w:rPr>
          <w:rFonts w:cs="Times New Roman"/>
        </w:rPr>
      </w:pPr>
      <w:r w:rsidRPr="009142CF">
        <w:rPr>
          <w:rFonts w:cs="Times New Roman"/>
        </w:rPr>
        <w:t>- Liczba sztuk: 2 szt.</w:t>
      </w:r>
    </w:p>
    <w:p w:rsidR="00133F30" w:rsidRPr="009142CF" w:rsidRDefault="00133F30" w:rsidP="00133F30">
      <w:pPr>
        <w:rPr>
          <w:rFonts w:cs="Times New Roman"/>
        </w:rPr>
      </w:pPr>
      <w:r w:rsidRPr="009142CF">
        <w:rPr>
          <w:rFonts w:cs="Times New Roman"/>
        </w:rPr>
        <w:t>- Wymiary: 100 x 200 cm</w:t>
      </w:r>
    </w:p>
    <w:p w:rsidR="00133F30" w:rsidRPr="009142CF" w:rsidRDefault="00133F30" w:rsidP="00133F30">
      <w:pPr>
        <w:rPr>
          <w:rFonts w:cs="Times New Roman"/>
        </w:rPr>
      </w:pPr>
      <w:r w:rsidRPr="009142CF">
        <w:rPr>
          <w:rFonts w:cs="Times New Roman"/>
        </w:rPr>
        <w:t xml:space="preserve">- Materiał do nadruku: </w:t>
      </w:r>
      <w:proofErr w:type="spellStart"/>
      <w:r w:rsidRPr="009142CF">
        <w:rPr>
          <w:rFonts w:cs="Times New Roman"/>
        </w:rPr>
        <w:t>blockout</w:t>
      </w:r>
      <w:proofErr w:type="spellEnd"/>
    </w:p>
    <w:p w:rsidR="00133F30" w:rsidRPr="009142CF" w:rsidRDefault="00133F30" w:rsidP="00133F30">
      <w:pPr>
        <w:rPr>
          <w:rFonts w:cs="Times New Roman"/>
        </w:rPr>
      </w:pPr>
      <w:r w:rsidRPr="009142CF">
        <w:rPr>
          <w:rFonts w:cs="Times New Roman"/>
        </w:rPr>
        <w:t xml:space="preserve">- Druk w pełnym kolorze </w:t>
      </w:r>
    </w:p>
    <w:p w:rsidR="00133F30" w:rsidRPr="009142CF" w:rsidRDefault="00133F30" w:rsidP="00133F30">
      <w:pPr>
        <w:rPr>
          <w:rFonts w:cs="Times New Roman"/>
        </w:rPr>
      </w:pPr>
      <w:r w:rsidRPr="009142CF">
        <w:rPr>
          <w:rFonts w:cs="Times New Roman"/>
        </w:rPr>
        <w:t xml:space="preserve">- Baner chowany do kasety ze stelażem o konstrukcji aluminiowej, kaseta z mechanizmem </w:t>
      </w:r>
      <w:proofErr w:type="spellStart"/>
      <w:r w:rsidRPr="009142CF">
        <w:rPr>
          <w:rFonts w:cs="Times New Roman"/>
        </w:rPr>
        <w:t>samonawijającym</w:t>
      </w:r>
      <w:proofErr w:type="spellEnd"/>
      <w:r w:rsidRPr="009142CF">
        <w:rPr>
          <w:rFonts w:cs="Times New Roman"/>
        </w:rPr>
        <w:t>, dwie stopki rozsuwane, składany maszt aluminiowy, torba transportowa</w:t>
      </w:r>
    </w:p>
    <w:p w:rsidR="00133F30" w:rsidRPr="009142CF" w:rsidRDefault="00133F30" w:rsidP="00133F30">
      <w:pPr>
        <w:rPr>
          <w:rFonts w:cs="Times New Roman"/>
        </w:rPr>
      </w:pPr>
      <w:r w:rsidRPr="009142CF">
        <w:rPr>
          <w:rFonts w:cs="Times New Roman"/>
        </w:rPr>
        <w:t>- Wykonanie według indywidualnego projektu zaakceptowanego przez Zamawiającego</w:t>
      </w:r>
    </w:p>
    <w:p w:rsidR="00133F30" w:rsidRPr="009142CF" w:rsidRDefault="00133F30" w:rsidP="00133F30">
      <w:pPr>
        <w:rPr>
          <w:rFonts w:cs="Times New Roman"/>
          <w:b/>
        </w:rPr>
      </w:pPr>
      <w:r w:rsidRPr="009142CF">
        <w:rPr>
          <w:rFonts w:cs="Times New Roman"/>
          <w:b/>
        </w:rPr>
        <w:t>Wizytówki:</w:t>
      </w:r>
    </w:p>
    <w:p w:rsidR="00133F30" w:rsidRPr="009142CF" w:rsidRDefault="00133F30" w:rsidP="00133F30">
      <w:pPr>
        <w:rPr>
          <w:rFonts w:cs="Times New Roman"/>
        </w:rPr>
      </w:pPr>
      <w:r w:rsidRPr="009142CF">
        <w:rPr>
          <w:rFonts w:cs="Times New Roman"/>
        </w:rPr>
        <w:t>- Liczba sztuk: 2 500 szt.</w:t>
      </w:r>
    </w:p>
    <w:p w:rsidR="00133F30" w:rsidRPr="009142CF" w:rsidRDefault="00133F30" w:rsidP="00133F30">
      <w:pPr>
        <w:rPr>
          <w:rFonts w:cs="Times New Roman"/>
        </w:rPr>
      </w:pPr>
      <w:r w:rsidRPr="009142CF">
        <w:rPr>
          <w:rFonts w:cs="Times New Roman"/>
        </w:rPr>
        <w:t>- Wymiary: 90x50 mm</w:t>
      </w:r>
    </w:p>
    <w:p w:rsidR="00133F30" w:rsidRPr="009142CF" w:rsidRDefault="00133F30" w:rsidP="00133F30">
      <w:pPr>
        <w:rPr>
          <w:rFonts w:cs="Times New Roman"/>
        </w:rPr>
      </w:pPr>
      <w:r w:rsidRPr="009142CF">
        <w:rPr>
          <w:rFonts w:cs="Times New Roman"/>
        </w:rPr>
        <w:t>- Druk w pełnym kolorze</w:t>
      </w:r>
    </w:p>
    <w:p w:rsidR="00133F30" w:rsidRPr="009142CF" w:rsidRDefault="00133F30" w:rsidP="00133F30">
      <w:pPr>
        <w:rPr>
          <w:rFonts w:cs="Times New Roman"/>
        </w:rPr>
      </w:pPr>
      <w:r w:rsidRPr="009142CF">
        <w:rPr>
          <w:rFonts w:cs="Times New Roman"/>
        </w:rPr>
        <w:t>- Wykonanie według indywidualnego projektu zaakceptowanego przez Zamawiającego</w:t>
      </w:r>
    </w:p>
    <w:p w:rsidR="00133F30" w:rsidRPr="009142CF" w:rsidRDefault="00133F30" w:rsidP="00133F30">
      <w:pPr>
        <w:rPr>
          <w:rFonts w:cs="Times New Roman"/>
          <w:b/>
        </w:rPr>
      </w:pPr>
      <w:proofErr w:type="spellStart"/>
      <w:r w:rsidRPr="009142CF">
        <w:rPr>
          <w:rFonts w:cs="Times New Roman"/>
          <w:b/>
        </w:rPr>
        <w:t>PenDriv</w:t>
      </w:r>
      <w:proofErr w:type="spellEnd"/>
      <w:r w:rsidRPr="009142CF">
        <w:rPr>
          <w:rFonts w:cs="Times New Roman"/>
          <w:b/>
        </w:rPr>
        <w:t xml:space="preserve"> (USB Flash):</w:t>
      </w:r>
    </w:p>
    <w:p w:rsidR="00133F30" w:rsidRPr="009142CF" w:rsidRDefault="00133F30" w:rsidP="00133F30">
      <w:pPr>
        <w:rPr>
          <w:rFonts w:cs="Times New Roman"/>
        </w:rPr>
      </w:pPr>
      <w:r w:rsidRPr="009142CF">
        <w:rPr>
          <w:rFonts w:cs="Times New Roman"/>
        </w:rPr>
        <w:t>- Liczba sztuk: 300 szt.</w:t>
      </w:r>
    </w:p>
    <w:p w:rsidR="00133F30" w:rsidRPr="009142CF" w:rsidRDefault="00133F30" w:rsidP="00133F30">
      <w:pPr>
        <w:rPr>
          <w:rFonts w:cs="Times New Roman"/>
        </w:rPr>
      </w:pPr>
      <w:r w:rsidRPr="009142CF">
        <w:rPr>
          <w:rFonts w:cs="Times New Roman"/>
        </w:rPr>
        <w:t>- Pojemność  32 GB</w:t>
      </w:r>
    </w:p>
    <w:p w:rsidR="00133F30" w:rsidRPr="00811227" w:rsidRDefault="00133F30" w:rsidP="00811227">
      <w:pPr>
        <w:rPr>
          <w:rFonts w:cs="Times New Roman"/>
        </w:rPr>
      </w:pPr>
      <w:r w:rsidRPr="009142CF">
        <w:rPr>
          <w:rFonts w:cs="Times New Roman"/>
        </w:rPr>
        <w:t>- Typ podł</w:t>
      </w:r>
      <w:r w:rsidR="00811227">
        <w:rPr>
          <w:rFonts w:cs="Times New Roman"/>
        </w:rPr>
        <w:t>ączenia  USB 3.1 1gen / USB 3.0</w:t>
      </w:r>
    </w:p>
    <w:p w:rsidR="00302E24" w:rsidRDefault="00133F30" w:rsidP="00133F30">
      <w:pPr>
        <w:rPr>
          <w:rFonts w:cs="Times New Roman"/>
        </w:rPr>
      </w:pPr>
      <w:r w:rsidRPr="009142CF">
        <w:rPr>
          <w:rFonts w:cs="Times New Roman"/>
        </w:rPr>
        <w:t>Wszystkie w/w materiały Wykonawca dostarczy do Urzędu Miejskiego w Sępólnie Krajeńskim ul. T. Kościuszki</w:t>
      </w:r>
      <w:r w:rsidR="00811227">
        <w:rPr>
          <w:rFonts w:cs="Times New Roman"/>
        </w:rPr>
        <w:t xml:space="preserve"> 11, 89-400 Sępólno Krajeńskie.</w:t>
      </w:r>
    </w:p>
    <w:p w:rsidR="00811227" w:rsidRPr="009142CF" w:rsidRDefault="00811227" w:rsidP="00133F30">
      <w:pPr>
        <w:rPr>
          <w:rFonts w:cs="Times New Roman"/>
        </w:rPr>
      </w:pPr>
    </w:p>
    <w:p w:rsidR="00302E24" w:rsidRPr="009142CF" w:rsidRDefault="00302E24" w:rsidP="004A0BA9">
      <w:pPr>
        <w:pStyle w:val="Akapitzlist"/>
        <w:numPr>
          <w:ilvl w:val="1"/>
          <w:numId w:val="39"/>
        </w:numPr>
        <w:ind w:left="993" w:hanging="426"/>
        <w:rPr>
          <w:rFonts w:asciiTheme="minorHAnsi" w:hAnsiTheme="minorHAnsi"/>
          <w:b/>
          <w:sz w:val="24"/>
        </w:rPr>
      </w:pPr>
      <w:r w:rsidRPr="009142CF">
        <w:rPr>
          <w:rFonts w:asciiTheme="minorHAnsi" w:hAnsiTheme="minorHAnsi"/>
          <w:b/>
          <w:sz w:val="24"/>
        </w:rPr>
        <w:t xml:space="preserve">  Materiały związane z konferencją</w:t>
      </w:r>
    </w:p>
    <w:p w:rsidR="00133F30" w:rsidRPr="009142CF" w:rsidRDefault="00133F30" w:rsidP="00133F30">
      <w:pPr>
        <w:pStyle w:val="Akapitzlist"/>
        <w:spacing w:before="120" w:after="120" w:line="276" w:lineRule="auto"/>
        <w:ind w:left="644"/>
        <w:jc w:val="both"/>
        <w:rPr>
          <w:rFonts w:asciiTheme="minorHAnsi" w:hAnsiTheme="minorHAnsi"/>
          <w:sz w:val="22"/>
          <w:szCs w:val="22"/>
        </w:rPr>
      </w:pPr>
    </w:p>
    <w:p w:rsidR="0045332F" w:rsidRPr="009142CF" w:rsidRDefault="0045332F" w:rsidP="00302E24">
      <w:pPr>
        <w:jc w:val="both"/>
        <w:rPr>
          <w:rFonts w:cs="Times New Roman"/>
          <w:szCs w:val="24"/>
        </w:rPr>
      </w:pPr>
      <w:r w:rsidRPr="009142CF">
        <w:rPr>
          <w:rFonts w:cs="Times New Roman"/>
          <w:szCs w:val="24"/>
        </w:rPr>
        <w:t>Przedmiotem działania jest zaprojektowanie i wykonanie zaproszeń na konferencję oraz zaprojektowanie i opublikowanie w prasie ogłoszeń dot</w:t>
      </w:r>
      <w:r w:rsidR="00011798" w:rsidRPr="009142CF">
        <w:rPr>
          <w:rFonts w:cs="Times New Roman"/>
          <w:szCs w:val="24"/>
        </w:rPr>
        <w:t>yczących</w:t>
      </w:r>
      <w:r w:rsidRPr="009142CF">
        <w:rPr>
          <w:rFonts w:cs="Times New Roman"/>
          <w:szCs w:val="24"/>
        </w:rPr>
        <w:t xml:space="preserve"> </w:t>
      </w:r>
      <w:r w:rsidR="001B7024" w:rsidRPr="009142CF">
        <w:rPr>
          <w:rFonts w:cs="Times New Roman"/>
          <w:szCs w:val="24"/>
        </w:rPr>
        <w:t>planowanych konferencji.</w:t>
      </w:r>
      <w:r w:rsidRPr="009142CF">
        <w:rPr>
          <w:rFonts w:cs="Times New Roman"/>
          <w:szCs w:val="24"/>
        </w:rPr>
        <w:t xml:space="preserve"> </w:t>
      </w:r>
    </w:p>
    <w:p w:rsidR="0045332F" w:rsidRPr="009142CF" w:rsidRDefault="0045332F" w:rsidP="00302E24">
      <w:pPr>
        <w:rPr>
          <w:rFonts w:cs="Times New Roman"/>
          <w:szCs w:val="24"/>
        </w:rPr>
      </w:pPr>
      <w:r w:rsidRPr="009142CF">
        <w:rPr>
          <w:rFonts w:cs="Times New Roman"/>
          <w:szCs w:val="24"/>
        </w:rPr>
        <w:t>Wykonawca będzie odpowiedzialny za:</w:t>
      </w:r>
    </w:p>
    <w:p w:rsidR="0045332F" w:rsidRPr="009142CF" w:rsidRDefault="0045332F" w:rsidP="00302E24">
      <w:pPr>
        <w:pStyle w:val="Akapitzlist"/>
        <w:numPr>
          <w:ilvl w:val="0"/>
          <w:numId w:val="41"/>
        </w:numPr>
        <w:spacing w:line="276" w:lineRule="auto"/>
        <w:rPr>
          <w:rFonts w:asciiTheme="minorHAnsi" w:hAnsiTheme="minorHAnsi"/>
          <w:strike/>
          <w:sz w:val="22"/>
          <w:szCs w:val="24"/>
        </w:rPr>
      </w:pPr>
      <w:r w:rsidRPr="009142CF">
        <w:rPr>
          <w:rFonts w:asciiTheme="minorHAnsi" w:hAnsiTheme="minorHAnsi"/>
          <w:sz w:val="22"/>
          <w:szCs w:val="24"/>
        </w:rPr>
        <w:t xml:space="preserve">Wykonanie zaproszeń na dwie konferencje w ilości 60 szt. składanych A4 do DL w "C" z wkładką DL, </w:t>
      </w:r>
    </w:p>
    <w:p w:rsidR="0045332F" w:rsidRPr="009142CF" w:rsidRDefault="0045332F" w:rsidP="00302E24">
      <w:pPr>
        <w:pStyle w:val="Akapitzlist"/>
        <w:numPr>
          <w:ilvl w:val="0"/>
          <w:numId w:val="42"/>
        </w:numPr>
        <w:spacing w:line="276" w:lineRule="auto"/>
        <w:rPr>
          <w:rFonts w:asciiTheme="minorHAnsi" w:hAnsiTheme="minorHAnsi"/>
          <w:sz w:val="22"/>
          <w:szCs w:val="24"/>
        </w:rPr>
      </w:pPr>
      <w:r w:rsidRPr="009142CF">
        <w:rPr>
          <w:rFonts w:asciiTheme="minorHAnsi" w:hAnsiTheme="minorHAnsi"/>
          <w:sz w:val="22"/>
          <w:szCs w:val="24"/>
        </w:rPr>
        <w:t>Technologia druku: Druk cyfrowy</w:t>
      </w:r>
    </w:p>
    <w:p w:rsidR="0045332F" w:rsidRPr="009142CF" w:rsidRDefault="0045332F" w:rsidP="00302E24">
      <w:pPr>
        <w:pStyle w:val="Akapitzlist"/>
        <w:numPr>
          <w:ilvl w:val="0"/>
          <w:numId w:val="42"/>
        </w:numPr>
        <w:spacing w:line="276" w:lineRule="auto"/>
        <w:rPr>
          <w:rFonts w:asciiTheme="minorHAnsi" w:hAnsiTheme="minorHAnsi"/>
          <w:sz w:val="22"/>
          <w:szCs w:val="24"/>
        </w:rPr>
      </w:pPr>
      <w:r w:rsidRPr="009142CF">
        <w:rPr>
          <w:rFonts w:asciiTheme="minorHAnsi" w:hAnsiTheme="minorHAnsi"/>
          <w:sz w:val="22"/>
          <w:szCs w:val="24"/>
        </w:rPr>
        <w:t>Papier: Satyna lub Kreda MAT/BŁYSK 250 g</w:t>
      </w:r>
    </w:p>
    <w:p w:rsidR="00302E24" w:rsidRPr="009142CF" w:rsidRDefault="0045332F" w:rsidP="00302E24">
      <w:pPr>
        <w:pStyle w:val="Akapitzlist"/>
        <w:numPr>
          <w:ilvl w:val="0"/>
          <w:numId w:val="42"/>
        </w:numPr>
        <w:spacing w:line="276" w:lineRule="auto"/>
        <w:rPr>
          <w:rFonts w:asciiTheme="minorHAnsi" w:hAnsiTheme="minorHAnsi"/>
          <w:sz w:val="22"/>
          <w:szCs w:val="24"/>
        </w:rPr>
      </w:pPr>
      <w:r w:rsidRPr="009142CF">
        <w:rPr>
          <w:rFonts w:asciiTheme="minorHAnsi" w:hAnsiTheme="minorHAnsi"/>
          <w:sz w:val="22"/>
          <w:szCs w:val="24"/>
        </w:rPr>
        <w:t>Wymiary zaproszenia: 297 x 210 mm (rozłożone), 210 x 99 mm (złożone)</w:t>
      </w:r>
    </w:p>
    <w:p w:rsidR="0045332F" w:rsidRPr="009142CF" w:rsidRDefault="0045332F" w:rsidP="00302E24">
      <w:pPr>
        <w:pStyle w:val="Akapitzlist"/>
        <w:numPr>
          <w:ilvl w:val="0"/>
          <w:numId w:val="42"/>
        </w:numPr>
        <w:spacing w:line="276" w:lineRule="auto"/>
        <w:rPr>
          <w:rFonts w:asciiTheme="minorHAnsi" w:hAnsiTheme="minorHAnsi"/>
          <w:szCs w:val="24"/>
        </w:rPr>
      </w:pPr>
      <w:r w:rsidRPr="009142CF">
        <w:rPr>
          <w:rFonts w:asciiTheme="minorHAnsi" w:hAnsiTheme="minorHAnsi"/>
          <w:sz w:val="22"/>
          <w:szCs w:val="24"/>
        </w:rPr>
        <w:t>Wymiary wkładki: 210 x 99 mm</w:t>
      </w:r>
    </w:p>
    <w:p w:rsidR="00302E24" w:rsidRPr="009142CF" w:rsidRDefault="00302E24" w:rsidP="00302E24">
      <w:pPr>
        <w:pStyle w:val="Akapitzlist"/>
        <w:spacing w:line="276" w:lineRule="auto"/>
        <w:ind w:left="1080"/>
        <w:rPr>
          <w:rFonts w:asciiTheme="minorHAnsi" w:hAnsiTheme="minorHAnsi"/>
          <w:szCs w:val="24"/>
        </w:rPr>
      </w:pPr>
    </w:p>
    <w:p w:rsidR="00302E24" w:rsidRPr="009142CF" w:rsidRDefault="0045332F" w:rsidP="00302E24">
      <w:pPr>
        <w:pStyle w:val="Akapitzlist"/>
        <w:numPr>
          <w:ilvl w:val="0"/>
          <w:numId w:val="41"/>
        </w:numPr>
        <w:spacing w:line="276" w:lineRule="auto"/>
        <w:rPr>
          <w:rFonts w:asciiTheme="minorHAnsi" w:hAnsiTheme="minorHAnsi"/>
          <w:sz w:val="22"/>
          <w:szCs w:val="24"/>
        </w:rPr>
      </w:pPr>
      <w:r w:rsidRPr="009142CF">
        <w:rPr>
          <w:rFonts w:asciiTheme="minorHAnsi" w:hAnsiTheme="minorHAnsi"/>
          <w:sz w:val="22"/>
          <w:szCs w:val="24"/>
        </w:rPr>
        <w:t xml:space="preserve">Umieszczenie ogłoszenia w prasie – 4 sztuki </w:t>
      </w:r>
    </w:p>
    <w:p w:rsidR="00302E24" w:rsidRPr="009142CF" w:rsidRDefault="0045332F" w:rsidP="00302E24">
      <w:pPr>
        <w:pStyle w:val="Akapitzlist"/>
        <w:numPr>
          <w:ilvl w:val="0"/>
          <w:numId w:val="43"/>
        </w:numPr>
        <w:spacing w:line="276" w:lineRule="auto"/>
        <w:rPr>
          <w:rFonts w:asciiTheme="minorHAnsi" w:hAnsiTheme="minorHAnsi"/>
          <w:sz w:val="22"/>
          <w:szCs w:val="24"/>
        </w:rPr>
      </w:pPr>
      <w:r w:rsidRPr="009142CF">
        <w:rPr>
          <w:rFonts w:asciiTheme="minorHAnsi" w:hAnsiTheme="minorHAnsi"/>
          <w:sz w:val="22"/>
          <w:szCs w:val="24"/>
        </w:rPr>
        <w:t xml:space="preserve">Prasa lokalna </w:t>
      </w:r>
    </w:p>
    <w:p w:rsidR="0045332F" w:rsidRPr="009142CF" w:rsidRDefault="0045332F" w:rsidP="00302E24">
      <w:pPr>
        <w:pStyle w:val="Akapitzlist"/>
        <w:numPr>
          <w:ilvl w:val="0"/>
          <w:numId w:val="43"/>
        </w:numPr>
        <w:spacing w:line="276" w:lineRule="auto"/>
        <w:rPr>
          <w:rFonts w:asciiTheme="minorHAnsi" w:hAnsiTheme="minorHAnsi"/>
          <w:sz w:val="22"/>
          <w:szCs w:val="24"/>
        </w:rPr>
      </w:pPr>
      <w:r w:rsidRPr="009142CF">
        <w:rPr>
          <w:rFonts w:asciiTheme="minorHAnsi" w:hAnsiTheme="minorHAnsi"/>
          <w:sz w:val="22"/>
          <w:szCs w:val="24"/>
        </w:rPr>
        <w:t>Format A5, druk kolorowy</w:t>
      </w:r>
    </w:p>
    <w:p w:rsidR="0045332F" w:rsidRPr="009142CF" w:rsidRDefault="0045332F" w:rsidP="0045332F">
      <w:pPr>
        <w:rPr>
          <w:rFonts w:cs="Times New Roman"/>
          <w:sz w:val="24"/>
          <w:szCs w:val="24"/>
        </w:rPr>
      </w:pPr>
    </w:p>
    <w:sectPr w:rsidR="0045332F" w:rsidRPr="009142CF" w:rsidSect="007B5354">
      <w:pgSz w:w="11906" w:h="16838"/>
      <w:pgMar w:top="1106" w:right="1418" w:bottom="1418" w:left="1418"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78" w:rsidRDefault="00616178" w:rsidP="00BC0ACF">
      <w:pPr>
        <w:spacing w:after="0" w:line="240" w:lineRule="auto"/>
      </w:pPr>
      <w:r>
        <w:separator/>
      </w:r>
    </w:p>
  </w:endnote>
  <w:endnote w:type="continuationSeparator" w:id="0">
    <w:p w:rsidR="00616178" w:rsidRDefault="00616178" w:rsidP="00BC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SanL-Regu">
    <w:panose1 w:val="00000000000000000000"/>
    <w:charset w:val="EE"/>
    <w:family w:val="auto"/>
    <w:notTrueType/>
    <w:pitch w:val="default"/>
    <w:sig w:usb0="00000005" w:usb1="00000000" w:usb2="00000000" w:usb3="00000000" w:csb0="00000002" w:csb1="00000000"/>
  </w:font>
  <w:font w:name="DroidSans-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474696"/>
      <w:docPartObj>
        <w:docPartGallery w:val="Page Numbers (Bottom of Page)"/>
        <w:docPartUnique/>
      </w:docPartObj>
    </w:sdtPr>
    <w:sdtEndPr/>
    <w:sdtContent>
      <w:p w:rsidR="00616178" w:rsidRDefault="00616178">
        <w:pPr>
          <w:pStyle w:val="Stopka"/>
          <w:jc w:val="center"/>
        </w:pPr>
        <w:r>
          <w:fldChar w:fldCharType="begin"/>
        </w:r>
        <w:r>
          <w:instrText>PAGE   \* MERGEFORMAT</w:instrText>
        </w:r>
        <w:r>
          <w:fldChar w:fldCharType="separate"/>
        </w:r>
        <w:r w:rsidR="009C16E3">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78" w:rsidRDefault="00616178" w:rsidP="00BC0ACF">
      <w:pPr>
        <w:spacing w:after="0" w:line="240" w:lineRule="auto"/>
      </w:pPr>
      <w:r>
        <w:separator/>
      </w:r>
    </w:p>
  </w:footnote>
  <w:footnote w:type="continuationSeparator" w:id="0">
    <w:p w:rsidR="00616178" w:rsidRDefault="00616178" w:rsidP="00BC0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78" w:rsidRDefault="00616178" w:rsidP="009C3B83">
    <w:pPr>
      <w:pStyle w:val="Nagwek"/>
      <w:tabs>
        <w:tab w:val="clear" w:pos="4536"/>
        <w:tab w:val="clear" w:pos="9072"/>
        <w:tab w:val="left" w:pos="3015"/>
      </w:tabs>
    </w:pPr>
    <w:r>
      <w:tab/>
    </w:r>
    <w:r>
      <w:rPr>
        <w:noProof/>
        <w:lang w:eastAsia="pl-PL"/>
      </w:rPr>
      <w:drawing>
        <wp:inline distT="0" distB="0" distL="0" distR="0" wp14:anchorId="1B35DBDB" wp14:editId="7C401BE6">
          <wp:extent cx="5759450" cy="82150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150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78" w:rsidRDefault="00616178" w:rsidP="007C15E5">
    <w:pPr>
      <w:autoSpaceDE w:val="0"/>
      <w:autoSpaceDN w:val="0"/>
      <w:adjustRightInd w:val="0"/>
      <w:spacing w:after="0" w:line="240" w:lineRule="auto"/>
      <w:jc w:val="center"/>
      <w:rPr>
        <w:i/>
        <w:sz w:val="18"/>
        <w:szCs w:val="24"/>
      </w:rPr>
    </w:pPr>
    <w:r>
      <w:rPr>
        <w:noProof/>
        <w:lang w:eastAsia="pl-PL"/>
      </w:rPr>
      <w:drawing>
        <wp:inline distT="0" distB="0" distL="0" distR="0" wp14:anchorId="56617391" wp14:editId="739B5A17">
          <wp:extent cx="5045003" cy="720000"/>
          <wp:effectExtent l="0" t="0" r="381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5003"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ED4"/>
    <w:multiLevelType w:val="hybridMultilevel"/>
    <w:tmpl w:val="17E63332"/>
    <w:lvl w:ilvl="0" w:tplc="FFFFFFFF">
      <w:start w:val="1"/>
      <w:numFmt w:val="decimal"/>
      <w:lvlText w:val="%1)"/>
      <w:lvlJc w:val="left"/>
      <w:pPr>
        <w:ind w:left="1004" w:hanging="360"/>
      </w:pPr>
      <w:rPr>
        <w:color w:val="auto"/>
      </w:rPr>
    </w:lvl>
    <w:lvl w:ilvl="1" w:tplc="97CE3630">
      <w:start w:val="10"/>
      <w:numFmt w:val="bullet"/>
      <w:lvlText w:val=""/>
      <w:lvlJc w:val="left"/>
      <w:pPr>
        <w:ind w:left="1724" w:hanging="360"/>
      </w:pPr>
      <w:rPr>
        <w:rFonts w:ascii="Symbol" w:eastAsiaTheme="minorHAnsi" w:hAnsi="Symbol" w:cstheme="minorBidi"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2EA7CC9"/>
    <w:multiLevelType w:val="hybridMultilevel"/>
    <w:tmpl w:val="81F8A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1A320F"/>
    <w:multiLevelType w:val="hybridMultilevel"/>
    <w:tmpl w:val="71F67F18"/>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600BCF"/>
    <w:multiLevelType w:val="hybridMultilevel"/>
    <w:tmpl w:val="8028ED02"/>
    <w:lvl w:ilvl="0" w:tplc="1C44D16E">
      <w:start w:val="1"/>
      <w:numFmt w:val="decimal"/>
      <w:lvlText w:val="%1."/>
      <w:lvlJc w:val="left"/>
      <w:pPr>
        <w:ind w:left="436" w:hanging="360"/>
      </w:pPr>
      <w:rPr>
        <w:rFonts w:asciiTheme="minorHAnsi" w:hAnsiTheme="minorHAnsi" w:hint="default"/>
        <w:b/>
        <w:color w:val="auto"/>
        <w:sz w:val="22"/>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nsid w:val="074B6E72"/>
    <w:multiLevelType w:val="multilevel"/>
    <w:tmpl w:val="2E6E77E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C5F46AD"/>
    <w:multiLevelType w:val="hybridMultilevel"/>
    <w:tmpl w:val="5E5EC7D0"/>
    <w:lvl w:ilvl="0" w:tplc="21A408D8">
      <w:start w:val="1"/>
      <w:numFmt w:val="bullet"/>
      <w:lvlText w:val="-"/>
      <w:lvlJc w:val="left"/>
      <w:pPr>
        <w:ind w:left="1068" w:hanging="360"/>
      </w:pPr>
      <w:rPr>
        <w:rFonts w:ascii="Calibri" w:eastAsiaTheme="minorHAnsi" w:hAnsi="Calibri"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E784309"/>
    <w:multiLevelType w:val="hybridMultilevel"/>
    <w:tmpl w:val="F0E424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EBA18AF"/>
    <w:multiLevelType w:val="multilevel"/>
    <w:tmpl w:val="8BA24752"/>
    <w:lvl w:ilvl="0">
      <w:start w:val="3"/>
      <w:numFmt w:val="decimal"/>
      <w:lvlText w:val="%1."/>
      <w:lvlJc w:val="left"/>
      <w:pPr>
        <w:ind w:left="660" w:hanging="660"/>
      </w:pPr>
      <w:rPr>
        <w:rFonts w:hint="default"/>
      </w:rPr>
    </w:lvl>
    <w:lvl w:ilvl="1">
      <w:start w:val="2"/>
      <w:numFmt w:val="decimal"/>
      <w:lvlText w:val="%1.%2."/>
      <w:lvlJc w:val="left"/>
      <w:pPr>
        <w:ind w:left="1511" w:hanging="660"/>
      </w:pPr>
      <w:rPr>
        <w:rFonts w:hint="default"/>
        <w:b/>
      </w:rPr>
    </w:lvl>
    <w:lvl w:ilvl="2">
      <w:start w:val="5"/>
      <w:numFmt w:val="decimal"/>
      <w:lvlText w:val="%1.%2.%3."/>
      <w:lvlJc w:val="left"/>
      <w:pPr>
        <w:ind w:left="144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F9E5B5A"/>
    <w:multiLevelType w:val="multilevel"/>
    <w:tmpl w:val="600287FE"/>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502" w:hanging="360"/>
      </w:pPr>
      <w:rPr>
        <w:b/>
      </w:r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9">
    <w:nsid w:val="10746B36"/>
    <w:multiLevelType w:val="hybridMultilevel"/>
    <w:tmpl w:val="2B26B16A"/>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11">
      <w:start w:val="1"/>
      <w:numFmt w:val="decimal"/>
      <w:lvlText w:val="%7)"/>
      <w:lvlJc w:val="left"/>
      <w:pPr>
        <w:ind w:left="644" w:hanging="360"/>
      </w:p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12602667"/>
    <w:multiLevelType w:val="hybridMultilevel"/>
    <w:tmpl w:val="8CDC6B92"/>
    <w:lvl w:ilvl="0" w:tplc="A3EAAF7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4F6533C"/>
    <w:multiLevelType w:val="hybridMultilevel"/>
    <w:tmpl w:val="31782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561FA4"/>
    <w:multiLevelType w:val="hybridMultilevel"/>
    <w:tmpl w:val="094C165E"/>
    <w:lvl w:ilvl="0" w:tplc="21A408D8">
      <w:start w:val="1"/>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821441"/>
    <w:multiLevelType w:val="hybridMultilevel"/>
    <w:tmpl w:val="737CF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800D42"/>
    <w:multiLevelType w:val="hybridMultilevel"/>
    <w:tmpl w:val="38C67028"/>
    <w:lvl w:ilvl="0" w:tplc="66EE10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9434A43"/>
    <w:multiLevelType w:val="multilevel"/>
    <w:tmpl w:val="6CD4974C"/>
    <w:lvl w:ilvl="0">
      <w:start w:val="1"/>
      <w:numFmt w:val="decimal"/>
      <w:lvlText w:val="%1)"/>
      <w:lvlJc w:val="left"/>
      <w:pPr>
        <w:ind w:left="502" w:hanging="360"/>
      </w:pPr>
      <w:rPr>
        <w:rFonts w:asciiTheme="minorHAnsi" w:hAnsiTheme="minorHAnsi" w:hint="default"/>
        <w:sz w:val="22"/>
        <w:szCs w:val="22"/>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502" w:hanging="360"/>
      </w:pPr>
      <w:rPr>
        <w:b w:val="0"/>
      </w:r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6">
    <w:nsid w:val="1B7179F6"/>
    <w:multiLevelType w:val="hybridMultilevel"/>
    <w:tmpl w:val="540011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BF5882"/>
    <w:multiLevelType w:val="multilevel"/>
    <w:tmpl w:val="9ABEEE3E"/>
    <w:lvl w:ilvl="0">
      <w:start w:val="3"/>
      <w:numFmt w:val="decimal"/>
      <w:lvlText w:val="%1."/>
      <w:lvlJc w:val="left"/>
      <w:pPr>
        <w:ind w:left="360" w:hanging="360"/>
      </w:pPr>
      <w:rPr>
        <w:rFonts w:hint="default"/>
      </w:rPr>
    </w:lvl>
    <w:lvl w:ilvl="1">
      <w:start w:val="2"/>
      <w:numFmt w:val="decimal"/>
      <w:lvlText w:val="%1.%2."/>
      <w:lvlJc w:val="left"/>
      <w:pPr>
        <w:ind w:left="1571" w:hanging="720"/>
      </w:pPr>
      <w:rPr>
        <w:rFonts w:asciiTheme="minorHAnsi" w:hAnsiTheme="minorHAnsi"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ED766A8"/>
    <w:multiLevelType w:val="multilevel"/>
    <w:tmpl w:val="EDE4CB84"/>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502" w:hanging="360"/>
      </w:pPr>
      <w:rPr>
        <w:b w:val="0"/>
      </w:r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9">
    <w:nsid w:val="21131CBB"/>
    <w:multiLevelType w:val="hybridMultilevel"/>
    <w:tmpl w:val="2EEA4788"/>
    <w:lvl w:ilvl="0" w:tplc="C35AD4D0">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11">
      <w:start w:val="1"/>
      <w:numFmt w:val="decimal"/>
      <w:lvlText w:val="%7)"/>
      <w:lvlJc w:val="left"/>
      <w:pPr>
        <w:ind w:left="36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21F0229D"/>
    <w:multiLevelType w:val="hybridMultilevel"/>
    <w:tmpl w:val="20BE7E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2C2899"/>
    <w:multiLevelType w:val="hybridMultilevel"/>
    <w:tmpl w:val="01A22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5E501E"/>
    <w:multiLevelType w:val="hybridMultilevel"/>
    <w:tmpl w:val="98AA50A6"/>
    <w:lvl w:ilvl="0" w:tplc="21A408D8">
      <w:start w:val="1"/>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66B7E18"/>
    <w:multiLevelType w:val="hybridMultilevel"/>
    <w:tmpl w:val="53D45B4C"/>
    <w:lvl w:ilvl="0" w:tplc="B8D2F86E">
      <w:start w:val="2"/>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290B44B4"/>
    <w:multiLevelType w:val="hybridMultilevel"/>
    <w:tmpl w:val="BC3E1B5A"/>
    <w:lvl w:ilvl="0" w:tplc="C3587CBE">
      <w:start w:val="1"/>
      <w:numFmt w:val="bullet"/>
      <w:lvlText w:val="-"/>
      <w:lvlJc w:val="left"/>
      <w:pPr>
        <w:ind w:left="720" w:hanging="360"/>
      </w:pPr>
      <w:rPr>
        <w:rFonts w:ascii="Calibri" w:eastAsiaTheme="minorHAnsi" w:hAnsi="Calibri" w:cstheme="minorBid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9A37A3"/>
    <w:multiLevelType w:val="hybridMultilevel"/>
    <w:tmpl w:val="CF2E95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9C56BA"/>
    <w:multiLevelType w:val="hybridMultilevel"/>
    <w:tmpl w:val="C62876F0"/>
    <w:lvl w:ilvl="0" w:tplc="04150005">
      <w:start w:val="1"/>
      <w:numFmt w:val="bullet"/>
      <w:lvlText w:val=""/>
      <w:lvlJc w:val="left"/>
      <w:pPr>
        <w:ind w:left="1179" w:hanging="360"/>
      </w:pPr>
      <w:rPr>
        <w:rFonts w:ascii="Wingdings" w:hAnsi="Wingdings"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27">
    <w:nsid w:val="2F812174"/>
    <w:multiLevelType w:val="hybridMultilevel"/>
    <w:tmpl w:val="44887036"/>
    <w:lvl w:ilvl="0" w:tplc="21A408D8">
      <w:start w:val="1"/>
      <w:numFmt w:val="bullet"/>
      <w:lvlText w:val="-"/>
      <w:lvlJc w:val="left"/>
      <w:pPr>
        <w:ind w:left="644" w:hanging="360"/>
      </w:pPr>
      <w:rPr>
        <w:rFonts w:ascii="Calibri" w:eastAsiaTheme="minorHAnsi" w:hAnsi="Calibri" w:cstheme="minorBid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nsid w:val="310F594A"/>
    <w:multiLevelType w:val="hybridMultilevel"/>
    <w:tmpl w:val="C03087E6"/>
    <w:lvl w:ilvl="0" w:tplc="3752C5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8A0EAA"/>
    <w:multiLevelType w:val="hybridMultilevel"/>
    <w:tmpl w:val="FED0F552"/>
    <w:lvl w:ilvl="0" w:tplc="04150011">
      <w:start w:val="1"/>
      <w:numFmt w:val="decimal"/>
      <w:lvlText w:val="%1)"/>
      <w:lvlJc w:val="left"/>
      <w:pPr>
        <w:ind w:left="502" w:hanging="360"/>
      </w:pPr>
    </w:lvl>
    <w:lvl w:ilvl="1" w:tplc="04150017">
      <w:start w:val="1"/>
      <w:numFmt w:val="lowerLetter"/>
      <w:lvlText w:val="%2)"/>
      <w:lvlJc w:val="left"/>
      <w:pPr>
        <w:ind w:left="786" w:hanging="360"/>
      </w:pPr>
    </w:lvl>
    <w:lvl w:ilvl="2" w:tplc="0415001B">
      <w:start w:val="1"/>
      <w:numFmt w:val="lowerRoman"/>
      <w:lvlText w:val="%3."/>
      <w:lvlJc w:val="right"/>
      <w:pPr>
        <w:ind w:left="1942" w:hanging="180"/>
      </w:pPr>
    </w:lvl>
    <w:lvl w:ilvl="3" w:tplc="D30E5F64">
      <w:start w:val="1"/>
      <w:numFmt w:val="decimal"/>
      <w:lvlText w:val="%4."/>
      <w:lvlJc w:val="left"/>
      <w:pPr>
        <w:ind w:left="2662" w:hanging="360"/>
      </w:pPr>
      <w:rPr>
        <w:rFonts w:asciiTheme="minorHAnsi" w:hAnsiTheme="minorHAnsi" w:hint="default"/>
        <w:b/>
        <w:sz w:val="22"/>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33771C6E"/>
    <w:multiLevelType w:val="hybridMultilevel"/>
    <w:tmpl w:val="87F66C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374C2D14"/>
    <w:multiLevelType w:val="hybridMultilevel"/>
    <w:tmpl w:val="6B504BF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389C6D36"/>
    <w:multiLevelType w:val="multilevel"/>
    <w:tmpl w:val="F088432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AFC08EF"/>
    <w:multiLevelType w:val="hybridMultilevel"/>
    <w:tmpl w:val="CB9234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3CA422EA"/>
    <w:multiLevelType w:val="hybridMultilevel"/>
    <w:tmpl w:val="BC6E7D6A"/>
    <w:lvl w:ilvl="0" w:tplc="B6BE2A8E">
      <w:start w:val="1"/>
      <w:numFmt w:val="decimal"/>
      <w:lvlText w:val="%1)"/>
      <w:lvlJc w:val="left"/>
      <w:pPr>
        <w:ind w:left="360" w:hanging="360"/>
      </w:pPr>
      <w:rPr>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DB627FB"/>
    <w:multiLevelType w:val="hybridMultilevel"/>
    <w:tmpl w:val="E9109092"/>
    <w:lvl w:ilvl="0" w:tplc="C3587CBE">
      <w:start w:val="1"/>
      <w:numFmt w:val="bullet"/>
      <w:lvlText w:val="-"/>
      <w:lvlJc w:val="left"/>
      <w:pPr>
        <w:ind w:left="1004" w:hanging="360"/>
      </w:pPr>
      <w:rPr>
        <w:rFonts w:ascii="Calibri" w:eastAsiaTheme="minorHAnsi" w:hAnsi="Calibri" w:cstheme="minorBidi"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3E68580B"/>
    <w:multiLevelType w:val="multilevel"/>
    <w:tmpl w:val="C9D0C4D0"/>
    <w:lvl w:ilvl="0">
      <w:start w:val="3"/>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7">
    <w:nsid w:val="3FCE74B2"/>
    <w:multiLevelType w:val="hybridMultilevel"/>
    <w:tmpl w:val="8D96142C"/>
    <w:lvl w:ilvl="0" w:tplc="85E673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245060A"/>
    <w:multiLevelType w:val="hybridMultilevel"/>
    <w:tmpl w:val="497C71A6"/>
    <w:lvl w:ilvl="0" w:tplc="684EFAC2">
      <w:start w:val="1"/>
      <w:numFmt w:val="decimal"/>
      <w:lvlText w:val="%1)"/>
      <w:lvlJc w:val="left"/>
      <w:pPr>
        <w:ind w:left="360" w:hanging="360"/>
      </w:pPr>
      <w:rPr>
        <w:rFonts w:hint="default"/>
        <w:strike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445A740A"/>
    <w:multiLevelType w:val="hybridMultilevel"/>
    <w:tmpl w:val="FACE3F1C"/>
    <w:lvl w:ilvl="0" w:tplc="21A408D8">
      <w:start w:val="1"/>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7B4015B"/>
    <w:multiLevelType w:val="hybridMultilevel"/>
    <w:tmpl w:val="6A0246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1E47B7"/>
    <w:multiLevelType w:val="hybridMultilevel"/>
    <w:tmpl w:val="E528B6DC"/>
    <w:lvl w:ilvl="0" w:tplc="21A408D8">
      <w:start w:val="1"/>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9F04B75"/>
    <w:multiLevelType w:val="hybridMultilevel"/>
    <w:tmpl w:val="9AB0EA6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270AB7"/>
    <w:multiLevelType w:val="hybridMultilevel"/>
    <w:tmpl w:val="2E0A7F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C8540DC"/>
    <w:multiLevelType w:val="hybridMultilevel"/>
    <w:tmpl w:val="652EFB8C"/>
    <w:lvl w:ilvl="0" w:tplc="DD743DF2">
      <w:start w:val="1"/>
      <w:numFmt w:val="decimal"/>
      <w:lvlText w:val="%1)"/>
      <w:lvlJc w:val="left"/>
      <w:pPr>
        <w:ind w:left="360" w:hanging="360"/>
      </w:pPr>
      <w:rPr>
        <w:rFonts w:hint="default"/>
        <w:strike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4F1059DC"/>
    <w:multiLevelType w:val="hybridMultilevel"/>
    <w:tmpl w:val="1922739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5229340E"/>
    <w:multiLevelType w:val="hybridMultilevel"/>
    <w:tmpl w:val="7E5895B6"/>
    <w:lvl w:ilvl="0" w:tplc="04150011">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B5B6F20"/>
    <w:multiLevelType w:val="hybridMultilevel"/>
    <w:tmpl w:val="A8566A30"/>
    <w:lvl w:ilvl="0" w:tplc="2F2646FA">
      <w:start w:val="1"/>
      <w:numFmt w:val="decimal"/>
      <w:lvlText w:val="%1."/>
      <w:lvlJc w:val="left"/>
      <w:pPr>
        <w:ind w:left="360" w:hanging="360"/>
      </w:pPr>
      <w:rPr>
        <w:rFonts w:asciiTheme="minorHAnsi" w:eastAsiaTheme="minorHAnsi" w:hAnsiTheme="minorHAnsi" w:cstheme="minorBidi"/>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5CC23CA8"/>
    <w:multiLevelType w:val="multilevel"/>
    <w:tmpl w:val="C60AECCE"/>
    <w:lvl w:ilvl="0">
      <w:start w:val="1"/>
      <w:numFmt w:val="decimal"/>
      <w:lvlText w:val="%1)"/>
      <w:lvlJc w:val="left"/>
      <w:pPr>
        <w:ind w:left="502" w:hanging="360"/>
      </w:pPr>
      <w:rPr>
        <w:rFonts w:asciiTheme="minorHAnsi" w:hAnsiTheme="minorHAnsi" w:hint="default"/>
        <w:sz w:val="22"/>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360"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9">
    <w:nsid w:val="5D537135"/>
    <w:multiLevelType w:val="hybridMultilevel"/>
    <w:tmpl w:val="4D4015B6"/>
    <w:lvl w:ilvl="0" w:tplc="47EE0AD0">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FB32D98"/>
    <w:multiLevelType w:val="hybridMultilevel"/>
    <w:tmpl w:val="A1BE936A"/>
    <w:lvl w:ilvl="0" w:tplc="C3587CBE">
      <w:start w:val="1"/>
      <w:numFmt w:val="bullet"/>
      <w:lvlText w:val="-"/>
      <w:lvlJc w:val="left"/>
      <w:pPr>
        <w:ind w:left="720" w:hanging="360"/>
      </w:pPr>
      <w:rPr>
        <w:rFonts w:ascii="Calibri" w:eastAsiaTheme="minorHAnsi" w:hAnsi="Calibri" w:cstheme="minorBid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0A30B46"/>
    <w:multiLevelType w:val="hybridMultilevel"/>
    <w:tmpl w:val="5CDE0A0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0D05BEF"/>
    <w:multiLevelType w:val="hybridMultilevel"/>
    <w:tmpl w:val="BAAA8CA4"/>
    <w:lvl w:ilvl="0" w:tplc="BACCAE8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11">
      <w:start w:val="1"/>
      <w:numFmt w:val="decimal"/>
      <w:lvlText w:val="%7)"/>
      <w:lvlJc w:val="left"/>
      <w:pPr>
        <w:ind w:left="36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nsid w:val="61CE7690"/>
    <w:multiLevelType w:val="hybridMultilevel"/>
    <w:tmpl w:val="671AEBD0"/>
    <w:lvl w:ilvl="0" w:tplc="21A408D8">
      <w:start w:val="1"/>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3A90C1A"/>
    <w:multiLevelType w:val="hybridMultilevel"/>
    <w:tmpl w:val="8B9680CC"/>
    <w:lvl w:ilvl="0" w:tplc="751C34A4">
      <w:start w:val="1"/>
      <w:numFmt w:val="lowerLetter"/>
      <w:lvlText w:val="%1)"/>
      <w:lvlJc w:val="left"/>
      <w:pPr>
        <w:ind w:left="1004" w:hanging="360"/>
      </w:pPr>
      <w:rPr>
        <w:color w:val="auto"/>
      </w:rPr>
    </w:lvl>
    <w:lvl w:ilvl="1" w:tplc="97CE3630">
      <w:start w:val="10"/>
      <w:numFmt w:val="bullet"/>
      <w:lvlText w:val=""/>
      <w:lvlJc w:val="left"/>
      <w:pPr>
        <w:ind w:left="1724" w:hanging="360"/>
      </w:pPr>
      <w:rPr>
        <w:rFonts w:ascii="Symbol" w:eastAsiaTheme="minorHAnsi" w:hAnsi="Symbol" w:cstheme="minorBidi"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6C304CF1"/>
    <w:multiLevelType w:val="multilevel"/>
    <w:tmpl w:val="F2E27B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644"/>
        </w:tabs>
        <w:ind w:left="644" w:hanging="360"/>
      </w:pPr>
      <w:rPr>
        <w:color w:val="auto"/>
        <w:sz w:val="20"/>
        <w:szCs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6C5A03D7"/>
    <w:multiLevelType w:val="hybridMultilevel"/>
    <w:tmpl w:val="DCC4F718"/>
    <w:lvl w:ilvl="0" w:tplc="53568668">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256269"/>
    <w:multiLevelType w:val="multilevel"/>
    <w:tmpl w:val="EDE4CB84"/>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502" w:hanging="360"/>
      </w:pPr>
      <w:rPr>
        <w:b w:val="0"/>
      </w:r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58">
    <w:nsid w:val="6DA074F0"/>
    <w:multiLevelType w:val="hybridMultilevel"/>
    <w:tmpl w:val="5372A99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ED11AFB"/>
    <w:multiLevelType w:val="multilevel"/>
    <w:tmpl w:val="600287FE"/>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502" w:hanging="360"/>
      </w:pPr>
      <w:rPr>
        <w:b/>
      </w:r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60">
    <w:nsid w:val="72EE52DD"/>
    <w:multiLevelType w:val="hybridMultilevel"/>
    <w:tmpl w:val="E4423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93539FF"/>
    <w:multiLevelType w:val="multilevel"/>
    <w:tmpl w:val="EDE4CB84"/>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502" w:hanging="360"/>
      </w:pPr>
      <w:rPr>
        <w:b w:val="0"/>
      </w:r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62">
    <w:nsid w:val="7A1D74F9"/>
    <w:multiLevelType w:val="hybridMultilevel"/>
    <w:tmpl w:val="E1087F0E"/>
    <w:lvl w:ilvl="0" w:tplc="BD3AF266">
      <w:start w:val="1"/>
      <w:numFmt w:val="decimal"/>
      <w:lvlText w:val="%1."/>
      <w:lvlJc w:val="left"/>
      <w:pPr>
        <w:ind w:left="360" w:hanging="360"/>
      </w:pPr>
      <w:rPr>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C940E14"/>
    <w:multiLevelType w:val="hybridMultilevel"/>
    <w:tmpl w:val="D0DAC7F4"/>
    <w:lvl w:ilvl="0" w:tplc="929CCEB6">
      <w:start w:val="1"/>
      <w:numFmt w:val="bullet"/>
      <w:lvlText w:val="-"/>
      <w:lvlJc w:val="left"/>
      <w:pPr>
        <w:ind w:left="720" w:hanging="360"/>
      </w:pPr>
      <w:rPr>
        <w:rFonts w:ascii="Calibri" w:eastAsiaTheme="minorHAnsi" w:hAnsi="Calibri" w:cstheme="minorBid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D0161B5"/>
    <w:multiLevelType w:val="hybridMultilevel"/>
    <w:tmpl w:val="558E839E"/>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5"/>
    <w:lvlOverride w:ilvl="0"/>
    <w:lvlOverride w:ilvl="1">
      <w:startOverride w:val="1"/>
    </w:lvlOverride>
    <w:lvlOverride w:ilvl="2"/>
    <w:lvlOverride w:ilvl="3"/>
    <w:lvlOverride w:ilvl="4"/>
    <w:lvlOverride w:ilvl="5"/>
    <w:lvlOverride w:ilvl="6"/>
    <w:lvlOverride w:ilvl="7"/>
    <w:lvlOverride w:ilvl="8"/>
  </w:num>
  <w:num w:numId="2">
    <w:abstractNumId w:val="47"/>
  </w:num>
  <w:num w:numId="3">
    <w:abstractNumId w:val="34"/>
  </w:num>
  <w:num w:numId="4">
    <w:abstractNumId w:val="50"/>
  </w:num>
  <w:num w:numId="5">
    <w:abstractNumId w:val="63"/>
  </w:num>
  <w:num w:numId="6">
    <w:abstractNumId w:val="12"/>
  </w:num>
  <w:num w:numId="7">
    <w:abstractNumId w:val="27"/>
  </w:num>
  <w:num w:numId="8">
    <w:abstractNumId w:val="39"/>
  </w:num>
  <w:num w:numId="9">
    <w:abstractNumId w:val="9"/>
  </w:num>
  <w:num w:numId="10">
    <w:abstractNumId w:val="54"/>
  </w:num>
  <w:num w:numId="11">
    <w:abstractNumId w:val="40"/>
  </w:num>
  <w:num w:numId="12">
    <w:abstractNumId w:val="64"/>
  </w:num>
  <w:num w:numId="13">
    <w:abstractNumId w:val="6"/>
  </w:num>
  <w:num w:numId="14">
    <w:abstractNumId w:val="38"/>
  </w:num>
  <w:num w:numId="15">
    <w:abstractNumId w:val="29"/>
  </w:num>
  <w:num w:numId="16">
    <w:abstractNumId w:val="2"/>
  </w:num>
  <w:num w:numId="17">
    <w:abstractNumId w:val="52"/>
  </w:num>
  <w:num w:numId="18">
    <w:abstractNumId w:val="44"/>
  </w:num>
  <w:num w:numId="19">
    <w:abstractNumId w:val="46"/>
  </w:num>
  <w:num w:numId="20">
    <w:abstractNumId w:val="15"/>
  </w:num>
  <w:num w:numId="21">
    <w:abstractNumId w:val="25"/>
  </w:num>
  <w:num w:numId="22">
    <w:abstractNumId w:val="48"/>
  </w:num>
  <w:num w:numId="23">
    <w:abstractNumId w:val="23"/>
  </w:num>
  <w:num w:numId="24">
    <w:abstractNumId w:val="24"/>
  </w:num>
  <w:num w:numId="25">
    <w:abstractNumId w:val="56"/>
  </w:num>
  <w:num w:numId="26">
    <w:abstractNumId w:val="19"/>
  </w:num>
  <w:num w:numId="27">
    <w:abstractNumId w:val="3"/>
  </w:num>
  <w:num w:numId="28">
    <w:abstractNumId w:val="4"/>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42"/>
  </w:num>
  <w:num w:numId="34">
    <w:abstractNumId w:val="58"/>
  </w:num>
  <w:num w:numId="35">
    <w:abstractNumId w:val="59"/>
  </w:num>
  <w:num w:numId="36">
    <w:abstractNumId w:val="7"/>
  </w:num>
  <w:num w:numId="37">
    <w:abstractNumId w:val="35"/>
  </w:num>
  <w:num w:numId="38">
    <w:abstractNumId w:val="18"/>
  </w:num>
  <w:num w:numId="39">
    <w:abstractNumId w:val="17"/>
  </w:num>
  <w:num w:numId="40">
    <w:abstractNumId w:val="62"/>
  </w:num>
  <w:num w:numId="41">
    <w:abstractNumId w:val="49"/>
  </w:num>
  <w:num w:numId="42">
    <w:abstractNumId w:val="41"/>
  </w:num>
  <w:num w:numId="43">
    <w:abstractNumId w:val="53"/>
  </w:num>
  <w:num w:numId="44">
    <w:abstractNumId w:val="28"/>
  </w:num>
  <w:num w:numId="45">
    <w:abstractNumId w:val="21"/>
  </w:num>
  <w:num w:numId="46">
    <w:abstractNumId w:val="37"/>
  </w:num>
  <w:num w:numId="47">
    <w:abstractNumId w:val="20"/>
  </w:num>
  <w:num w:numId="48">
    <w:abstractNumId w:val="14"/>
  </w:num>
  <w:num w:numId="49">
    <w:abstractNumId w:val="11"/>
  </w:num>
  <w:num w:numId="50">
    <w:abstractNumId w:val="31"/>
  </w:num>
  <w:num w:numId="51">
    <w:abstractNumId w:val="60"/>
  </w:num>
  <w:num w:numId="52">
    <w:abstractNumId w:val="1"/>
  </w:num>
  <w:num w:numId="53">
    <w:abstractNumId w:val="16"/>
  </w:num>
  <w:num w:numId="54">
    <w:abstractNumId w:val="43"/>
  </w:num>
  <w:num w:numId="55">
    <w:abstractNumId w:val="26"/>
  </w:num>
  <w:num w:numId="56">
    <w:abstractNumId w:val="10"/>
  </w:num>
  <w:num w:numId="57">
    <w:abstractNumId w:val="57"/>
  </w:num>
  <w:num w:numId="58">
    <w:abstractNumId w:val="0"/>
  </w:num>
  <w:num w:numId="59">
    <w:abstractNumId w:val="8"/>
  </w:num>
  <w:num w:numId="60">
    <w:abstractNumId w:val="61"/>
  </w:num>
  <w:num w:numId="61">
    <w:abstractNumId w:val="36"/>
  </w:num>
  <w:num w:numId="62">
    <w:abstractNumId w:val="32"/>
  </w:num>
  <w:num w:numId="63">
    <w:abstractNumId w:val="22"/>
  </w:num>
  <w:num w:numId="64">
    <w:abstractNumId w:val="5"/>
  </w:num>
  <w:num w:numId="6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proofState w:spelling="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FE"/>
    <w:rsid w:val="000041D9"/>
    <w:rsid w:val="00005628"/>
    <w:rsid w:val="00006084"/>
    <w:rsid w:val="00011798"/>
    <w:rsid w:val="00035771"/>
    <w:rsid w:val="000369A0"/>
    <w:rsid w:val="00060145"/>
    <w:rsid w:val="0006769B"/>
    <w:rsid w:val="00067AA1"/>
    <w:rsid w:val="00081CFD"/>
    <w:rsid w:val="0008759E"/>
    <w:rsid w:val="00090AA5"/>
    <w:rsid w:val="000A19A7"/>
    <w:rsid w:val="000A33A0"/>
    <w:rsid w:val="000A6FAD"/>
    <w:rsid w:val="000B1B49"/>
    <w:rsid w:val="000C03D9"/>
    <w:rsid w:val="000C0660"/>
    <w:rsid w:val="000C4772"/>
    <w:rsid w:val="000D4245"/>
    <w:rsid w:val="000D496B"/>
    <w:rsid w:val="000E2515"/>
    <w:rsid w:val="000E2B57"/>
    <w:rsid w:val="000F02D2"/>
    <w:rsid w:val="000F77EF"/>
    <w:rsid w:val="00100DEE"/>
    <w:rsid w:val="00105F9E"/>
    <w:rsid w:val="00112113"/>
    <w:rsid w:val="0011507B"/>
    <w:rsid w:val="001201A8"/>
    <w:rsid w:val="0012648C"/>
    <w:rsid w:val="00127886"/>
    <w:rsid w:val="00133F30"/>
    <w:rsid w:val="0013776C"/>
    <w:rsid w:val="0016717C"/>
    <w:rsid w:val="0019202D"/>
    <w:rsid w:val="001B419B"/>
    <w:rsid w:val="001B4F22"/>
    <w:rsid w:val="001B7024"/>
    <w:rsid w:val="001D078E"/>
    <w:rsid w:val="001D14B4"/>
    <w:rsid w:val="001D1B86"/>
    <w:rsid w:val="001D2162"/>
    <w:rsid w:val="001D23E8"/>
    <w:rsid w:val="001D5908"/>
    <w:rsid w:val="001D7B7C"/>
    <w:rsid w:val="002131F2"/>
    <w:rsid w:val="0021631D"/>
    <w:rsid w:val="00217A4E"/>
    <w:rsid w:val="00220D6E"/>
    <w:rsid w:val="00227FE1"/>
    <w:rsid w:val="00236344"/>
    <w:rsid w:val="00242E88"/>
    <w:rsid w:val="00244EFC"/>
    <w:rsid w:val="00246046"/>
    <w:rsid w:val="00251A26"/>
    <w:rsid w:val="002606CF"/>
    <w:rsid w:val="00273F5E"/>
    <w:rsid w:val="0027524F"/>
    <w:rsid w:val="00280EFC"/>
    <w:rsid w:val="00284850"/>
    <w:rsid w:val="002853D6"/>
    <w:rsid w:val="00286766"/>
    <w:rsid w:val="00291C02"/>
    <w:rsid w:val="0029254C"/>
    <w:rsid w:val="00292553"/>
    <w:rsid w:val="00294BE6"/>
    <w:rsid w:val="002964B7"/>
    <w:rsid w:val="002B1E11"/>
    <w:rsid w:val="002C0F6A"/>
    <w:rsid w:val="002C2607"/>
    <w:rsid w:val="002C293A"/>
    <w:rsid w:val="002C78F2"/>
    <w:rsid w:val="002D56BA"/>
    <w:rsid w:val="002E2E45"/>
    <w:rsid w:val="002F2508"/>
    <w:rsid w:val="002F649C"/>
    <w:rsid w:val="00302E24"/>
    <w:rsid w:val="003079A8"/>
    <w:rsid w:val="0032632C"/>
    <w:rsid w:val="00327458"/>
    <w:rsid w:val="00333E00"/>
    <w:rsid w:val="00341BBC"/>
    <w:rsid w:val="00342667"/>
    <w:rsid w:val="00353426"/>
    <w:rsid w:val="0036179D"/>
    <w:rsid w:val="00363A08"/>
    <w:rsid w:val="0036523D"/>
    <w:rsid w:val="00366002"/>
    <w:rsid w:val="00370A4C"/>
    <w:rsid w:val="00370B25"/>
    <w:rsid w:val="0037122F"/>
    <w:rsid w:val="00381994"/>
    <w:rsid w:val="00381DE2"/>
    <w:rsid w:val="0038428A"/>
    <w:rsid w:val="00385DA9"/>
    <w:rsid w:val="00390828"/>
    <w:rsid w:val="003A24CD"/>
    <w:rsid w:val="003A3DC4"/>
    <w:rsid w:val="003A3EF9"/>
    <w:rsid w:val="003B1C23"/>
    <w:rsid w:val="003B34A6"/>
    <w:rsid w:val="003C5EF7"/>
    <w:rsid w:val="003D47E3"/>
    <w:rsid w:val="003D5A40"/>
    <w:rsid w:val="003D5B88"/>
    <w:rsid w:val="003F1DD5"/>
    <w:rsid w:val="003F34B9"/>
    <w:rsid w:val="003F3E30"/>
    <w:rsid w:val="003F5C56"/>
    <w:rsid w:val="0040397F"/>
    <w:rsid w:val="00405E37"/>
    <w:rsid w:val="004075D6"/>
    <w:rsid w:val="004153EC"/>
    <w:rsid w:val="00416441"/>
    <w:rsid w:val="00420DEE"/>
    <w:rsid w:val="00426686"/>
    <w:rsid w:val="0043050B"/>
    <w:rsid w:val="004333FF"/>
    <w:rsid w:val="0043431D"/>
    <w:rsid w:val="004348BE"/>
    <w:rsid w:val="004354E9"/>
    <w:rsid w:val="00440E44"/>
    <w:rsid w:val="004452CD"/>
    <w:rsid w:val="00445580"/>
    <w:rsid w:val="00451CAF"/>
    <w:rsid w:val="0045332F"/>
    <w:rsid w:val="004534E2"/>
    <w:rsid w:val="00455AB7"/>
    <w:rsid w:val="004564F0"/>
    <w:rsid w:val="00485A0B"/>
    <w:rsid w:val="004948E0"/>
    <w:rsid w:val="0049490B"/>
    <w:rsid w:val="004A0BA9"/>
    <w:rsid w:val="004A371D"/>
    <w:rsid w:val="004A4729"/>
    <w:rsid w:val="004B052C"/>
    <w:rsid w:val="004B2355"/>
    <w:rsid w:val="004C4A6D"/>
    <w:rsid w:val="004E2AC9"/>
    <w:rsid w:val="004F3F46"/>
    <w:rsid w:val="004F796E"/>
    <w:rsid w:val="00511011"/>
    <w:rsid w:val="005206FF"/>
    <w:rsid w:val="00540437"/>
    <w:rsid w:val="00544C10"/>
    <w:rsid w:val="00545190"/>
    <w:rsid w:val="0055153D"/>
    <w:rsid w:val="00574080"/>
    <w:rsid w:val="00575830"/>
    <w:rsid w:val="00582D92"/>
    <w:rsid w:val="005948C6"/>
    <w:rsid w:val="005B1228"/>
    <w:rsid w:val="005B227D"/>
    <w:rsid w:val="005B241C"/>
    <w:rsid w:val="005C004A"/>
    <w:rsid w:val="005C144A"/>
    <w:rsid w:val="005C33F4"/>
    <w:rsid w:val="005D2F6A"/>
    <w:rsid w:val="005D3787"/>
    <w:rsid w:val="005D4C64"/>
    <w:rsid w:val="005D4CE9"/>
    <w:rsid w:val="005D5889"/>
    <w:rsid w:val="005D79E1"/>
    <w:rsid w:val="005E1CF7"/>
    <w:rsid w:val="005E4CBE"/>
    <w:rsid w:val="005F7AEF"/>
    <w:rsid w:val="005F7E42"/>
    <w:rsid w:val="00600BB0"/>
    <w:rsid w:val="006110CC"/>
    <w:rsid w:val="0061290F"/>
    <w:rsid w:val="00616178"/>
    <w:rsid w:val="0061739D"/>
    <w:rsid w:val="00620E14"/>
    <w:rsid w:val="00620E8F"/>
    <w:rsid w:val="006217E9"/>
    <w:rsid w:val="006270EC"/>
    <w:rsid w:val="00627ACB"/>
    <w:rsid w:val="006321FE"/>
    <w:rsid w:val="00633531"/>
    <w:rsid w:val="00641388"/>
    <w:rsid w:val="00661C01"/>
    <w:rsid w:val="006752F3"/>
    <w:rsid w:val="00680D1D"/>
    <w:rsid w:val="00694065"/>
    <w:rsid w:val="006A2C5A"/>
    <w:rsid w:val="006A5E06"/>
    <w:rsid w:val="006B22BE"/>
    <w:rsid w:val="006C1CC3"/>
    <w:rsid w:val="006C371C"/>
    <w:rsid w:val="006C4B9B"/>
    <w:rsid w:val="006C5E24"/>
    <w:rsid w:val="006C5F12"/>
    <w:rsid w:val="006D30EC"/>
    <w:rsid w:val="006E030B"/>
    <w:rsid w:val="006E44F7"/>
    <w:rsid w:val="00702061"/>
    <w:rsid w:val="007134AA"/>
    <w:rsid w:val="007209CA"/>
    <w:rsid w:val="007302D3"/>
    <w:rsid w:val="0073424D"/>
    <w:rsid w:val="007350CE"/>
    <w:rsid w:val="0074085C"/>
    <w:rsid w:val="0074354E"/>
    <w:rsid w:val="00752A9E"/>
    <w:rsid w:val="007611A9"/>
    <w:rsid w:val="00773C1E"/>
    <w:rsid w:val="007777CC"/>
    <w:rsid w:val="007814D7"/>
    <w:rsid w:val="00785824"/>
    <w:rsid w:val="00790B41"/>
    <w:rsid w:val="00790EED"/>
    <w:rsid w:val="007928BC"/>
    <w:rsid w:val="00795866"/>
    <w:rsid w:val="007B3A16"/>
    <w:rsid w:val="007B5354"/>
    <w:rsid w:val="007C15E5"/>
    <w:rsid w:val="007C5954"/>
    <w:rsid w:val="007D16D0"/>
    <w:rsid w:val="007D205F"/>
    <w:rsid w:val="007D528B"/>
    <w:rsid w:val="007D6A1E"/>
    <w:rsid w:val="00803AE9"/>
    <w:rsid w:val="00811227"/>
    <w:rsid w:val="00812D41"/>
    <w:rsid w:val="00816C10"/>
    <w:rsid w:val="00824092"/>
    <w:rsid w:val="00840395"/>
    <w:rsid w:val="00840B89"/>
    <w:rsid w:val="00843147"/>
    <w:rsid w:val="00851CD6"/>
    <w:rsid w:val="0085616C"/>
    <w:rsid w:val="00861C72"/>
    <w:rsid w:val="00861E09"/>
    <w:rsid w:val="00864797"/>
    <w:rsid w:val="008822B6"/>
    <w:rsid w:val="008946C5"/>
    <w:rsid w:val="00895EB8"/>
    <w:rsid w:val="008A01C3"/>
    <w:rsid w:val="008A28FD"/>
    <w:rsid w:val="008A29BF"/>
    <w:rsid w:val="008A4D43"/>
    <w:rsid w:val="008B3BBE"/>
    <w:rsid w:val="008B7CA1"/>
    <w:rsid w:val="008B7EA3"/>
    <w:rsid w:val="008C28EC"/>
    <w:rsid w:val="008C33B8"/>
    <w:rsid w:val="008C6BF5"/>
    <w:rsid w:val="008E148F"/>
    <w:rsid w:val="008E5A80"/>
    <w:rsid w:val="008E7548"/>
    <w:rsid w:val="009003ED"/>
    <w:rsid w:val="009104F0"/>
    <w:rsid w:val="009142CF"/>
    <w:rsid w:val="00921B64"/>
    <w:rsid w:val="00922A6C"/>
    <w:rsid w:val="0092384F"/>
    <w:rsid w:val="009318E7"/>
    <w:rsid w:val="0093225D"/>
    <w:rsid w:val="00932A5B"/>
    <w:rsid w:val="009432EC"/>
    <w:rsid w:val="00943727"/>
    <w:rsid w:val="00951A37"/>
    <w:rsid w:val="00953E42"/>
    <w:rsid w:val="0095633B"/>
    <w:rsid w:val="00963F10"/>
    <w:rsid w:val="00966F61"/>
    <w:rsid w:val="00970E9E"/>
    <w:rsid w:val="009747DF"/>
    <w:rsid w:val="00985C5E"/>
    <w:rsid w:val="009903A4"/>
    <w:rsid w:val="00991374"/>
    <w:rsid w:val="00992AA8"/>
    <w:rsid w:val="009930C3"/>
    <w:rsid w:val="00997AFD"/>
    <w:rsid w:val="00997C6E"/>
    <w:rsid w:val="009A06E4"/>
    <w:rsid w:val="009A4E5D"/>
    <w:rsid w:val="009B176E"/>
    <w:rsid w:val="009B4BDF"/>
    <w:rsid w:val="009B7C1D"/>
    <w:rsid w:val="009C16E3"/>
    <w:rsid w:val="009C3892"/>
    <w:rsid w:val="009C3B83"/>
    <w:rsid w:val="009C403C"/>
    <w:rsid w:val="009D1587"/>
    <w:rsid w:val="009D5C7C"/>
    <w:rsid w:val="009E283C"/>
    <w:rsid w:val="009E40BC"/>
    <w:rsid w:val="009E41BB"/>
    <w:rsid w:val="009E5BD1"/>
    <w:rsid w:val="009E5DED"/>
    <w:rsid w:val="009E7056"/>
    <w:rsid w:val="009E76CF"/>
    <w:rsid w:val="00A0194B"/>
    <w:rsid w:val="00A02322"/>
    <w:rsid w:val="00A05D67"/>
    <w:rsid w:val="00A07BB9"/>
    <w:rsid w:val="00A10A12"/>
    <w:rsid w:val="00A12A6F"/>
    <w:rsid w:val="00A13F03"/>
    <w:rsid w:val="00A162B9"/>
    <w:rsid w:val="00A2347F"/>
    <w:rsid w:val="00A27DF5"/>
    <w:rsid w:val="00A27F6F"/>
    <w:rsid w:val="00A34619"/>
    <w:rsid w:val="00A34EE6"/>
    <w:rsid w:val="00A35344"/>
    <w:rsid w:val="00A63086"/>
    <w:rsid w:val="00A74D45"/>
    <w:rsid w:val="00A805AE"/>
    <w:rsid w:val="00A84521"/>
    <w:rsid w:val="00A866BA"/>
    <w:rsid w:val="00A87286"/>
    <w:rsid w:val="00A93291"/>
    <w:rsid w:val="00A93BCE"/>
    <w:rsid w:val="00A946AD"/>
    <w:rsid w:val="00AA0E9F"/>
    <w:rsid w:val="00AA305C"/>
    <w:rsid w:val="00AA33CA"/>
    <w:rsid w:val="00AB1452"/>
    <w:rsid w:val="00AB2452"/>
    <w:rsid w:val="00AC6022"/>
    <w:rsid w:val="00AD3C80"/>
    <w:rsid w:val="00AD425F"/>
    <w:rsid w:val="00AE15E3"/>
    <w:rsid w:val="00AE3CF2"/>
    <w:rsid w:val="00B01635"/>
    <w:rsid w:val="00B04B6D"/>
    <w:rsid w:val="00B050BF"/>
    <w:rsid w:val="00B05DB1"/>
    <w:rsid w:val="00B06891"/>
    <w:rsid w:val="00B06B66"/>
    <w:rsid w:val="00B1327B"/>
    <w:rsid w:val="00B15498"/>
    <w:rsid w:val="00B2136D"/>
    <w:rsid w:val="00B2518C"/>
    <w:rsid w:val="00B31A94"/>
    <w:rsid w:val="00B3232B"/>
    <w:rsid w:val="00B379BE"/>
    <w:rsid w:val="00B37B0F"/>
    <w:rsid w:val="00B404A6"/>
    <w:rsid w:val="00B40B5E"/>
    <w:rsid w:val="00B43AB4"/>
    <w:rsid w:val="00B47B17"/>
    <w:rsid w:val="00B62730"/>
    <w:rsid w:val="00B7388D"/>
    <w:rsid w:val="00B776E7"/>
    <w:rsid w:val="00B8049A"/>
    <w:rsid w:val="00B835C3"/>
    <w:rsid w:val="00B87DC6"/>
    <w:rsid w:val="00B93AE8"/>
    <w:rsid w:val="00B97220"/>
    <w:rsid w:val="00BA3A1F"/>
    <w:rsid w:val="00BB2625"/>
    <w:rsid w:val="00BC0ACF"/>
    <w:rsid w:val="00BC692A"/>
    <w:rsid w:val="00BD5CAF"/>
    <w:rsid w:val="00BD6418"/>
    <w:rsid w:val="00BD6AA5"/>
    <w:rsid w:val="00BD7194"/>
    <w:rsid w:val="00BE5CFE"/>
    <w:rsid w:val="00BF5805"/>
    <w:rsid w:val="00C00335"/>
    <w:rsid w:val="00C1049C"/>
    <w:rsid w:val="00C10C1F"/>
    <w:rsid w:val="00C11612"/>
    <w:rsid w:val="00C12583"/>
    <w:rsid w:val="00C13191"/>
    <w:rsid w:val="00C21BE9"/>
    <w:rsid w:val="00C33E3B"/>
    <w:rsid w:val="00C37A52"/>
    <w:rsid w:val="00C4425B"/>
    <w:rsid w:val="00C72228"/>
    <w:rsid w:val="00C72861"/>
    <w:rsid w:val="00C72E7B"/>
    <w:rsid w:val="00C72EB9"/>
    <w:rsid w:val="00C75C27"/>
    <w:rsid w:val="00C81DBF"/>
    <w:rsid w:val="00C84D97"/>
    <w:rsid w:val="00C85005"/>
    <w:rsid w:val="00CA1CAA"/>
    <w:rsid w:val="00CB2A24"/>
    <w:rsid w:val="00CC086A"/>
    <w:rsid w:val="00CC2490"/>
    <w:rsid w:val="00CC3CAD"/>
    <w:rsid w:val="00CE484B"/>
    <w:rsid w:val="00CE5733"/>
    <w:rsid w:val="00CF0C35"/>
    <w:rsid w:val="00CF0E45"/>
    <w:rsid w:val="00CF10CC"/>
    <w:rsid w:val="00CF12E2"/>
    <w:rsid w:val="00CF34AA"/>
    <w:rsid w:val="00CF65AA"/>
    <w:rsid w:val="00D06CD9"/>
    <w:rsid w:val="00D06FC6"/>
    <w:rsid w:val="00D105B6"/>
    <w:rsid w:val="00D13334"/>
    <w:rsid w:val="00D13786"/>
    <w:rsid w:val="00D141E1"/>
    <w:rsid w:val="00D20609"/>
    <w:rsid w:val="00D21AF2"/>
    <w:rsid w:val="00D25263"/>
    <w:rsid w:val="00D258A6"/>
    <w:rsid w:val="00D25F16"/>
    <w:rsid w:val="00D2686F"/>
    <w:rsid w:val="00D34B9F"/>
    <w:rsid w:val="00D45E06"/>
    <w:rsid w:val="00D466A2"/>
    <w:rsid w:val="00D5062A"/>
    <w:rsid w:val="00D57A3B"/>
    <w:rsid w:val="00D65321"/>
    <w:rsid w:val="00D76043"/>
    <w:rsid w:val="00D775A4"/>
    <w:rsid w:val="00D82D2A"/>
    <w:rsid w:val="00D86087"/>
    <w:rsid w:val="00D942CE"/>
    <w:rsid w:val="00DA3C66"/>
    <w:rsid w:val="00DA44DF"/>
    <w:rsid w:val="00DA4936"/>
    <w:rsid w:val="00DB3101"/>
    <w:rsid w:val="00DB59DC"/>
    <w:rsid w:val="00DB5BB3"/>
    <w:rsid w:val="00DC1E2A"/>
    <w:rsid w:val="00DD3273"/>
    <w:rsid w:val="00DD6781"/>
    <w:rsid w:val="00DE6E24"/>
    <w:rsid w:val="00DF1805"/>
    <w:rsid w:val="00E03AEE"/>
    <w:rsid w:val="00E10B42"/>
    <w:rsid w:val="00E11959"/>
    <w:rsid w:val="00E139CC"/>
    <w:rsid w:val="00E13D11"/>
    <w:rsid w:val="00E24FFC"/>
    <w:rsid w:val="00E36E2B"/>
    <w:rsid w:val="00E41C6A"/>
    <w:rsid w:val="00E47D03"/>
    <w:rsid w:val="00E53C8A"/>
    <w:rsid w:val="00E547A7"/>
    <w:rsid w:val="00E64A02"/>
    <w:rsid w:val="00E66ADB"/>
    <w:rsid w:val="00E760D0"/>
    <w:rsid w:val="00E77DE0"/>
    <w:rsid w:val="00E84ECF"/>
    <w:rsid w:val="00E90457"/>
    <w:rsid w:val="00E965F2"/>
    <w:rsid w:val="00EA74BE"/>
    <w:rsid w:val="00EA7C9E"/>
    <w:rsid w:val="00EB004E"/>
    <w:rsid w:val="00EB49CC"/>
    <w:rsid w:val="00EC158F"/>
    <w:rsid w:val="00EE73C2"/>
    <w:rsid w:val="00EF1405"/>
    <w:rsid w:val="00EF2ECE"/>
    <w:rsid w:val="00F007BF"/>
    <w:rsid w:val="00F02F02"/>
    <w:rsid w:val="00F02FC0"/>
    <w:rsid w:val="00F1238A"/>
    <w:rsid w:val="00F16126"/>
    <w:rsid w:val="00F24800"/>
    <w:rsid w:val="00F256CC"/>
    <w:rsid w:val="00F40A8A"/>
    <w:rsid w:val="00F52CC8"/>
    <w:rsid w:val="00F54AF5"/>
    <w:rsid w:val="00F61052"/>
    <w:rsid w:val="00F67837"/>
    <w:rsid w:val="00F755D1"/>
    <w:rsid w:val="00F82F42"/>
    <w:rsid w:val="00F8622F"/>
    <w:rsid w:val="00F95D06"/>
    <w:rsid w:val="00F96CF8"/>
    <w:rsid w:val="00FB1AF8"/>
    <w:rsid w:val="00FB2C15"/>
    <w:rsid w:val="00FB3185"/>
    <w:rsid w:val="00FC11B8"/>
    <w:rsid w:val="00FC2145"/>
    <w:rsid w:val="00FC31C0"/>
    <w:rsid w:val="00FD5A54"/>
    <w:rsid w:val="00FD6CA9"/>
    <w:rsid w:val="00FE5D6E"/>
    <w:rsid w:val="00FE7219"/>
    <w:rsid w:val="00FF221C"/>
    <w:rsid w:val="00FF303A"/>
    <w:rsid w:val="00FF3289"/>
    <w:rsid w:val="00FF7C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078E"/>
  </w:style>
  <w:style w:type="paragraph" w:styleId="Nagwek1">
    <w:name w:val="heading 1"/>
    <w:basedOn w:val="Normalny"/>
    <w:next w:val="Normalny"/>
    <w:link w:val="Nagwek1Znak"/>
    <w:uiPriority w:val="9"/>
    <w:qFormat/>
    <w:rsid w:val="00627A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uiPriority w:val="9"/>
    <w:semiHidden/>
    <w:unhideWhenUsed/>
    <w:qFormat/>
    <w:rsid w:val="00627ACB"/>
    <w:pPr>
      <w:keepNext/>
      <w:keepLines/>
      <w:spacing w:before="200" w:after="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627ACB"/>
    <w:pPr>
      <w:keepNext/>
      <w:keepLines/>
      <w:spacing w:before="200" w:after="0"/>
      <w:outlineLvl w:val="2"/>
    </w:pPr>
    <w:rPr>
      <w:rFonts w:asciiTheme="majorHAnsi" w:eastAsiaTheme="majorEastAsia" w:hAnsiTheme="majorHAnsi" w:cstheme="majorBidi"/>
      <w:b/>
      <w:bCs/>
      <w:color w:val="4F81BD" w:themeColor="accent1"/>
      <w:lang w:eastAsia="pl-PL"/>
    </w:rPr>
  </w:style>
  <w:style w:type="paragraph" w:styleId="Nagwek4">
    <w:name w:val="heading 4"/>
    <w:basedOn w:val="Normalny"/>
    <w:next w:val="Normalny"/>
    <w:link w:val="Nagwek4Znak"/>
    <w:uiPriority w:val="9"/>
    <w:semiHidden/>
    <w:unhideWhenUsed/>
    <w:qFormat/>
    <w:rsid w:val="00627ACB"/>
    <w:pPr>
      <w:keepNext/>
      <w:keepLines/>
      <w:spacing w:before="200" w:after="0"/>
      <w:outlineLvl w:val="3"/>
    </w:pPr>
    <w:rPr>
      <w:rFonts w:asciiTheme="majorHAnsi" w:eastAsiaTheme="majorEastAsia" w:hAnsiTheme="majorHAnsi" w:cstheme="majorBidi"/>
      <w:b/>
      <w:bCs/>
      <w:i/>
      <w:iCs/>
      <w:color w:val="4F81BD" w:themeColor="accent1"/>
      <w:lang w:eastAsia="pl-PL"/>
    </w:rPr>
  </w:style>
  <w:style w:type="paragraph" w:styleId="Nagwek5">
    <w:name w:val="heading 5"/>
    <w:basedOn w:val="Normalny"/>
    <w:next w:val="Normalny"/>
    <w:link w:val="Nagwek5Znak"/>
    <w:semiHidden/>
    <w:unhideWhenUsed/>
    <w:qFormat/>
    <w:rsid w:val="00627ACB"/>
    <w:pPr>
      <w:keepNext/>
      <w:spacing w:after="0" w:line="240" w:lineRule="auto"/>
      <w:jc w:val="center"/>
      <w:outlineLvl w:val="4"/>
    </w:pPr>
    <w:rPr>
      <w:rFonts w:ascii="Arial" w:eastAsia="Times New Roman" w:hAnsi="Arial" w:cs="Times New Roman"/>
      <w:b/>
      <w:sz w:val="28"/>
      <w:lang w:eastAsia="pl-PL"/>
    </w:rPr>
  </w:style>
  <w:style w:type="paragraph" w:styleId="Nagwek6">
    <w:name w:val="heading 6"/>
    <w:basedOn w:val="Normalny"/>
    <w:next w:val="Normalny"/>
    <w:link w:val="Nagwek6Znak"/>
    <w:uiPriority w:val="9"/>
    <w:semiHidden/>
    <w:unhideWhenUsed/>
    <w:qFormat/>
    <w:rsid w:val="00627ACB"/>
    <w:pPr>
      <w:keepNext/>
      <w:keepLines/>
      <w:spacing w:before="200" w:after="0"/>
      <w:outlineLvl w:val="5"/>
    </w:pPr>
    <w:rPr>
      <w:rFonts w:asciiTheme="majorHAnsi" w:eastAsiaTheme="majorEastAsia" w:hAnsiTheme="majorHAnsi" w:cstheme="majorBidi"/>
      <w:i/>
      <w:iCs/>
      <w:color w:val="243F60" w:themeColor="accent1" w:themeShade="7F"/>
      <w:lang w:eastAsia="pl-PL"/>
    </w:rPr>
  </w:style>
  <w:style w:type="paragraph" w:styleId="Nagwek7">
    <w:name w:val="heading 7"/>
    <w:basedOn w:val="Normalny"/>
    <w:next w:val="Normalny"/>
    <w:link w:val="Nagwek7Znak"/>
    <w:uiPriority w:val="9"/>
    <w:semiHidden/>
    <w:unhideWhenUsed/>
    <w:qFormat/>
    <w:rsid w:val="00627ACB"/>
    <w:pPr>
      <w:keepNext/>
      <w:keepLines/>
      <w:spacing w:before="200" w:after="0"/>
      <w:outlineLvl w:val="6"/>
    </w:pPr>
    <w:rPr>
      <w:rFonts w:asciiTheme="majorHAnsi" w:eastAsiaTheme="majorEastAsia" w:hAnsiTheme="majorHAnsi" w:cstheme="majorBidi"/>
      <w:i/>
      <w:iCs/>
      <w:color w:val="404040" w:themeColor="text1" w:themeTint="BF"/>
      <w:lang w:eastAsia="pl-PL"/>
    </w:rPr>
  </w:style>
  <w:style w:type="paragraph" w:styleId="Nagwek8">
    <w:name w:val="heading 8"/>
    <w:basedOn w:val="Normalny"/>
    <w:next w:val="Normalny"/>
    <w:link w:val="Nagwek8Znak"/>
    <w:uiPriority w:val="9"/>
    <w:semiHidden/>
    <w:unhideWhenUsed/>
    <w:qFormat/>
    <w:rsid w:val="00627ACB"/>
    <w:pPr>
      <w:keepNext/>
      <w:keepLines/>
      <w:spacing w:before="200" w:after="0"/>
      <w:outlineLvl w:val="7"/>
    </w:pPr>
    <w:rPr>
      <w:rFonts w:asciiTheme="majorHAnsi" w:eastAsiaTheme="majorEastAsia" w:hAnsiTheme="majorHAnsi" w:cstheme="majorBidi"/>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0A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ACF"/>
  </w:style>
  <w:style w:type="paragraph" w:styleId="Stopka">
    <w:name w:val="footer"/>
    <w:basedOn w:val="Normalny"/>
    <w:link w:val="StopkaZnak"/>
    <w:uiPriority w:val="99"/>
    <w:unhideWhenUsed/>
    <w:rsid w:val="00BC0A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ACF"/>
  </w:style>
  <w:style w:type="paragraph" w:styleId="Tekstdymka">
    <w:name w:val="Balloon Text"/>
    <w:basedOn w:val="Normalny"/>
    <w:link w:val="TekstdymkaZnak"/>
    <w:uiPriority w:val="99"/>
    <w:semiHidden/>
    <w:unhideWhenUsed/>
    <w:rsid w:val="00BC0A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ACF"/>
    <w:rPr>
      <w:rFonts w:ascii="Tahoma" w:hAnsi="Tahoma" w:cs="Tahoma"/>
      <w:sz w:val="16"/>
      <w:szCs w:val="16"/>
    </w:rPr>
  </w:style>
  <w:style w:type="paragraph" w:customStyle="1" w:styleId="Default">
    <w:name w:val="Default"/>
    <w:rsid w:val="00BC0ACF"/>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627ACB"/>
    <w:pPr>
      <w:spacing w:after="0" w:line="240" w:lineRule="auto"/>
    </w:pPr>
  </w:style>
  <w:style w:type="character" w:customStyle="1" w:styleId="Nagwek5Znak">
    <w:name w:val="Nagłówek 5 Znak"/>
    <w:basedOn w:val="Domylnaczcionkaakapitu"/>
    <w:link w:val="Nagwek5"/>
    <w:semiHidden/>
    <w:rsid w:val="00627ACB"/>
    <w:rPr>
      <w:rFonts w:ascii="Arial" w:eastAsia="Times New Roman" w:hAnsi="Arial" w:cs="Times New Roman"/>
      <w:b/>
      <w:sz w:val="28"/>
      <w:lang w:eastAsia="pl-PL"/>
    </w:rPr>
  </w:style>
  <w:style w:type="character" w:customStyle="1" w:styleId="Nagwek1Znak">
    <w:name w:val="Nagłówek 1 Znak"/>
    <w:basedOn w:val="Domylnaczcionkaakapitu"/>
    <w:link w:val="Nagwek1"/>
    <w:uiPriority w:val="9"/>
    <w:rsid w:val="00627AC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627AC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627ACB"/>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semiHidden/>
    <w:rsid w:val="00627ACB"/>
    <w:rPr>
      <w:rFonts w:asciiTheme="majorHAnsi" w:eastAsiaTheme="majorEastAsia" w:hAnsiTheme="majorHAnsi" w:cstheme="majorBidi"/>
      <w:b/>
      <w:bCs/>
      <w:i/>
      <w:iCs/>
      <w:color w:val="4F81BD" w:themeColor="accent1"/>
      <w:lang w:eastAsia="pl-PL"/>
    </w:rPr>
  </w:style>
  <w:style w:type="character" w:customStyle="1" w:styleId="Nagwek6Znak">
    <w:name w:val="Nagłówek 6 Znak"/>
    <w:basedOn w:val="Domylnaczcionkaakapitu"/>
    <w:link w:val="Nagwek6"/>
    <w:uiPriority w:val="9"/>
    <w:semiHidden/>
    <w:rsid w:val="00627ACB"/>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627ACB"/>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627ACB"/>
    <w:rPr>
      <w:rFonts w:asciiTheme="majorHAnsi" w:eastAsiaTheme="majorEastAsia" w:hAnsiTheme="majorHAnsi" w:cstheme="majorBidi"/>
      <w:color w:val="404040" w:themeColor="text1" w:themeTint="BF"/>
      <w:sz w:val="20"/>
      <w:szCs w:val="20"/>
      <w:lang w:eastAsia="pl-PL"/>
    </w:rPr>
  </w:style>
  <w:style w:type="character" w:styleId="Hipercze">
    <w:name w:val="Hyperlink"/>
    <w:uiPriority w:val="99"/>
    <w:unhideWhenUsed/>
    <w:rsid w:val="00627ACB"/>
    <w:rPr>
      <w:color w:val="0000FF"/>
      <w:u w:val="single"/>
    </w:rPr>
  </w:style>
  <w:style w:type="character" w:styleId="UyteHipercze">
    <w:name w:val="FollowedHyperlink"/>
    <w:basedOn w:val="Domylnaczcionkaakapitu"/>
    <w:uiPriority w:val="99"/>
    <w:semiHidden/>
    <w:unhideWhenUsed/>
    <w:rsid w:val="00627ACB"/>
    <w:rPr>
      <w:color w:val="800080" w:themeColor="followedHyperlink"/>
      <w:u w:val="single"/>
    </w:rPr>
  </w:style>
  <w:style w:type="paragraph" w:styleId="NormalnyWeb">
    <w:name w:val="Normal (Web)"/>
    <w:basedOn w:val="Normalny"/>
    <w:uiPriority w:val="99"/>
    <w:semiHidden/>
    <w:unhideWhenUsed/>
    <w:rsid w:val="00627ACB"/>
    <w:pPr>
      <w:spacing w:before="100" w:after="100" w:line="240" w:lineRule="auto"/>
      <w:jc w:val="both"/>
    </w:pPr>
    <w:rPr>
      <w:rFonts w:ascii="Times New Roman" w:eastAsia="Times New Roman" w:hAnsi="Times New Roman" w:cs="Times New Roman"/>
      <w:sz w:val="20"/>
      <w:lang w:eastAsia="pl-PL"/>
    </w:rPr>
  </w:style>
  <w:style w:type="paragraph" w:styleId="Spistreci1">
    <w:name w:val="toc 1"/>
    <w:basedOn w:val="Normalny"/>
    <w:next w:val="Normalny"/>
    <w:autoRedefine/>
    <w:uiPriority w:val="39"/>
    <w:semiHidden/>
    <w:unhideWhenUsed/>
    <w:rsid w:val="00627ACB"/>
    <w:pPr>
      <w:tabs>
        <w:tab w:val="left" w:pos="660"/>
        <w:tab w:val="right" w:leader="dot" w:pos="9205"/>
      </w:tabs>
      <w:spacing w:after="0"/>
    </w:pPr>
    <w:rPr>
      <w:rFonts w:ascii="Calibri" w:eastAsia="Times New Roman" w:hAnsi="Calibri" w:cs="Times New Roman"/>
      <w:lang w:eastAsia="pl-PL"/>
    </w:rPr>
  </w:style>
  <w:style w:type="paragraph" w:styleId="Spistreci2">
    <w:name w:val="toc 2"/>
    <w:basedOn w:val="Normalny"/>
    <w:next w:val="Normalny"/>
    <w:autoRedefine/>
    <w:uiPriority w:val="39"/>
    <w:semiHidden/>
    <w:unhideWhenUsed/>
    <w:rsid w:val="00627ACB"/>
    <w:pPr>
      <w:spacing w:after="100"/>
      <w:ind w:left="220"/>
    </w:pPr>
    <w:rPr>
      <w:rFonts w:ascii="Calibri" w:eastAsia="Times New Roman" w:hAnsi="Calibri" w:cs="Times New Roman"/>
      <w:lang w:eastAsia="pl-PL"/>
    </w:rPr>
  </w:style>
  <w:style w:type="paragraph" w:styleId="Spistreci3">
    <w:name w:val="toc 3"/>
    <w:basedOn w:val="Normalny"/>
    <w:next w:val="Normalny"/>
    <w:autoRedefine/>
    <w:uiPriority w:val="39"/>
    <w:semiHidden/>
    <w:unhideWhenUsed/>
    <w:rsid w:val="00627ACB"/>
    <w:pPr>
      <w:spacing w:after="100"/>
      <w:ind w:left="440"/>
    </w:pPr>
    <w:rPr>
      <w:rFonts w:ascii="Calibri" w:eastAsia="Times New Roman" w:hAnsi="Calibri" w:cs="Times New Roman"/>
      <w:lang w:eastAsia="pl-PL"/>
    </w:rPr>
  </w:style>
  <w:style w:type="paragraph" w:styleId="Tekstkomentarza">
    <w:name w:val="annotation text"/>
    <w:basedOn w:val="Normalny"/>
    <w:link w:val="TekstkomentarzaZnak"/>
    <w:uiPriority w:val="99"/>
    <w:semiHidden/>
    <w:unhideWhenUsed/>
    <w:rsid w:val="00627ACB"/>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rsid w:val="00627ACB"/>
    <w:rPr>
      <w:rFonts w:eastAsiaTheme="minorEastAsia"/>
      <w:sz w:val="20"/>
      <w:szCs w:val="20"/>
      <w:lang w:eastAsia="pl-PL"/>
    </w:rPr>
  </w:style>
  <w:style w:type="paragraph" w:styleId="Tytu">
    <w:name w:val="Title"/>
    <w:basedOn w:val="Normalny"/>
    <w:link w:val="TytuZnak"/>
    <w:uiPriority w:val="99"/>
    <w:qFormat/>
    <w:rsid w:val="00627ACB"/>
    <w:pPr>
      <w:spacing w:after="0" w:line="240" w:lineRule="auto"/>
      <w:jc w:val="center"/>
    </w:pPr>
    <w:rPr>
      <w:rFonts w:ascii="Times New Roman" w:eastAsia="Times New Roman" w:hAnsi="Times New Roman" w:cs="Times New Roman"/>
      <w:b/>
      <w:sz w:val="28"/>
      <w:lang w:eastAsia="pl-PL"/>
    </w:rPr>
  </w:style>
  <w:style w:type="character" w:customStyle="1" w:styleId="TytuZnak">
    <w:name w:val="Tytuł Znak"/>
    <w:basedOn w:val="Domylnaczcionkaakapitu"/>
    <w:link w:val="Tytu"/>
    <w:uiPriority w:val="99"/>
    <w:rsid w:val="00627ACB"/>
    <w:rPr>
      <w:rFonts w:ascii="Times New Roman" w:eastAsia="Times New Roman" w:hAnsi="Times New Roman" w:cs="Times New Roman"/>
      <w:b/>
      <w:sz w:val="28"/>
      <w:lang w:eastAsia="pl-PL"/>
    </w:rPr>
  </w:style>
  <w:style w:type="paragraph" w:styleId="Tekstpodstawowy">
    <w:name w:val="Body Text"/>
    <w:basedOn w:val="Normalny"/>
    <w:link w:val="TekstpodstawowyZnak"/>
    <w:uiPriority w:val="99"/>
    <w:unhideWhenUsed/>
    <w:rsid w:val="00627ACB"/>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627ACB"/>
    <w:rPr>
      <w:rFonts w:ascii="Calibri" w:eastAsia="Times New Roman" w:hAnsi="Calibri" w:cs="Times New Roman"/>
      <w:lang w:eastAsia="pl-PL"/>
    </w:rPr>
  </w:style>
  <w:style w:type="paragraph" w:styleId="Tekstpodstawowywcity">
    <w:name w:val="Body Text Indent"/>
    <w:basedOn w:val="Normalny"/>
    <w:link w:val="TekstpodstawowywcityZnak"/>
    <w:uiPriority w:val="99"/>
    <w:semiHidden/>
    <w:unhideWhenUsed/>
    <w:rsid w:val="00627ACB"/>
    <w:pPr>
      <w:suppressAutoHyphens/>
      <w:spacing w:after="120" w:line="240" w:lineRule="auto"/>
      <w:ind w:left="283"/>
    </w:pPr>
    <w:rPr>
      <w:rFonts w:ascii="Times New Roman" w:eastAsia="Times New Roman" w:hAnsi="Times New Roman" w:cs="Times New Roman"/>
      <w:color w:val="000000"/>
      <w:sz w:val="28"/>
      <w:szCs w:val="20"/>
      <w:lang w:eastAsia="ar-SA"/>
    </w:rPr>
  </w:style>
  <w:style w:type="character" w:customStyle="1" w:styleId="TekstpodstawowywcityZnak">
    <w:name w:val="Tekst podstawowy wcięty Znak"/>
    <w:basedOn w:val="Domylnaczcionkaakapitu"/>
    <w:link w:val="Tekstpodstawowywcity"/>
    <w:uiPriority w:val="99"/>
    <w:semiHidden/>
    <w:rsid w:val="00627ACB"/>
    <w:rPr>
      <w:rFonts w:ascii="Times New Roman" w:eastAsia="Times New Roman" w:hAnsi="Times New Roman" w:cs="Times New Roman"/>
      <w:color w:val="000000"/>
      <w:sz w:val="28"/>
      <w:szCs w:val="20"/>
      <w:lang w:eastAsia="ar-SA"/>
    </w:rPr>
  </w:style>
  <w:style w:type="paragraph" w:styleId="Tekstpodstawowy2">
    <w:name w:val="Body Text 2"/>
    <w:basedOn w:val="Normalny"/>
    <w:link w:val="Tekstpodstawowy2Znak"/>
    <w:uiPriority w:val="99"/>
    <w:semiHidden/>
    <w:unhideWhenUsed/>
    <w:rsid w:val="00627ACB"/>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627ACB"/>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627ACB"/>
    <w:pPr>
      <w:spacing w:after="0" w:line="240" w:lineRule="auto"/>
      <w:jc w:val="both"/>
    </w:pPr>
    <w:rPr>
      <w:rFonts w:ascii="Times New Roman" w:eastAsia="Times New Roman" w:hAnsi="Times New Roman" w:cs="Times New Roman"/>
      <w:sz w:val="24"/>
      <w:lang w:eastAsia="pl-PL"/>
    </w:rPr>
  </w:style>
  <w:style w:type="character" w:customStyle="1" w:styleId="Tekstpodstawowy3Znak">
    <w:name w:val="Tekst podstawowy 3 Znak"/>
    <w:basedOn w:val="Domylnaczcionkaakapitu"/>
    <w:link w:val="Tekstpodstawowy3"/>
    <w:uiPriority w:val="99"/>
    <w:semiHidden/>
    <w:rsid w:val="00627ACB"/>
    <w:rPr>
      <w:rFonts w:ascii="Times New Roman" w:eastAsia="Times New Roman" w:hAnsi="Times New Roman" w:cs="Times New Roman"/>
      <w:sz w:val="24"/>
      <w:lang w:eastAsia="pl-PL"/>
    </w:rPr>
  </w:style>
  <w:style w:type="paragraph" w:styleId="Tekstpodstawowywcity2">
    <w:name w:val="Body Text Indent 2"/>
    <w:basedOn w:val="Normalny"/>
    <w:link w:val="Tekstpodstawowywcity2Znak"/>
    <w:uiPriority w:val="99"/>
    <w:semiHidden/>
    <w:unhideWhenUsed/>
    <w:rsid w:val="00627ACB"/>
    <w:pPr>
      <w:widowControl w:val="0"/>
      <w:autoSpaceDE w:val="0"/>
      <w:autoSpaceDN w:val="0"/>
      <w:adjustRightInd w:val="0"/>
      <w:spacing w:after="120" w:line="480" w:lineRule="auto"/>
      <w:ind w:left="283"/>
    </w:pPr>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627ACB"/>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semiHidden/>
    <w:unhideWhenUsed/>
    <w:rsid w:val="00627ACB"/>
    <w:pPr>
      <w:widowControl w:val="0"/>
      <w:autoSpaceDE w:val="0"/>
      <w:autoSpaceDN w:val="0"/>
      <w:adjustRightInd w:val="0"/>
      <w:spacing w:after="120" w:line="240" w:lineRule="auto"/>
      <w:ind w:left="283"/>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27ACB"/>
    <w:rPr>
      <w:rFonts w:ascii="Arial" w:eastAsia="Times New Roman" w:hAnsi="Arial" w:cs="Arial"/>
      <w:sz w:val="16"/>
      <w:szCs w:val="16"/>
      <w:lang w:eastAsia="pl-PL"/>
    </w:rPr>
  </w:style>
  <w:style w:type="paragraph" w:styleId="Mapadokumentu">
    <w:name w:val="Document Map"/>
    <w:basedOn w:val="Normalny"/>
    <w:link w:val="MapadokumentuZnak"/>
    <w:uiPriority w:val="99"/>
    <w:semiHidden/>
    <w:unhideWhenUsed/>
    <w:rsid w:val="00627ACB"/>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627ACB"/>
    <w:rPr>
      <w:rFonts w:ascii="Tahoma" w:eastAsia="Times New Roman" w:hAnsi="Tahoma" w:cs="Tahoma"/>
      <w:sz w:val="16"/>
      <w:szCs w:val="16"/>
      <w:lang w:eastAsia="pl-PL"/>
    </w:rPr>
  </w:style>
  <w:style w:type="paragraph" w:styleId="Akapitzlist">
    <w:name w:val="List Paragraph"/>
    <w:basedOn w:val="Normalny"/>
    <w:uiPriority w:val="34"/>
    <w:qFormat/>
    <w:rsid w:val="00627ACB"/>
    <w:pPr>
      <w:suppressAutoHyphens/>
      <w:spacing w:after="0" w:line="240" w:lineRule="auto"/>
      <w:ind w:left="720"/>
      <w:contextualSpacing/>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627ACB"/>
    <w:pPr>
      <w:overflowPunct w:val="0"/>
      <w:autoSpaceDE w:val="0"/>
      <w:autoSpaceDN w:val="0"/>
      <w:adjustRightInd w:val="0"/>
      <w:spacing w:after="0" w:line="240" w:lineRule="auto"/>
      <w:ind w:left="1080"/>
      <w:jc w:val="both"/>
    </w:pPr>
    <w:rPr>
      <w:rFonts w:ascii="Times New Roman" w:eastAsia="Times New Roman" w:hAnsi="Times New Roman" w:cs="Times New Roman"/>
      <w:lang w:eastAsia="pl-PL"/>
    </w:rPr>
  </w:style>
  <w:style w:type="paragraph" w:customStyle="1" w:styleId="litera">
    <w:name w:val="litera"/>
    <w:basedOn w:val="Normalny"/>
    <w:uiPriority w:val="99"/>
    <w:rsid w:val="00627ACB"/>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ustp">
    <w:name w:val="ustęp"/>
    <w:basedOn w:val="Normalny"/>
    <w:uiPriority w:val="99"/>
    <w:rsid w:val="00627ACB"/>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Stlus1">
    <w:name w:val="Stílus1"/>
    <w:basedOn w:val="Normalny"/>
    <w:uiPriority w:val="99"/>
    <w:rsid w:val="00627ACB"/>
    <w:pPr>
      <w:spacing w:after="0" w:line="240" w:lineRule="auto"/>
      <w:jc w:val="both"/>
    </w:pPr>
    <w:rPr>
      <w:rFonts w:ascii="Arial" w:eastAsia="Times New Roman" w:hAnsi="Arial" w:cs="Times New Roman"/>
      <w:sz w:val="24"/>
      <w:szCs w:val="20"/>
      <w:lang w:eastAsia="pl-PL"/>
    </w:rPr>
  </w:style>
  <w:style w:type="paragraph" w:customStyle="1" w:styleId="Standard">
    <w:name w:val="Standard"/>
    <w:uiPriority w:val="99"/>
    <w:rsid w:val="00627ACB"/>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Tekstpodstawowy31">
    <w:name w:val="Tekst podstawowy 31"/>
    <w:basedOn w:val="Normalny"/>
    <w:uiPriority w:val="99"/>
    <w:rsid w:val="00627ACB"/>
    <w:pPr>
      <w:suppressAutoHyphens/>
      <w:spacing w:after="0" w:line="240" w:lineRule="auto"/>
      <w:jc w:val="both"/>
    </w:pPr>
    <w:rPr>
      <w:rFonts w:ascii="Times New Roman" w:eastAsia="Times New Roman" w:hAnsi="Times New Roman" w:cs="Times New Roman"/>
      <w:sz w:val="24"/>
      <w:lang w:eastAsia="ar-SA"/>
    </w:rPr>
  </w:style>
  <w:style w:type="paragraph" w:customStyle="1" w:styleId="Tekstkomentarza1">
    <w:name w:val="Tekst komentarza1"/>
    <w:basedOn w:val="Normalny"/>
    <w:uiPriority w:val="99"/>
    <w:rsid w:val="00627ACB"/>
    <w:pPr>
      <w:suppressAutoHyphens/>
      <w:spacing w:after="0" w:line="240" w:lineRule="auto"/>
    </w:pPr>
    <w:rPr>
      <w:rFonts w:ascii="Times New Roman" w:eastAsia="Times New Roman" w:hAnsi="Times New Roman" w:cs="Times New Roman"/>
      <w:sz w:val="20"/>
      <w:lang w:eastAsia="ar-SA"/>
    </w:rPr>
  </w:style>
  <w:style w:type="character" w:styleId="Odwoaniedokomentarza">
    <w:name w:val="annotation reference"/>
    <w:basedOn w:val="Domylnaczcionkaakapitu"/>
    <w:uiPriority w:val="99"/>
    <w:semiHidden/>
    <w:unhideWhenUsed/>
    <w:rsid w:val="00627ACB"/>
    <w:rPr>
      <w:sz w:val="16"/>
      <w:szCs w:val="16"/>
    </w:rPr>
  </w:style>
  <w:style w:type="character" w:customStyle="1" w:styleId="Nagwek222">
    <w:name w:val="Nagłówek #2 (2)2"/>
    <w:basedOn w:val="Domylnaczcionkaakapitu"/>
    <w:uiPriority w:val="99"/>
    <w:rsid w:val="00627ACB"/>
    <w:rPr>
      <w:rFonts w:ascii="Palatino Linotype" w:hAnsi="Palatino Linotype" w:cs="Palatino Linotype" w:hint="default"/>
      <w:b/>
      <w:bCs/>
      <w:sz w:val="28"/>
      <w:szCs w:val="28"/>
      <w:shd w:val="clear" w:color="auto" w:fill="FFFFFF"/>
    </w:rPr>
  </w:style>
  <w:style w:type="character" w:customStyle="1" w:styleId="tag">
    <w:name w:val="tag"/>
    <w:basedOn w:val="Domylnaczcionkaakapitu"/>
    <w:rsid w:val="00627ACB"/>
  </w:style>
  <w:style w:type="table" w:styleId="Tabela-Siatka">
    <w:name w:val="Table Grid"/>
    <w:basedOn w:val="Standardowy"/>
    <w:uiPriority w:val="39"/>
    <w:rsid w:val="00627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9">
    <w:name w:val="Tekst treści (9)"/>
    <w:basedOn w:val="Domylnaczcionkaakapitu"/>
    <w:link w:val="Teksttreci91"/>
    <w:uiPriority w:val="99"/>
    <w:locked/>
    <w:rsid w:val="004F796E"/>
    <w:rPr>
      <w:rFonts w:ascii="Times New Roman" w:hAnsi="Times New Roman" w:cs="Times New Roman"/>
      <w:i/>
      <w:iCs/>
      <w:sz w:val="24"/>
      <w:szCs w:val="24"/>
      <w:shd w:val="clear" w:color="auto" w:fill="FFFFFF"/>
    </w:rPr>
  </w:style>
  <w:style w:type="paragraph" w:customStyle="1" w:styleId="Teksttreci91">
    <w:name w:val="Tekst treści (9)1"/>
    <w:basedOn w:val="Normalny"/>
    <w:link w:val="Teksttreci9"/>
    <w:uiPriority w:val="99"/>
    <w:rsid w:val="004F796E"/>
    <w:pPr>
      <w:shd w:val="clear" w:color="auto" w:fill="FFFFFF"/>
      <w:spacing w:before="120" w:after="840" w:line="240" w:lineRule="atLeast"/>
    </w:pPr>
    <w:rPr>
      <w:rFonts w:ascii="Times New Roman" w:hAnsi="Times New Roman" w:cs="Times New Roman"/>
      <w:i/>
      <w:iCs/>
      <w:sz w:val="24"/>
      <w:szCs w:val="24"/>
    </w:rPr>
  </w:style>
  <w:style w:type="character" w:customStyle="1" w:styleId="Teksttreci17">
    <w:name w:val="Tekst treści (17)"/>
    <w:basedOn w:val="Domylnaczcionkaakapitu"/>
    <w:link w:val="Teksttreci171"/>
    <w:uiPriority w:val="99"/>
    <w:locked/>
    <w:rsid w:val="004F796E"/>
    <w:rPr>
      <w:rFonts w:ascii="Times New Roman" w:hAnsi="Times New Roman" w:cs="Times New Roman"/>
      <w:b/>
      <w:bCs/>
      <w:i/>
      <w:iCs/>
      <w:sz w:val="24"/>
      <w:szCs w:val="24"/>
      <w:shd w:val="clear" w:color="auto" w:fill="FFFFFF"/>
    </w:rPr>
  </w:style>
  <w:style w:type="paragraph" w:customStyle="1" w:styleId="Teksttreci171">
    <w:name w:val="Tekst treści (17)1"/>
    <w:basedOn w:val="Normalny"/>
    <w:link w:val="Teksttreci17"/>
    <w:uiPriority w:val="99"/>
    <w:rsid w:val="004F796E"/>
    <w:pPr>
      <w:shd w:val="clear" w:color="auto" w:fill="FFFFFF"/>
      <w:spacing w:before="240" w:after="120" w:line="240" w:lineRule="atLeast"/>
    </w:pPr>
    <w:rPr>
      <w:rFonts w:ascii="Times New Roman" w:hAnsi="Times New Roman" w:cs="Times New Roman"/>
      <w:b/>
      <w:bCs/>
      <w:i/>
      <w:iCs/>
      <w:sz w:val="24"/>
      <w:szCs w:val="24"/>
    </w:rPr>
  </w:style>
  <w:style w:type="character" w:customStyle="1" w:styleId="Nagwek33">
    <w:name w:val="Nagłówek #3 (3)"/>
    <w:basedOn w:val="Domylnaczcionkaakapitu"/>
    <w:link w:val="Nagwek331"/>
    <w:uiPriority w:val="99"/>
    <w:locked/>
    <w:rsid w:val="004F796E"/>
    <w:rPr>
      <w:rFonts w:ascii="Times New Roman" w:hAnsi="Times New Roman" w:cs="Times New Roman"/>
      <w:b/>
      <w:bCs/>
      <w:i/>
      <w:iCs/>
      <w:sz w:val="24"/>
      <w:szCs w:val="24"/>
      <w:shd w:val="clear" w:color="auto" w:fill="FFFFFF"/>
    </w:rPr>
  </w:style>
  <w:style w:type="paragraph" w:customStyle="1" w:styleId="Nagwek331">
    <w:name w:val="Nagłówek #3 (3)1"/>
    <w:basedOn w:val="Normalny"/>
    <w:link w:val="Nagwek33"/>
    <w:uiPriority w:val="99"/>
    <w:rsid w:val="004F796E"/>
    <w:pPr>
      <w:shd w:val="clear" w:color="auto" w:fill="FFFFFF"/>
      <w:spacing w:after="60" w:line="240" w:lineRule="atLeast"/>
      <w:outlineLvl w:val="2"/>
    </w:pPr>
    <w:rPr>
      <w:rFonts w:ascii="Times New Roman" w:hAnsi="Times New Roman" w:cs="Times New Roman"/>
      <w:b/>
      <w:bCs/>
      <w:i/>
      <w:iCs/>
      <w:sz w:val="24"/>
      <w:szCs w:val="24"/>
    </w:rPr>
  </w:style>
  <w:style w:type="character" w:customStyle="1" w:styleId="Teksttreci11">
    <w:name w:val="Tekst treści (11)"/>
    <w:basedOn w:val="Domylnaczcionkaakapitu"/>
    <w:link w:val="Teksttreci111"/>
    <w:uiPriority w:val="99"/>
    <w:locked/>
    <w:rsid w:val="004F796E"/>
    <w:rPr>
      <w:rFonts w:ascii="Times New Roman" w:hAnsi="Times New Roman" w:cs="Times New Roman"/>
      <w:sz w:val="24"/>
      <w:szCs w:val="24"/>
      <w:shd w:val="clear" w:color="auto" w:fill="FFFFFF"/>
    </w:rPr>
  </w:style>
  <w:style w:type="paragraph" w:customStyle="1" w:styleId="Teksttreci111">
    <w:name w:val="Tekst treści (11)1"/>
    <w:basedOn w:val="Normalny"/>
    <w:link w:val="Teksttreci11"/>
    <w:uiPriority w:val="99"/>
    <w:rsid w:val="004F796E"/>
    <w:pPr>
      <w:shd w:val="clear" w:color="auto" w:fill="FFFFFF"/>
      <w:spacing w:before="240" w:after="360" w:line="240" w:lineRule="atLeast"/>
    </w:pPr>
    <w:rPr>
      <w:rFonts w:ascii="Times New Roman" w:hAnsi="Times New Roman" w:cs="Times New Roman"/>
      <w:sz w:val="24"/>
      <w:szCs w:val="24"/>
    </w:rPr>
  </w:style>
  <w:style w:type="character" w:customStyle="1" w:styleId="Teksttreci">
    <w:name w:val="Tekst treści"/>
    <w:basedOn w:val="Domylnaczcionkaakapitu"/>
    <w:link w:val="Teksttreci1"/>
    <w:uiPriority w:val="99"/>
    <w:locked/>
    <w:rsid w:val="004F796E"/>
    <w:rPr>
      <w:rFonts w:ascii="Times New Roman" w:hAnsi="Times New Roman" w:cs="Times New Roman"/>
      <w:sz w:val="24"/>
      <w:szCs w:val="24"/>
      <w:shd w:val="clear" w:color="auto" w:fill="FFFFFF"/>
    </w:rPr>
  </w:style>
  <w:style w:type="paragraph" w:customStyle="1" w:styleId="Teksttreci1">
    <w:name w:val="Tekst treści1"/>
    <w:basedOn w:val="Normalny"/>
    <w:link w:val="Teksttreci"/>
    <w:uiPriority w:val="99"/>
    <w:rsid w:val="004F796E"/>
    <w:pPr>
      <w:shd w:val="clear" w:color="auto" w:fill="FFFFFF"/>
      <w:spacing w:before="300" w:after="300" w:line="278" w:lineRule="exact"/>
      <w:ind w:hanging="380"/>
      <w:jc w:val="both"/>
    </w:pPr>
    <w:rPr>
      <w:rFonts w:ascii="Times New Roman" w:hAnsi="Times New Roman" w:cs="Times New Roman"/>
      <w:sz w:val="24"/>
      <w:szCs w:val="24"/>
    </w:rPr>
  </w:style>
  <w:style w:type="character" w:customStyle="1" w:styleId="Teksttreci6">
    <w:name w:val="Tekst treści (6)"/>
    <w:basedOn w:val="Domylnaczcionkaakapitu"/>
    <w:link w:val="Teksttreci61"/>
    <w:uiPriority w:val="99"/>
    <w:locked/>
    <w:rsid w:val="004F796E"/>
    <w:rPr>
      <w:rFonts w:ascii="Times New Roman" w:hAnsi="Times New Roman" w:cs="Times New Roman"/>
      <w:b/>
      <w:bCs/>
      <w:sz w:val="24"/>
      <w:szCs w:val="24"/>
      <w:shd w:val="clear" w:color="auto" w:fill="FFFFFF"/>
    </w:rPr>
  </w:style>
  <w:style w:type="paragraph" w:customStyle="1" w:styleId="Teksttreci61">
    <w:name w:val="Tekst treści (6)1"/>
    <w:basedOn w:val="Normalny"/>
    <w:link w:val="Teksttreci6"/>
    <w:uiPriority w:val="99"/>
    <w:rsid w:val="004F796E"/>
    <w:pPr>
      <w:shd w:val="clear" w:color="auto" w:fill="FFFFFF"/>
      <w:spacing w:before="660" w:after="0" w:line="317" w:lineRule="exact"/>
      <w:jc w:val="both"/>
    </w:pPr>
    <w:rPr>
      <w:rFonts w:ascii="Times New Roman" w:hAnsi="Times New Roman" w:cs="Times New Roman"/>
      <w:b/>
      <w:bCs/>
      <w:sz w:val="24"/>
      <w:szCs w:val="24"/>
    </w:rPr>
  </w:style>
  <w:style w:type="character" w:customStyle="1" w:styleId="Nagwek20">
    <w:name w:val="Nagłówek #2"/>
    <w:basedOn w:val="Domylnaczcionkaakapitu"/>
    <w:link w:val="Nagwek21"/>
    <w:uiPriority w:val="99"/>
    <w:locked/>
    <w:rsid w:val="004F796E"/>
    <w:rPr>
      <w:rFonts w:ascii="Palatino Linotype" w:hAnsi="Palatino Linotype" w:cs="Palatino Linotype"/>
      <w:b/>
      <w:bCs/>
      <w:sz w:val="28"/>
      <w:szCs w:val="28"/>
      <w:shd w:val="clear" w:color="auto" w:fill="FFFFFF"/>
    </w:rPr>
  </w:style>
  <w:style w:type="paragraph" w:customStyle="1" w:styleId="Nagwek21">
    <w:name w:val="Nagłówek #21"/>
    <w:basedOn w:val="Normalny"/>
    <w:link w:val="Nagwek20"/>
    <w:uiPriority w:val="99"/>
    <w:rsid w:val="004F796E"/>
    <w:pPr>
      <w:shd w:val="clear" w:color="auto" w:fill="FFFFFF"/>
      <w:spacing w:before="840" w:after="360" w:line="240" w:lineRule="atLeast"/>
      <w:outlineLvl w:val="1"/>
    </w:pPr>
    <w:rPr>
      <w:rFonts w:ascii="Palatino Linotype" w:hAnsi="Palatino Linotype" w:cs="Palatino Linotype"/>
      <w:b/>
      <w:bCs/>
      <w:sz w:val="28"/>
      <w:szCs w:val="28"/>
    </w:rPr>
  </w:style>
  <w:style w:type="character" w:customStyle="1" w:styleId="Teksttreci18">
    <w:name w:val="Tekst treści (18)"/>
    <w:basedOn w:val="Domylnaczcionkaakapitu"/>
    <w:link w:val="Teksttreci181"/>
    <w:uiPriority w:val="99"/>
    <w:locked/>
    <w:rsid w:val="004F796E"/>
    <w:rPr>
      <w:rFonts w:ascii="Times New Roman" w:hAnsi="Times New Roman" w:cs="Times New Roman"/>
      <w:b/>
      <w:bCs/>
      <w:sz w:val="24"/>
      <w:szCs w:val="24"/>
      <w:shd w:val="clear" w:color="auto" w:fill="FFFFFF"/>
    </w:rPr>
  </w:style>
  <w:style w:type="paragraph" w:customStyle="1" w:styleId="Teksttreci181">
    <w:name w:val="Tekst treści (18)1"/>
    <w:basedOn w:val="Normalny"/>
    <w:link w:val="Teksttreci18"/>
    <w:uiPriority w:val="99"/>
    <w:rsid w:val="004F796E"/>
    <w:pPr>
      <w:shd w:val="clear" w:color="auto" w:fill="FFFFFF"/>
      <w:spacing w:before="840" w:after="240" w:line="326" w:lineRule="exact"/>
      <w:ind w:hanging="380"/>
      <w:jc w:val="both"/>
    </w:pPr>
    <w:rPr>
      <w:rFonts w:ascii="Times New Roman" w:hAnsi="Times New Roman" w:cs="Times New Roman"/>
      <w:b/>
      <w:bCs/>
      <w:sz w:val="24"/>
      <w:szCs w:val="24"/>
    </w:rPr>
  </w:style>
  <w:style w:type="character" w:customStyle="1" w:styleId="Nagwek22">
    <w:name w:val="Nagłówek #2 (2)"/>
    <w:basedOn w:val="Domylnaczcionkaakapitu"/>
    <w:link w:val="Nagwek221"/>
    <w:uiPriority w:val="99"/>
    <w:locked/>
    <w:rsid w:val="004F796E"/>
    <w:rPr>
      <w:rFonts w:ascii="Palatino Linotype" w:hAnsi="Palatino Linotype" w:cs="Palatino Linotype"/>
      <w:b/>
      <w:bCs/>
      <w:sz w:val="28"/>
      <w:szCs w:val="28"/>
      <w:shd w:val="clear" w:color="auto" w:fill="FFFFFF"/>
    </w:rPr>
  </w:style>
  <w:style w:type="paragraph" w:customStyle="1" w:styleId="Nagwek221">
    <w:name w:val="Nagłówek #2 (2)1"/>
    <w:basedOn w:val="Normalny"/>
    <w:link w:val="Nagwek22"/>
    <w:uiPriority w:val="99"/>
    <w:rsid w:val="004F796E"/>
    <w:pPr>
      <w:shd w:val="clear" w:color="auto" w:fill="FFFFFF"/>
      <w:spacing w:before="600" w:after="0" w:line="379" w:lineRule="exact"/>
      <w:ind w:hanging="380"/>
      <w:jc w:val="both"/>
      <w:outlineLvl w:val="1"/>
    </w:pPr>
    <w:rPr>
      <w:rFonts w:ascii="Palatino Linotype" w:hAnsi="Palatino Linotype" w:cs="Palatino Linotype"/>
      <w:b/>
      <w:bCs/>
      <w:sz w:val="28"/>
      <w:szCs w:val="28"/>
    </w:rPr>
  </w:style>
  <w:style w:type="character" w:customStyle="1" w:styleId="Teksttreci97">
    <w:name w:val="Tekst treści (9)7"/>
    <w:basedOn w:val="Teksttreci9"/>
    <w:uiPriority w:val="99"/>
    <w:rsid w:val="004F796E"/>
    <w:rPr>
      <w:rFonts w:ascii="Times New Roman" w:hAnsi="Times New Roman" w:cs="Times New Roman"/>
      <w:i/>
      <w:iCs/>
      <w:sz w:val="24"/>
      <w:szCs w:val="24"/>
      <w:u w:val="single"/>
      <w:shd w:val="clear" w:color="auto" w:fill="FFFFFF"/>
    </w:rPr>
  </w:style>
  <w:style w:type="character" w:customStyle="1" w:styleId="Teksttreci95">
    <w:name w:val="Tekst treści (9)5"/>
    <w:basedOn w:val="Teksttreci9"/>
    <w:uiPriority w:val="99"/>
    <w:rsid w:val="004F796E"/>
    <w:rPr>
      <w:rFonts w:ascii="Times New Roman" w:hAnsi="Times New Roman" w:cs="Times New Roman"/>
      <w:i/>
      <w:iCs/>
      <w:sz w:val="24"/>
      <w:szCs w:val="24"/>
      <w:u w:val="single"/>
      <w:shd w:val="clear" w:color="auto" w:fill="FFFFFF"/>
    </w:rPr>
  </w:style>
  <w:style w:type="character" w:customStyle="1" w:styleId="TeksttreciPogrubienie1">
    <w:name w:val="Tekst treści + Pogrubienie1"/>
    <w:basedOn w:val="Teksttreci"/>
    <w:uiPriority w:val="99"/>
    <w:rsid w:val="004F796E"/>
    <w:rPr>
      <w:rFonts w:ascii="Times New Roman" w:hAnsi="Times New Roman" w:cs="Times New Roman"/>
      <w:b/>
      <w:bCs/>
      <w:sz w:val="24"/>
      <w:szCs w:val="24"/>
      <w:shd w:val="clear" w:color="auto" w:fill="FFFFFF"/>
    </w:rPr>
  </w:style>
  <w:style w:type="character" w:customStyle="1" w:styleId="Nagwek220">
    <w:name w:val="Nagłówek #22"/>
    <w:basedOn w:val="Nagwek20"/>
    <w:uiPriority w:val="99"/>
    <w:rsid w:val="004F796E"/>
    <w:rPr>
      <w:rFonts w:ascii="Palatino Linotype" w:hAnsi="Palatino Linotype" w:cs="Palatino Linotype"/>
      <w:b/>
      <w:bCs/>
      <w:sz w:val="28"/>
      <w:szCs w:val="28"/>
      <w:shd w:val="clear" w:color="auto" w:fill="FFFFFF"/>
    </w:rPr>
  </w:style>
  <w:style w:type="character" w:customStyle="1" w:styleId="Teksttreci63">
    <w:name w:val="Tekst treści (6)3"/>
    <w:basedOn w:val="Teksttreci6"/>
    <w:uiPriority w:val="99"/>
    <w:rsid w:val="004F796E"/>
    <w:rPr>
      <w:rFonts w:ascii="Times New Roman" w:hAnsi="Times New Roman" w:cs="Times New Roman"/>
      <w:b/>
      <w:bCs/>
      <w:sz w:val="24"/>
      <w:szCs w:val="24"/>
      <w:shd w:val="clear" w:color="auto" w:fill="FFFFFF"/>
    </w:rPr>
  </w:style>
  <w:style w:type="character" w:customStyle="1" w:styleId="Teksttreci6PalatinoLinotype2">
    <w:name w:val="Tekst treści (6) + Palatino Linotype2"/>
    <w:aliases w:val="14 pt14"/>
    <w:basedOn w:val="Teksttreci6"/>
    <w:uiPriority w:val="99"/>
    <w:rsid w:val="004F796E"/>
    <w:rPr>
      <w:rFonts w:ascii="Palatino Linotype" w:hAnsi="Palatino Linotype" w:cs="Palatino Linotype"/>
      <w:b/>
      <w:bCs/>
      <w:sz w:val="28"/>
      <w:szCs w:val="28"/>
      <w:shd w:val="clear" w:color="auto" w:fill="FFFFFF"/>
    </w:rPr>
  </w:style>
  <w:style w:type="character" w:customStyle="1" w:styleId="Teksttreci9Pogrubienie">
    <w:name w:val="Tekst treści (9) + Pogrubienie"/>
    <w:basedOn w:val="Teksttreci9"/>
    <w:uiPriority w:val="99"/>
    <w:rsid w:val="004F796E"/>
    <w:rPr>
      <w:rFonts w:ascii="Times New Roman" w:hAnsi="Times New Roman" w:cs="Times New Roman"/>
      <w:b/>
      <w:bCs/>
      <w:i/>
      <w:iCs/>
      <w:sz w:val="24"/>
      <w:szCs w:val="24"/>
      <w:shd w:val="clear" w:color="auto" w:fill="FFFFFF"/>
    </w:rPr>
  </w:style>
  <w:style w:type="character" w:customStyle="1" w:styleId="Teksttreci12Pogrubienie">
    <w:name w:val="Tekst treści (12) + Pogrubienie"/>
    <w:basedOn w:val="Domylnaczcionkaakapitu"/>
    <w:uiPriority w:val="99"/>
    <w:rsid w:val="004F796E"/>
    <w:rPr>
      <w:rFonts w:ascii="Times New Roman" w:hAnsi="Times New Roman" w:cs="Times New Roman" w:hint="default"/>
      <w:b/>
      <w:bCs/>
      <w:i/>
      <w:iCs/>
      <w:sz w:val="24"/>
      <w:szCs w:val="24"/>
      <w:shd w:val="clear" w:color="auto" w:fill="FFFFFF"/>
    </w:rPr>
  </w:style>
  <w:style w:type="character" w:customStyle="1" w:styleId="Teksttreci9Pogrubienie2">
    <w:name w:val="Tekst treści (9) + Pogrubienie2"/>
    <w:basedOn w:val="Teksttreci9"/>
    <w:uiPriority w:val="99"/>
    <w:rsid w:val="004F796E"/>
    <w:rPr>
      <w:rFonts w:ascii="Times New Roman" w:hAnsi="Times New Roman" w:cs="Times New Roman"/>
      <w:b/>
      <w:bCs/>
      <w:i/>
      <w:iCs/>
      <w:sz w:val="24"/>
      <w:szCs w:val="24"/>
      <w:shd w:val="clear" w:color="auto" w:fill="FFFFFF"/>
    </w:rPr>
  </w:style>
  <w:style w:type="character" w:customStyle="1" w:styleId="Teksttreci12Pogrubienie1">
    <w:name w:val="Tekst treści (12) + Pogrubienie1"/>
    <w:basedOn w:val="Domylnaczcionkaakapitu"/>
    <w:uiPriority w:val="99"/>
    <w:rsid w:val="004F796E"/>
    <w:rPr>
      <w:rFonts w:ascii="Times New Roman" w:hAnsi="Times New Roman" w:cs="Times New Roman" w:hint="default"/>
      <w:b/>
      <w:bCs/>
      <w:i/>
      <w:iCs/>
      <w:sz w:val="24"/>
      <w:szCs w:val="24"/>
      <w:shd w:val="clear" w:color="auto" w:fill="FFFFFF"/>
    </w:rPr>
  </w:style>
  <w:style w:type="character" w:styleId="Pogrubienie">
    <w:name w:val="Strong"/>
    <w:basedOn w:val="Domylnaczcionkaakapitu"/>
    <w:uiPriority w:val="22"/>
    <w:qFormat/>
    <w:rsid w:val="004F796E"/>
    <w:rPr>
      <w:b/>
      <w:bCs/>
    </w:rPr>
  </w:style>
  <w:style w:type="character" w:styleId="Uwydatnienie">
    <w:name w:val="Emphasis"/>
    <w:basedOn w:val="Domylnaczcionkaakapitu"/>
    <w:uiPriority w:val="20"/>
    <w:qFormat/>
    <w:rsid w:val="00991374"/>
    <w:rPr>
      <w:i/>
      <w:iCs/>
    </w:rPr>
  </w:style>
  <w:style w:type="paragraph" w:styleId="Tematkomentarza">
    <w:name w:val="annotation subject"/>
    <w:basedOn w:val="Tekstkomentarza"/>
    <w:next w:val="Tekstkomentarza"/>
    <w:link w:val="TematkomentarzaZnak"/>
    <w:uiPriority w:val="99"/>
    <w:semiHidden/>
    <w:unhideWhenUsed/>
    <w:rsid w:val="00C10C1F"/>
    <w:rPr>
      <w:rFonts w:eastAsiaTheme="minorHAnsi"/>
      <w:b/>
      <w:bCs/>
      <w:lang w:eastAsia="en-US"/>
    </w:rPr>
  </w:style>
  <w:style w:type="character" w:customStyle="1" w:styleId="TematkomentarzaZnak">
    <w:name w:val="Temat komentarza Znak"/>
    <w:basedOn w:val="TekstkomentarzaZnak"/>
    <w:link w:val="Tematkomentarza"/>
    <w:uiPriority w:val="99"/>
    <w:semiHidden/>
    <w:rsid w:val="00C10C1F"/>
    <w:rPr>
      <w:rFonts w:eastAsiaTheme="minorEastAsia"/>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078E"/>
  </w:style>
  <w:style w:type="paragraph" w:styleId="Nagwek1">
    <w:name w:val="heading 1"/>
    <w:basedOn w:val="Normalny"/>
    <w:next w:val="Normalny"/>
    <w:link w:val="Nagwek1Znak"/>
    <w:uiPriority w:val="9"/>
    <w:qFormat/>
    <w:rsid w:val="00627A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uiPriority w:val="9"/>
    <w:semiHidden/>
    <w:unhideWhenUsed/>
    <w:qFormat/>
    <w:rsid w:val="00627ACB"/>
    <w:pPr>
      <w:keepNext/>
      <w:keepLines/>
      <w:spacing w:before="200" w:after="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627ACB"/>
    <w:pPr>
      <w:keepNext/>
      <w:keepLines/>
      <w:spacing w:before="200" w:after="0"/>
      <w:outlineLvl w:val="2"/>
    </w:pPr>
    <w:rPr>
      <w:rFonts w:asciiTheme="majorHAnsi" w:eastAsiaTheme="majorEastAsia" w:hAnsiTheme="majorHAnsi" w:cstheme="majorBidi"/>
      <w:b/>
      <w:bCs/>
      <w:color w:val="4F81BD" w:themeColor="accent1"/>
      <w:lang w:eastAsia="pl-PL"/>
    </w:rPr>
  </w:style>
  <w:style w:type="paragraph" w:styleId="Nagwek4">
    <w:name w:val="heading 4"/>
    <w:basedOn w:val="Normalny"/>
    <w:next w:val="Normalny"/>
    <w:link w:val="Nagwek4Znak"/>
    <w:uiPriority w:val="9"/>
    <w:semiHidden/>
    <w:unhideWhenUsed/>
    <w:qFormat/>
    <w:rsid w:val="00627ACB"/>
    <w:pPr>
      <w:keepNext/>
      <w:keepLines/>
      <w:spacing w:before="200" w:after="0"/>
      <w:outlineLvl w:val="3"/>
    </w:pPr>
    <w:rPr>
      <w:rFonts w:asciiTheme="majorHAnsi" w:eastAsiaTheme="majorEastAsia" w:hAnsiTheme="majorHAnsi" w:cstheme="majorBidi"/>
      <w:b/>
      <w:bCs/>
      <w:i/>
      <w:iCs/>
      <w:color w:val="4F81BD" w:themeColor="accent1"/>
      <w:lang w:eastAsia="pl-PL"/>
    </w:rPr>
  </w:style>
  <w:style w:type="paragraph" w:styleId="Nagwek5">
    <w:name w:val="heading 5"/>
    <w:basedOn w:val="Normalny"/>
    <w:next w:val="Normalny"/>
    <w:link w:val="Nagwek5Znak"/>
    <w:semiHidden/>
    <w:unhideWhenUsed/>
    <w:qFormat/>
    <w:rsid w:val="00627ACB"/>
    <w:pPr>
      <w:keepNext/>
      <w:spacing w:after="0" w:line="240" w:lineRule="auto"/>
      <w:jc w:val="center"/>
      <w:outlineLvl w:val="4"/>
    </w:pPr>
    <w:rPr>
      <w:rFonts w:ascii="Arial" w:eastAsia="Times New Roman" w:hAnsi="Arial" w:cs="Times New Roman"/>
      <w:b/>
      <w:sz w:val="28"/>
      <w:lang w:eastAsia="pl-PL"/>
    </w:rPr>
  </w:style>
  <w:style w:type="paragraph" w:styleId="Nagwek6">
    <w:name w:val="heading 6"/>
    <w:basedOn w:val="Normalny"/>
    <w:next w:val="Normalny"/>
    <w:link w:val="Nagwek6Znak"/>
    <w:uiPriority w:val="9"/>
    <w:semiHidden/>
    <w:unhideWhenUsed/>
    <w:qFormat/>
    <w:rsid w:val="00627ACB"/>
    <w:pPr>
      <w:keepNext/>
      <w:keepLines/>
      <w:spacing w:before="200" w:after="0"/>
      <w:outlineLvl w:val="5"/>
    </w:pPr>
    <w:rPr>
      <w:rFonts w:asciiTheme="majorHAnsi" w:eastAsiaTheme="majorEastAsia" w:hAnsiTheme="majorHAnsi" w:cstheme="majorBidi"/>
      <w:i/>
      <w:iCs/>
      <w:color w:val="243F60" w:themeColor="accent1" w:themeShade="7F"/>
      <w:lang w:eastAsia="pl-PL"/>
    </w:rPr>
  </w:style>
  <w:style w:type="paragraph" w:styleId="Nagwek7">
    <w:name w:val="heading 7"/>
    <w:basedOn w:val="Normalny"/>
    <w:next w:val="Normalny"/>
    <w:link w:val="Nagwek7Znak"/>
    <w:uiPriority w:val="9"/>
    <w:semiHidden/>
    <w:unhideWhenUsed/>
    <w:qFormat/>
    <w:rsid w:val="00627ACB"/>
    <w:pPr>
      <w:keepNext/>
      <w:keepLines/>
      <w:spacing w:before="200" w:after="0"/>
      <w:outlineLvl w:val="6"/>
    </w:pPr>
    <w:rPr>
      <w:rFonts w:asciiTheme="majorHAnsi" w:eastAsiaTheme="majorEastAsia" w:hAnsiTheme="majorHAnsi" w:cstheme="majorBidi"/>
      <w:i/>
      <w:iCs/>
      <w:color w:val="404040" w:themeColor="text1" w:themeTint="BF"/>
      <w:lang w:eastAsia="pl-PL"/>
    </w:rPr>
  </w:style>
  <w:style w:type="paragraph" w:styleId="Nagwek8">
    <w:name w:val="heading 8"/>
    <w:basedOn w:val="Normalny"/>
    <w:next w:val="Normalny"/>
    <w:link w:val="Nagwek8Znak"/>
    <w:uiPriority w:val="9"/>
    <w:semiHidden/>
    <w:unhideWhenUsed/>
    <w:qFormat/>
    <w:rsid w:val="00627ACB"/>
    <w:pPr>
      <w:keepNext/>
      <w:keepLines/>
      <w:spacing w:before="200" w:after="0"/>
      <w:outlineLvl w:val="7"/>
    </w:pPr>
    <w:rPr>
      <w:rFonts w:asciiTheme="majorHAnsi" w:eastAsiaTheme="majorEastAsia" w:hAnsiTheme="majorHAnsi" w:cstheme="majorBidi"/>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0A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ACF"/>
  </w:style>
  <w:style w:type="paragraph" w:styleId="Stopka">
    <w:name w:val="footer"/>
    <w:basedOn w:val="Normalny"/>
    <w:link w:val="StopkaZnak"/>
    <w:uiPriority w:val="99"/>
    <w:unhideWhenUsed/>
    <w:rsid w:val="00BC0A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ACF"/>
  </w:style>
  <w:style w:type="paragraph" w:styleId="Tekstdymka">
    <w:name w:val="Balloon Text"/>
    <w:basedOn w:val="Normalny"/>
    <w:link w:val="TekstdymkaZnak"/>
    <w:uiPriority w:val="99"/>
    <w:semiHidden/>
    <w:unhideWhenUsed/>
    <w:rsid w:val="00BC0A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ACF"/>
    <w:rPr>
      <w:rFonts w:ascii="Tahoma" w:hAnsi="Tahoma" w:cs="Tahoma"/>
      <w:sz w:val="16"/>
      <w:szCs w:val="16"/>
    </w:rPr>
  </w:style>
  <w:style w:type="paragraph" w:customStyle="1" w:styleId="Default">
    <w:name w:val="Default"/>
    <w:rsid w:val="00BC0ACF"/>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627ACB"/>
    <w:pPr>
      <w:spacing w:after="0" w:line="240" w:lineRule="auto"/>
    </w:pPr>
  </w:style>
  <w:style w:type="character" w:customStyle="1" w:styleId="Nagwek5Znak">
    <w:name w:val="Nagłówek 5 Znak"/>
    <w:basedOn w:val="Domylnaczcionkaakapitu"/>
    <w:link w:val="Nagwek5"/>
    <w:semiHidden/>
    <w:rsid w:val="00627ACB"/>
    <w:rPr>
      <w:rFonts w:ascii="Arial" w:eastAsia="Times New Roman" w:hAnsi="Arial" w:cs="Times New Roman"/>
      <w:b/>
      <w:sz w:val="28"/>
      <w:lang w:eastAsia="pl-PL"/>
    </w:rPr>
  </w:style>
  <w:style w:type="character" w:customStyle="1" w:styleId="Nagwek1Znak">
    <w:name w:val="Nagłówek 1 Znak"/>
    <w:basedOn w:val="Domylnaczcionkaakapitu"/>
    <w:link w:val="Nagwek1"/>
    <w:uiPriority w:val="9"/>
    <w:rsid w:val="00627AC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627AC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627ACB"/>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semiHidden/>
    <w:rsid w:val="00627ACB"/>
    <w:rPr>
      <w:rFonts w:asciiTheme="majorHAnsi" w:eastAsiaTheme="majorEastAsia" w:hAnsiTheme="majorHAnsi" w:cstheme="majorBidi"/>
      <w:b/>
      <w:bCs/>
      <w:i/>
      <w:iCs/>
      <w:color w:val="4F81BD" w:themeColor="accent1"/>
      <w:lang w:eastAsia="pl-PL"/>
    </w:rPr>
  </w:style>
  <w:style w:type="character" w:customStyle="1" w:styleId="Nagwek6Znak">
    <w:name w:val="Nagłówek 6 Znak"/>
    <w:basedOn w:val="Domylnaczcionkaakapitu"/>
    <w:link w:val="Nagwek6"/>
    <w:uiPriority w:val="9"/>
    <w:semiHidden/>
    <w:rsid w:val="00627ACB"/>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627ACB"/>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627ACB"/>
    <w:rPr>
      <w:rFonts w:asciiTheme="majorHAnsi" w:eastAsiaTheme="majorEastAsia" w:hAnsiTheme="majorHAnsi" w:cstheme="majorBidi"/>
      <w:color w:val="404040" w:themeColor="text1" w:themeTint="BF"/>
      <w:sz w:val="20"/>
      <w:szCs w:val="20"/>
      <w:lang w:eastAsia="pl-PL"/>
    </w:rPr>
  </w:style>
  <w:style w:type="character" w:styleId="Hipercze">
    <w:name w:val="Hyperlink"/>
    <w:uiPriority w:val="99"/>
    <w:unhideWhenUsed/>
    <w:rsid w:val="00627ACB"/>
    <w:rPr>
      <w:color w:val="0000FF"/>
      <w:u w:val="single"/>
    </w:rPr>
  </w:style>
  <w:style w:type="character" w:styleId="UyteHipercze">
    <w:name w:val="FollowedHyperlink"/>
    <w:basedOn w:val="Domylnaczcionkaakapitu"/>
    <w:uiPriority w:val="99"/>
    <w:semiHidden/>
    <w:unhideWhenUsed/>
    <w:rsid w:val="00627ACB"/>
    <w:rPr>
      <w:color w:val="800080" w:themeColor="followedHyperlink"/>
      <w:u w:val="single"/>
    </w:rPr>
  </w:style>
  <w:style w:type="paragraph" w:styleId="NormalnyWeb">
    <w:name w:val="Normal (Web)"/>
    <w:basedOn w:val="Normalny"/>
    <w:uiPriority w:val="99"/>
    <w:semiHidden/>
    <w:unhideWhenUsed/>
    <w:rsid w:val="00627ACB"/>
    <w:pPr>
      <w:spacing w:before="100" w:after="100" w:line="240" w:lineRule="auto"/>
      <w:jc w:val="both"/>
    </w:pPr>
    <w:rPr>
      <w:rFonts w:ascii="Times New Roman" w:eastAsia="Times New Roman" w:hAnsi="Times New Roman" w:cs="Times New Roman"/>
      <w:sz w:val="20"/>
      <w:lang w:eastAsia="pl-PL"/>
    </w:rPr>
  </w:style>
  <w:style w:type="paragraph" w:styleId="Spistreci1">
    <w:name w:val="toc 1"/>
    <w:basedOn w:val="Normalny"/>
    <w:next w:val="Normalny"/>
    <w:autoRedefine/>
    <w:uiPriority w:val="39"/>
    <w:semiHidden/>
    <w:unhideWhenUsed/>
    <w:rsid w:val="00627ACB"/>
    <w:pPr>
      <w:tabs>
        <w:tab w:val="left" w:pos="660"/>
        <w:tab w:val="right" w:leader="dot" w:pos="9205"/>
      </w:tabs>
      <w:spacing w:after="0"/>
    </w:pPr>
    <w:rPr>
      <w:rFonts w:ascii="Calibri" w:eastAsia="Times New Roman" w:hAnsi="Calibri" w:cs="Times New Roman"/>
      <w:lang w:eastAsia="pl-PL"/>
    </w:rPr>
  </w:style>
  <w:style w:type="paragraph" w:styleId="Spistreci2">
    <w:name w:val="toc 2"/>
    <w:basedOn w:val="Normalny"/>
    <w:next w:val="Normalny"/>
    <w:autoRedefine/>
    <w:uiPriority w:val="39"/>
    <w:semiHidden/>
    <w:unhideWhenUsed/>
    <w:rsid w:val="00627ACB"/>
    <w:pPr>
      <w:spacing w:after="100"/>
      <w:ind w:left="220"/>
    </w:pPr>
    <w:rPr>
      <w:rFonts w:ascii="Calibri" w:eastAsia="Times New Roman" w:hAnsi="Calibri" w:cs="Times New Roman"/>
      <w:lang w:eastAsia="pl-PL"/>
    </w:rPr>
  </w:style>
  <w:style w:type="paragraph" w:styleId="Spistreci3">
    <w:name w:val="toc 3"/>
    <w:basedOn w:val="Normalny"/>
    <w:next w:val="Normalny"/>
    <w:autoRedefine/>
    <w:uiPriority w:val="39"/>
    <w:semiHidden/>
    <w:unhideWhenUsed/>
    <w:rsid w:val="00627ACB"/>
    <w:pPr>
      <w:spacing w:after="100"/>
      <w:ind w:left="440"/>
    </w:pPr>
    <w:rPr>
      <w:rFonts w:ascii="Calibri" w:eastAsia="Times New Roman" w:hAnsi="Calibri" w:cs="Times New Roman"/>
      <w:lang w:eastAsia="pl-PL"/>
    </w:rPr>
  </w:style>
  <w:style w:type="paragraph" w:styleId="Tekstkomentarza">
    <w:name w:val="annotation text"/>
    <w:basedOn w:val="Normalny"/>
    <w:link w:val="TekstkomentarzaZnak"/>
    <w:uiPriority w:val="99"/>
    <w:semiHidden/>
    <w:unhideWhenUsed/>
    <w:rsid w:val="00627ACB"/>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rsid w:val="00627ACB"/>
    <w:rPr>
      <w:rFonts w:eastAsiaTheme="minorEastAsia"/>
      <w:sz w:val="20"/>
      <w:szCs w:val="20"/>
      <w:lang w:eastAsia="pl-PL"/>
    </w:rPr>
  </w:style>
  <w:style w:type="paragraph" w:styleId="Tytu">
    <w:name w:val="Title"/>
    <w:basedOn w:val="Normalny"/>
    <w:link w:val="TytuZnak"/>
    <w:uiPriority w:val="99"/>
    <w:qFormat/>
    <w:rsid w:val="00627ACB"/>
    <w:pPr>
      <w:spacing w:after="0" w:line="240" w:lineRule="auto"/>
      <w:jc w:val="center"/>
    </w:pPr>
    <w:rPr>
      <w:rFonts w:ascii="Times New Roman" w:eastAsia="Times New Roman" w:hAnsi="Times New Roman" w:cs="Times New Roman"/>
      <w:b/>
      <w:sz w:val="28"/>
      <w:lang w:eastAsia="pl-PL"/>
    </w:rPr>
  </w:style>
  <w:style w:type="character" w:customStyle="1" w:styleId="TytuZnak">
    <w:name w:val="Tytuł Znak"/>
    <w:basedOn w:val="Domylnaczcionkaakapitu"/>
    <w:link w:val="Tytu"/>
    <w:uiPriority w:val="99"/>
    <w:rsid w:val="00627ACB"/>
    <w:rPr>
      <w:rFonts w:ascii="Times New Roman" w:eastAsia="Times New Roman" w:hAnsi="Times New Roman" w:cs="Times New Roman"/>
      <w:b/>
      <w:sz w:val="28"/>
      <w:lang w:eastAsia="pl-PL"/>
    </w:rPr>
  </w:style>
  <w:style w:type="paragraph" w:styleId="Tekstpodstawowy">
    <w:name w:val="Body Text"/>
    <w:basedOn w:val="Normalny"/>
    <w:link w:val="TekstpodstawowyZnak"/>
    <w:uiPriority w:val="99"/>
    <w:unhideWhenUsed/>
    <w:rsid w:val="00627ACB"/>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627ACB"/>
    <w:rPr>
      <w:rFonts w:ascii="Calibri" w:eastAsia="Times New Roman" w:hAnsi="Calibri" w:cs="Times New Roman"/>
      <w:lang w:eastAsia="pl-PL"/>
    </w:rPr>
  </w:style>
  <w:style w:type="paragraph" w:styleId="Tekstpodstawowywcity">
    <w:name w:val="Body Text Indent"/>
    <w:basedOn w:val="Normalny"/>
    <w:link w:val="TekstpodstawowywcityZnak"/>
    <w:uiPriority w:val="99"/>
    <w:semiHidden/>
    <w:unhideWhenUsed/>
    <w:rsid w:val="00627ACB"/>
    <w:pPr>
      <w:suppressAutoHyphens/>
      <w:spacing w:after="120" w:line="240" w:lineRule="auto"/>
      <w:ind w:left="283"/>
    </w:pPr>
    <w:rPr>
      <w:rFonts w:ascii="Times New Roman" w:eastAsia="Times New Roman" w:hAnsi="Times New Roman" w:cs="Times New Roman"/>
      <w:color w:val="000000"/>
      <w:sz w:val="28"/>
      <w:szCs w:val="20"/>
      <w:lang w:eastAsia="ar-SA"/>
    </w:rPr>
  </w:style>
  <w:style w:type="character" w:customStyle="1" w:styleId="TekstpodstawowywcityZnak">
    <w:name w:val="Tekst podstawowy wcięty Znak"/>
    <w:basedOn w:val="Domylnaczcionkaakapitu"/>
    <w:link w:val="Tekstpodstawowywcity"/>
    <w:uiPriority w:val="99"/>
    <w:semiHidden/>
    <w:rsid w:val="00627ACB"/>
    <w:rPr>
      <w:rFonts w:ascii="Times New Roman" w:eastAsia="Times New Roman" w:hAnsi="Times New Roman" w:cs="Times New Roman"/>
      <w:color w:val="000000"/>
      <w:sz w:val="28"/>
      <w:szCs w:val="20"/>
      <w:lang w:eastAsia="ar-SA"/>
    </w:rPr>
  </w:style>
  <w:style w:type="paragraph" w:styleId="Tekstpodstawowy2">
    <w:name w:val="Body Text 2"/>
    <w:basedOn w:val="Normalny"/>
    <w:link w:val="Tekstpodstawowy2Znak"/>
    <w:uiPriority w:val="99"/>
    <w:semiHidden/>
    <w:unhideWhenUsed/>
    <w:rsid w:val="00627ACB"/>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627ACB"/>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627ACB"/>
    <w:pPr>
      <w:spacing w:after="0" w:line="240" w:lineRule="auto"/>
      <w:jc w:val="both"/>
    </w:pPr>
    <w:rPr>
      <w:rFonts w:ascii="Times New Roman" w:eastAsia="Times New Roman" w:hAnsi="Times New Roman" w:cs="Times New Roman"/>
      <w:sz w:val="24"/>
      <w:lang w:eastAsia="pl-PL"/>
    </w:rPr>
  </w:style>
  <w:style w:type="character" w:customStyle="1" w:styleId="Tekstpodstawowy3Znak">
    <w:name w:val="Tekst podstawowy 3 Znak"/>
    <w:basedOn w:val="Domylnaczcionkaakapitu"/>
    <w:link w:val="Tekstpodstawowy3"/>
    <w:uiPriority w:val="99"/>
    <w:semiHidden/>
    <w:rsid w:val="00627ACB"/>
    <w:rPr>
      <w:rFonts w:ascii="Times New Roman" w:eastAsia="Times New Roman" w:hAnsi="Times New Roman" w:cs="Times New Roman"/>
      <w:sz w:val="24"/>
      <w:lang w:eastAsia="pl-PL"/>
    </w:rPr>
  </w:style>
  <w:style w:type="paragraph" w:styleId="Tekstpodstawowywcity2">
    <w:name w:val="Body Text Indent 2"/>
    <w:basedOn w:val="Normalny"/>
    <w:link w:val="Tekstpodstawowywcity2Znak"/>
    <w:uiPriority w:val="99"/>
    <w:semiHidden/>
    <w:unhideWhenUsed/>
    <w:rsid w:val="00627ACB"/>
    <w:pPr>
      <w:widowControl w:val="0"/>
      <w:autoSpaceDE w:val="0"/>
      <w:autoSpaceDN w:val="0"/>
      <w:adjustRightInd w:val="0"/>
      <w:spacing w:after="120" w:line="480" w:lineRule="auto"/>
      <w:ind w:left="283"/>
    </w:pPr>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627ACB"/>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semiHidden/>
    <w:unhideWhenUsed/>
    <w:rsid w:val="00627ACB"/>
    <w:pPr>
      <w:widowControl w:val="0"/>
      <w:autoSpaceDE w:val="0"/>
      <w:autoSpaceDN w:val="0"/>
      <w:adjustRightInd w:val="0"/>
      <w:spacing w:after="120" w:line="240" w:lineRule="auto"/>
      <w:ind w:left="283"/>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27ACB"/>
    <w:rPr>
      <w:rFonts w:ascii="Arial" w:eastAsia="Times New Roman" w:hAnsi="Arial" w:cs="Arial"/>
      <w:sz w:val="16"/>
      <w:szCs w:val="16"/>
      <w:lang w:eastAsia="pl-PL"/>
    </w:rPr>
  </w:style>
  <w:style w:type="paragraph" w:styleId="Mapadokumentu">
    <w:name w:val="Document Map"/>
    <w:basedOn w:val="Normalny"/>
    <w:link w:val="MapadokumentuZnak"/>
    <w:uiPriority w:val="99"/>
    <w:semiHidden/>
    <w:unhideWhenUsed/>
    <w:rsid w:val="00627ACB"/>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627ACB"/>
    <w:rPr>
      <w:rFonts w:ascii="Tahoma" w:eastAsia="Times New Roman" w:hAnsi="Tahoma" w:cs="Tahoma"/>
      <w:sz w:val="16"/>
      <w:szCs w:val="16"/>
      <w:lang w:eastAsia="pl-PL"/>
    </w:rPr>
  </w:style>
  <w:style w:type="paragraph" w:styleId="Akapitzlist">
    <w:name w:val="List Paragraph"/>
    <w:basedOn w:val="Normalny"/>
    <w:uiPriority w:val="34"/>
    <w:qFormat/>
    <w:rsid w:val="00627ACB"/>
    <w:pPr>
      <w:suppressAutoHyphens/>
      <w:spacing w:after="0" w:line="240" w:lineRule="auto"/>
      <w:ind w:left="720"/>
      <w:contextualSpacing/>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627ACB"/>
    <w:pPr>
      <w:overflowPunct w:val="0"/>
      <w:autoSpaceDE w:val="0"/>
      <w:autoSpaceDN w:val="0"/>
      <w:adjustRightInd w:val="0"/>
      <w:spacing w:after="0" w:line="240" w:lineRule="auto"/>
      <w:ind w:left="1080"/>
      <w:jc w:val="both"/>
    </w:pPr>
    <w:rPr>
      <w:rFonts w:ascii="Times New Roman" w:eastAsia="Times New Roman" w:hAnsi="Times New Roman" w:cs="Times New Roman"/>
      <w:lang w:eastAsia="pl-PL"/>
    </w:rPr>
  </w:style>
  <w:style w:type="paragraph" w:customStyle="1" w:styleId="litera">
    <w:name w:val="litera"/>
    <w:basedOn w:val="Normalny"/>
    <w:uiPriority w:val="99"/>
    <w:rsid w:val="00627ACB"/>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ustp">
    <w:name w:val="ustęp"/>
    <w:basedOn w:val="Normalny"/>
    <w:uiPriority w:val="99"/>
    <w:rsid w:val="00627ACB"/>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Stlus1">
    <w:name w:val="Stílus1"/>
    <w:basedOn w:val="Normalny"/>
    <w:uiPriority w:val="99"/>
    <w:rsid w:val="00627ACB"/>
    <w:pPr>
      <w:spacing w:after="0" w:line="240" w:lineRule="auto"/>
      <w:jc w:val="both"/>
    </w:pPr>
    <w:rPr>
      <w:rFonts w:ascii="Arial" w:eastAsia="Times New Roman" w:hAnsi="Arial" w:cs="Times New Roman"/>
      <w:sz w:val="24"/>
      <w:szCs w:val="20"/>
      <w:lang w:eastAsia="pl-PL"/>
    </w:rPr>
  </w:style>
  <w:style w:type="paragraph" w:customStyle="1" w:styleId="Standard">
    <w:name w:val="Standard"/>
    <w:uiPriority w:val="99"/>
    <w:rsid w:val="00627ACB"/>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Tekstpodstawowy31">
    <w:name w:val="Tekst podstawowy 31"/>
    <w:basedOn w:val="Normalny"/>
    <w:uiPriority w:val="99"/>
    <w:rsid w:val="00627ACB"/>
    <w:pPr>
      <w:suppressAutoHyphens/>
      <w:spacing w:after="0" w:line="240" w:lineRule="auto"/>
      <w:jc w:val="both"/>
    </w:pPr>
    <w:rPr>
      <w:rFonts w:ascii="Times New Roman" w:eastAsia="Times New Roman" w:hAnsi="Times New Roman" w:cs="Times New Roman"/>
      <w:sz w:val="24"/>
      <w:lang w:eastAsia="ar-SA"/>
    </w:rPr>
  </w:style>
  <w:style w:type="paragraph" w:customStyle="1" w:styleId="Tekstkomentarza1">
    <w:name w:val="Tekst komentarza1"/>
    <w:basedOn w:val="Normalny"/>
    <w:uiPriority w:val="99"/>
    <w:rsid w:val="00627ACB"/>
    <w:pPr>
      <w:suppressAutoHyphens/>
      <w:spacing w:after="0" w:line="240" w:lineRule="auto"/>
    </w:pPr>
    <w:rPr>
      <w:rFonts w:ascii="Times New Roman" w:eastAsia="Times New Roman" w:hAnsi="Times New Roman" w:cs="Times New Roman"/>
      <w:sz w:val="20"/>
      <w:lang w:eastAsia="ar-SA"/>
    </w:rPr>
  </w:style>
  <w:style w:type="character" w:styleId="Odwoaniedokomentarza">
    <w:name w:val="annotation reference"/>
    <w:basedOn w:val="Domylnaczcionkaakapitu"/>
    <w:uiPriority w:val="99"/>
    <w:semiHidden/>
    <w:unhideWhenUsed/>
    <w:rsid w:val="00627ACB"/>
    <w:rPr>
      <w:sz w:val="16"/>
      <w:szCs w:val="16"/>
    </w:rPr>
  </w:style>
  <w:style w:type="character" w:customStyle="1" w:styleId="Nagwek222">
    <w:name w:val="Nagłówek #2 (2)2"/>
    <w:basedOn w:val="Domylnaczcionkaakapitu"/>
    <w:uiPriority w:val="99"/>
    <w:rsid w:val="00627ACB"/>
    <w:rPr>
      <w:rFonts w:ascii="Palatino Linotype" w:hAnsi="Palatino Linotype" w:cs="Palatino Linotype" w:hint="default"/>
      <w:b/>
      <w:bCs/>
      <w:sz w:val="28"/>
      <w:szCs w:val="28"/>
      <w:shd w:val="clear" w:color="auto" w:fill="FFFFFF"/>
    </w:rPr>
  </w:style>
  <w:style w:type="character" w:customStyle="1" w:styleId="tag">
    <w:name w:val="tag"/>
    <w:basedOn w:val="Domylnaczcionkaakapitu"/>
    <w:rsid w:val="00627ACB"/>
  </w:style>
  <w:style w:type="table" w:styleId="Tabela-Siatka">
    <w:name w:val="Table Grid"/>
    <w:basedOn w:val="Standardowy"/>
    <w:uiPriority w:val="39"/>
    <w:rsid w:val="00627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9">
    <w:name w:val="Tekst treści (9)"/>
    <w:basedOn w:val="Domylnaczcionkaakapitu"/>
    <w:link w:val="Teksttreci91"/>
    <w:uiPriority w:val="99"/>
    <w:locked/>
    <w:rsid w:val="004F796E"/>
    <w:rPr>
      <w:rFonts w:ascii="Times New Roman" w:hAnsi="Times New Roman" w:cs="Times New Roman"/>
      <w:i/>
      <w:iCs/>
      <w:sz w:val="24"/>
      <w:szCs w:val="24"/>
      <w:shd w:val="clear" w:color="auto" w:fill="FFFFFF"/>
    </w:rPr>
  </w:style>
  <w:style w:type="paragraph" w:customStyle="1" w:styleId="Teksttreci91">
    <w:name w:val="Tekst treści (9)1"/>
    <w:basedOn w:val="Normalny"/>
    <w:link w:val="Teksttreci9"/>
    <w:uiPriority w:val="99"/>
    <w:rsid w:val="004F796E"/>
    <w:pPr>
      <w:shd w:val="clear" w:color="auto" w:fill="FFFFFF"/>
      <w:spacing w:before="120" w:after="840" w:line="240" w:lineRule="atLeast"/>
    </w:pPr>
    <w:rPr>
      <w:rFonts w:ascii="Times New Roman" w:hAnsi="Times New Roman" w:cs="Times New Roman"/>
      <w:i/>
      <w:iCs/>
      <w:sz w:val="24"/>
      <w:szCs w:val="24"/>
    </w:rPr>
  </w:style>
  <w:style w:type="character" w:customStyle="1" w:styleId="Teksttreci17">
    <w:name w:val="Tekst treści (17)"/>
    <w:basedOn w:val="Domylnaczcionkaakapitu"/>
    <w:link w:val="Teksttreci171"/>
    <w:uiPriority w:val="99"/>
    <w:locked/>
    <w:rsid w:val="004F796E"/>
    <w:rPr>
      <w:rFonts w:ascii="Times New Roman" w:hAnsi="Times New Roman" w:cs="Times New Roman"/>
      <w:b/>
      <w:bCs/>
      <w:i/>
      <w:iCs/>
      <w:sz w:val="24"/>
      <w:szCs w:val="24"/>
      <w:shd w:val="clear" w:color="auto" w:fill="FFFFFF"/>
    </w:rPr>
  </w:style>
  <w:style w:type="paragraph" w:customStyle="1" w:styleId="Teksttreci171">
    <w:name w:val="Tekst treści (17)1"/>
    <w:basedOn w:val="Normalny"/>
    <w:link w:val="Teksttreci17"/>
    <w:uiPriority w:val="99"/>
    <w:rsid w:val="004F796E"/>
    <w:pPr>
      <w:shd w:val="clear" w:color="auto" w:fill="FFFFFF"/>
      <w:spacing w:before="240" w:after="120" w:line="240" w:lineRule="atLeast"/>
    </w:pPr>
    <w:rPr>
      <w:rFonts w:ascii="Times New Roman" w:hAnsi="Times New Roman" w:cs="Times New Roman"/>
      <w:b/>
      <w:bCs/>
      <w:i/>
      <w:iCs/>
      <w:sz w:val="24"/>
      <w:szCs w:val="24"/>
    </w:rPr>
  </w:style>
  <w:style w:type="character" w:customStyle="1" w:styleId="Nagwek33">
    <w:name w:val="Nagłówek #3 (3)"/>
    <w:basedOn w:val="Domylnaczcionkaakapitu"/>
    <w:link w:val="Nagwek331"/>
    <w:uiPriority w:val="99"/>
    <w:locked/>
    <w:rsid w:val="004F796E"/>
    <w:rPr>
      <w:rFonts w:ascii="Times New Roman" w:hAnsi="Times New Roman" w:cs="Times New Roman"/>
      <w:b/>
      <w:bCs/>
      <w:i/>
      <w:iCs/>
      <w:sz w:val="24"/>
      <w:szCs w:val="24"/>
      <w:shd w:val="clear" w:color="auto" w:fill="FFFFFF"/>
    </w:rPr>
  </w:style>
  <w:style w:type="paragraph" w:customStyle="1" w:styleId="Nagwek331">
    <w:name w:val="Nagłówek #3 (3)1"/>
    <w:basedOn w:val="Normalny"/>
    <w:link w:val="Nagwek33"/>
    <w:uiPriority w:val="99"/>
    <w:rsid w:val="004F796E"/>
    <w:pPr>
      <w:shd w:val="clear" w:color="auto" w:fill="FFFFFF"/>
      <w:spacing w:after="60" w:line="240" w:lineRule="atLeast"/>
      <w:outlineLvl w:val="2"/>
    </w:pPr>
    <w:rPr>
      <w:rFonts w:ascii="Times New Roman" w:hAnsi="Times New Roman" w:cs="Times New Roman"/>
      <w:b/>
      <w:bCs/>
      <w:i/>
      <w:iCs/>
      <w:sz w:val="24"/>
      <w:szCs w:val="24"/>
    </w:rPr>
  </w:style>
  <w:style w:type="character" w:customStyle="1" w:styleId="Teksttreci11">
    <w:name w:val="Tekst treści (11)"/>
    <w:basedOn w:val="Domylnaczcionkaakapitu"/>
    <w:link w:val="Teksttreci111"/>
    <w:uiPriority w:val="99"/>
    <w:locked/>
    <w:rsid w:val="004F796E"/>
    <w:rPr>
      <w:rFonts w:ascii="Times New Roman" w:hAnsi="Times New Roman" w:cs="Times New Roman"/>
      <w:sz w:val="24"/>
      <w:szCs w:val="24"/>
      <w:shd w:val="clear" w:color="auto" w:fill="FFFFFF"/>
    </w:rPr>
  </w:style>
  <w:style w:type="paragraph" w:customStyle="1" w:styleId="Teksttreci111">
    <w:name w:val="Tekst treści (11)1"/>
    <w:basedOn w:val="Normalny"/>
    <w:link w:val="Teksttreci11"/>
    <w:uiPriority w:val="99"/>
    <w:rsid w:val="004F796E"/>
    <w:pPr>
      <w:shd w:val="clear" w:color="auto" w:fill="FFFFFF"/>
      <w:spacing w:before="240" w:after="360" w:line="240" w:lineRule="atLeast"/>
    </w:pPr>
    <w:rPr>
      <w:rFonts w:ascii="Times New Roman" w:hAnsi="Times New Roman" w:cs="Times New Roman"/>
      <w:sz w:val="24"/>
      <w:szCs w:val="24"/>
    </w:rPr>
  </w:style>
  <w:style w:type="character" w:customStyle="1" w:styleId="Teksttreci">
    <w:name w:val="Tekst treści"/>
    <w:basedOn w:val="Domylnaczcionkaakapitu"/>
    <w:link w:val="Teksttreci1"/>
    <w:uiPriority w:val="99"/>
    <w:locked/>
    <w:rsid w:val="004F796E"/>
    <w:rPr>
      <w:rFonts w:ascii="Times New Roman" w:hAnsi="Times New Roman" w:cs="Times New Roman"/>
      <w:sz w:val="24"/>
      <w:szCs w:val="24"/>
      <w:shd w:val="clear" w:color="auto" w:fill="FFFFFF"/>
    </w:rPr>
  </w:style>
  <w:style w:type="paragraph" w:customStyle="1" w:styleId="Teksttreci1">
    <w:name w:val="Tekst treści1"/>
    <w:basedOn w:val="Normalny"/>
    <w:link w:val="Teksttreci"/>
    <w:uiPriority w:val="99"/>
    <w:rsid w:val="004F796E"/>
    <w:pPr>
      <w:shd w:val="clear" w:color="auto" w:fill="FFFFFF"/>
      <w:spacing w:before="300" w:after="300" w:line="278" w:lineRule="exact"/>
      <w:ind w:hanging="380"/>
      <w:jc w:val="both"/>
    </w:pPr>
    <w:rPr>
      <w:rFonts w:ascii="Times New Roman" w:hAnsi="Times New Roman" w:cs="Times New Roman"/>
      <w:sz w:val="24"/>
      <w:szCs w:val="24"/>
    </w:rPr>
  </w:style>
  <w:style w:type="character" w:customStyle="1" w:styleId="Teksttreci6">
    <w:name w:val="Tekst treści (6)"/>
    <w:basedOn w:val="Domylnaczcionkaakapitu"/>
    <w:link w:val="Teksttreci61"/>
    <w:uiPriority w:val="99"/>
    <w:locked/>
    <w:rsid w:val="004F796E"/>
    <w:rPr>
      <w:rFonts w:ascii="Times New Roman" w:hAnsi="Times New Roman" w:cs="Times New Roman"/>
      <w:b/>
      <w:bCs/>
      <w:sz w:val="24"/>
      <w:szCs w:val="24"/>
      <w:shd w:val="clear" w:color="auto" w:fill="FFFFFF"/>
    </w:rPr>
  </w:style>
  <w:style w:type="paragraph" w:customStyle="1" w:styleId="Teksttreci61">
    <w:name w:val="Tekst treści (6)1"/>
    <w:basedOn w:val="Normalny"/>
    <w:link w:val="Teksttreci6"/>
    <w:uiPriority w:val="99"/>
    <w:rsid w:val="004F796E"/>
    <w:pPr>
      <w:shd w:val="clear" w:color="auto" w:fill="FFFFFF"/>
      <w:spacing w:before="660" w:after="0" w:line="317" w:lineRule="exact"/>
      <w:jc w:val="both"/>
    </w:pPr>
    <w:rPr>
      <w:rFonts w:ascii="Times New Roman" w:hAnsi="Times New Roman" w:cs="Times New Roman"/>
      <w:b/>
      <w:bCs/>
      <w:sz w:val="24"/>
      <w:szCs w:val="24"/>
    </w:rPr>
  </w:style>
  <w:style w:type="character" w:customStyle="1" w:styleId="Nagwek20">
    <w:name w:val="Nagłówek #2"/>
    <w:basedOn w:val="Domylnaczcionkaakapitu"/>
    <w:link w:val="Nagwek21"/>
    <w:uiPriority w:val="99"/>
    <w:locked/>
    <w:rsid w:val="004F796E"/>
    <w:rPr>
      <w:rFonts w:ascii="Palatino Linotype" w:hAnsi="Palatino Linotype" w:cs="Palatino Linotype"/>
      <w:b/>
      <w:bCs/>
      <w:sz w:val="28"/>
      <w:szCs w:val="28"/>
      <w:shd w:val="clear" w:color="auto" w:fill="FFFFFF"/>
    </w:rPr>
  </w:style>
  <w:style w:type="paragraph" w:customStyle="1" w:styleId="Nagwek21">
    <w:name w:val="Nagłówek #21"/>
    <w:basedOn w:val="Normalny"/>
    <w:link w:val="Nagwek20"/>
    <w:uiPriority w:val="99"/>
    <w:rsid w:val="004F796E"/>
    <w:pPr>
      <w:shd w:val="clear" w:color="auto" w:fill="FFFFFF"/>
      <w:spacing w:before="840" w:after="360" w:line="240" w:lineRule="atLeast"/>
      <w:outlineLvl w:val="1"/>
    </w:pPr>
    <w:rPr>
      <w:rFonts w:ascii="Palatino Linotype" w:hAnsi="Palatino Linotype" w:cs="Palatino Linotype"/>
      <w:b/>
      <w:bCs/>
      <w:sz w:val="28"/>
      <w:szCs w:val="28"/>
    </w:rPr>
  </w:style>
  <w:style w:type="character" w:customStyle="1" w:styleId="Teksttreci18">
    <w:name w:val="Tekst treści (18)"/>
    <w:basedOn w:val="Domylnaczcionkaakapitu"/>
    <w:link w:val="Teksttreci181"/>
    <w:uiPriority w:val="99"/>
    <w:locked/>
    <w:rsid w:val="004F796E"/>
    <w:rPr>
      <w:rFonts w:ascii="Times New Roman" w:hAnsi="Times New Roman" w:cs="Times New Roman"/>
      <w:b/>
      <w:bCs/>
      <w:sz w:val="24"/>
      <w:szCs w:val="24"/>
      <w:shd w:val="clear" w:color="auto" w:fill="FFFFFF"/>
    </w:rPr>
  </w:style>
  <w:style w:type="paragraph" w:customStyle="1" w:styleId="Teksttreci181">
    <w:name w:val="Tekst treści (18)1"/>
    <w:basedOn w:val="Normalny"/>
    <w:link w:val="Teksttreci18"/>
    <w:uiPriority w:val="99"/>
    <w:rsid w:val="004F796E"/>
    <w:pPr>
      <w:shd w:val="clear" w:color="auto" w:fill="FFFFFF"/>
      <w:spacing w:before="840" w:after="240" w:line="326" w:lineRule="exact"/>
      <w:ind w:hanging="380"/>
      <w:jc w:val="both"/>
    </w:pPr>
    <w:rPr>
      <w:rFonts w:ascii="Times New Roman" w:hAnsi="Times New Roman" w:cs="Times New Roman"/>
      <w:b/>
      <w:bCs/>
      <w:sz w:val="24"/>
      <w:szCs w:val="24"/>
    </w:rPr>
  </w:style>
  <w:style w:type="character" w:customStyle="1" w:styleId="Nagwek22">
    <w:name w:val="Nagłówek #2 (2)"/>
    <w:basedOn w:val="Domylnaczcionkaakapitu"/>
    <w:link w:val="Nagwek221"/>
    <w:uiPriority w:val="99"/>
    <w:locked/>
    <w:rsid w:val="004F796E"/>
    <w:rPr>
      <w:rFonts w:ascii="Palatino Linotype" w:hAnsi="Palatino Linotype" w:cs="Palatino Linotype"/>
      <w:b/>
      <w:bCs/>
      <w:sz w:val="28"/>
      <w:szCs w:val="28"/>
      <w:shd w:val="clear" w:color="auto" w:fill="FFFFFF"/>
    </w:rPr>
  </w:style>
  <w:style w:type="paragraph" w:customStyle="1" w:styleId="Nagwek221">
    <w:name w:val="Nagłówek #2 (2)1"/>
    <w:basedOn w:val="Normalny"/>
    <w:link w:val="Nagwek22"/>
    <w:uiPriority w:val="99"/>
    <w:rsid w:val="004F796E"/>
    <w:pPr>
      <w:shd w:val="clear" w:color="auto" w:fill="FFFFFF"/>
      <w:spacing w:before="600" w:after="0" w:line="379" w:lineRule="exact"/>
      <w:ind w:hanging="380"/>
      <w:jc w:val="both"/>
      <w:outlineLvl w:val="1"/>
    </w:pPr>
    <w:rPr>
      <w:rFonts w:ascii="Palatino Linotype" w:hAnsi="Palatino Linotype" w:cs="Palatino Linotype"/>
      <w:b/>
      <w:bCs/>
      <w:sz w:val="28"/>
      <w:szCs w:val="28"/>
    </w:rPr>
  </w:style>
  <w:style w:type="character" w:customStyle="1" w:styleId="Teksttreci97">
    <w:name w:val="Tekst treści (9)7"/>
    <w:basedOn w:val="Teksttreci9"/>
    <w:uiPriority w:val="99"/>
    <w:rsid w:val="004F796E"/>
    <w:rPr>
      <w:rFonts w:ascii="Times New Roman" w:hAnsi="Times New Roman" w:cs="Times New Roman"/>
      <w:i/>
      <w:iCs/>
      <w:sz w:val="24"/>
      <w:szCs w:val="24"/>
      <w:u w:val="single"/>
      <w:shd w:val="clear" w:color="auto" w:fill="FFFFFF"/>
    </w:rPr>
  </w:style>
  <w:style w:type="character" w:customStyle="1" w:styleId="Teksttreci95">
    <w:name w:val="Tekst treści (9)5"/>
    <w:basedOn w:val="Teksttreci9"/>
    <w:uiPriority w:val="99"/>
    <w:rsid w:val="004F796E"/>
    <w:rPr>
      <w:rFonts w:ascii="Times New Roman" w:hAnsi="Times New Roman" w:cs="Times New Roman"/>
      <w:i/>
      <w:iCs/>
      <w:sz w:val="24"/>
      <w:szCs w:val="24"/>
      <w:u w:val="single"/>
      <w:shd w:val="clear" w:color="auto" w:fill="FFFFFF"/>
    </w:rPr>
  </w:style>
  <w:style w:type="character" w:customStyle="1" w:styleId="TeksttreciPogrubienie1">
    <w:name w:val="Tekst treści + Pogrubienie1"/>
    <w:basedOn w:val="Teksttreci"/>
    <w:uiPriority w:val="99"/>
    <w:rsid w:val="004F796E"/>
    <w:rPr>
      <w:rFonts w:ascii="Times New Roman" w:hAnsi="Times New Roman" w:cs="Times New Roman"/>
      <w:b/>
      <w:bCs/>
      <w:sz w:val="24"/>
      <w:szCs w:val="24"/>
      <w:shd w:val="clear" w:color="auto" w:fill="FFFFFF"/>
    </w:rPr>
  </w:style>
  <w:style w:type="character" w:customStyle="1" w:styleId="Nagwek220">
    <w:name w:val="Nagłówek #22"/>
    <w:basedOn w:val="Nagwek20"/>
    <w:uiPriority w:val="99"/>
    <w:rsid w:val="004F796E"/>
    <w:rPr>
      <w:rFonts w:ascii="Palatino Linotype" w:hAnsi="Palatino Linotype" w:cs="Palatino Linotype"/>
      <w:b/>
      <w:bCs/>
      <w:sz w:val="28"/>
      <w:szCs w:val="28"/>
      <w:shd w:val="clear" w:color="auto" w:fill="FFFFFF"/>
    </w:rPr>
  </w:style>
  <w:style w:type="character" w:customStyle="1" w:styleId="Teksttreci63">
    <w:name w:val="Tekst treści (6)3"/>
    <w:basedOn w:val="Teksttreci6"/>
    <w:uiPriority w:val="99"/>
    <w:rsid w:val="004F796E"/>
    <w:rPr>
      <w:rFonts w:ascii="Times New Roman" w:hAnsi="Times New Roman" w:cs="Times New Roman"/>
      <w:b/>
      <w:bCs/>
      <w:sz w:val="24"/>
      <w:szCs w:val="24"/>
      <w:shd w:val="clear" w:color="auto" w:fill="FFFFFF"/>
    </w:rPr>
  </w:style>
  <w:style w:type="character" w:customStyle="1" w:styleId="Teksttreci6PalatinoLinotype2">
    <w:name w:val="Tekst treści (6) + Palatino Linotype2"/>
    <w:aliases w:val="14 pt14"/>
    <w:basedOn w:val="Teksttreci6"/>
    <w:uiPriority w:val="99"/>
    <w:rsid w:val="004F796E"/>
    <w:rPr>
      <w:rFonts w:ascii="Palatino Linotype" w:hAnsi="Palatino Linotype" w:cs="Palatino Linotype"/>
      <w:b/>
      <w:bCs/>
      <w:sz w:val="28"/>
      <w:szCs w:val="28"/>
      <w:shd w:val="clear" w:color="auto" w:fill="FFFFFF"/>
    </w:rPr>
  </w:style>
  <w:style w:type="character" w:customStyle="1" w:styleId="Teksttreci9Pogrubienie">
    <w:name w:val="Tekst treści (9) + Pogrubienie"/>
    <w:basedOn w:val="Teksttreci9"/>
    <w:uiPriority w:val="99"/>
    <w:rsid w:val="004F796E"/>
    <w:rPr>
      <w:rFonts w:ascii="Times New Roman" w:hAnsi="Times New Roman" w:cs="Times New Roman"/>
      <w:b/>
      <w:bCs/>
      <w:i/>
      <w:iCs/>
      <w:sz w:val="24"/>
      <w:szCs w:val="24"/>
      <w:shd w:val="clear" w:color="auto" w:fill="FFFFFF"/>
    </w:rPr>
  </w:style>
  <w:style w:type="character" w:customStyle="1" w:styleId="Teksttreci12Pogrubienie">
    <w:name w:val="Tekst treści (12) + Pogrubienie"/>
    <w:basedOn w:val="Domylnaczcionkaakapitu"/>
    <w:uiPriority w:val="99"/>
    <w:rsid w:val="004F796E"/>
    <w:rPr>
      <w:rFonts w:ascii="Times New Roman" w:hAnsi="Times New Roman" w:cs="Times New Roman" w:hint="default"/>
      <w:b/>
      <w:bCs/>
      <w:i/>
      <w:iCs/>
      <w:sz w:val="24"/>
      <w:szCs w:val="24"/>
      <w:shd w:val="clear" w:color="auto" w:fill="FFFFFF"/>
    </w:rPr>
  </w:style>
  <w:style w:type="character" w:customStyle="1" w:styleId="Teksttreci9Pogrubienie2">
    <w:name w:val="Tekst treści (9) + Pogrubienie2"/>
    <w:basedOn w:val="Teksttreci9"/>
    <w:uiPriority w:val="99"/>
    <w:rsid w:val="004F796E"/>
    <w:rPr>
      <w:rFonts w:ascii="Times New Roman" w:hAnsi="Times New Roman" w:cs="Times New Roman"/>
      <w:b/>
      <w:bCs/>
      <w:i/>
      <w:iCs/>
      <w:sz w:val="24"/>
      <w:szCs w:val="24"/>
      <w:shd w:val="clear" w:color="auto" w:fill="FFFFFF"/>
    </w:rPr>
  </w:style>
  <w:style w:type="character" w:customStyle="1" w:styleId="Teksttreci12Pogrubienie1">
    <w:name w:val="Tekst treści (12) + Pogrubienie1"/>
    <w:basedOn w:val="Domylnaczcionkaakapitu"/>
    <w:uiPriority w:val="99"/>
    <w:rsid w:val="004F796E"/>
    <w:rPr>
      <w:rFonts w:ascii="Times New Roman" w:hAnsi="Times New Roman" w:cs="Times New Roman" w:hint="default"/>
      <w:b/>
      <w:bCs/>
      <w:i/>
      <w:iCs/>
      <w:sz w:val="24"/>
      <w:szCs w:val="24"/>
      <w:shd w:val="clear" w:color="auto" w:fill="FFFFFF"/>
    </w:rPr>
  </w:style>
  <w:style w:type="character" w:styleId="Pogrubienie">
    <w:name w:val="Strong"/>
    <w:basedOn w:val="Domylnaczcionkaakapitu"/>
    <w:uiPriority w:val="22"/>
    <w:qFormat/>
    <w:rsid w:val="004F796E"/>
    <w:rPr>
      <w:b/>
      <w:bCs/>
    </w:rPr>
  </w:style>
  <w:style w:type="character" w:styleId="Uwydatnienie">
    <w:name w:val="Emphasis"/>
    <w:basedOn w:val="Domylnaczcionkaakapitu"/>
    <w:uiPriority w:val="20"/>
    <w:qFormat/>
    <w:rsid w:val="00991374"/>
    <w:rPr>
      <w:i/>
      <w:iCs/>
    </w:rPr>
  </w:style>
  <w:style w:type="paragraph" w:styleId="Tematkomentarza">
    <w:name w:val="annotation subject"/>
    <w:basedOn w:val="Tekstkomentarza"/>
    <w:next w:val="Tekstkomentarza"/>
    <w:link w:val="TematkomentarzaZnak"/>
    <w:uiPriority w:val="99"/>
    <w:semiHidden/>
    <w:unhideWhenUsed/>
    <w:rsid w:val="00C10C1F"/>
    <w:rPr>
      <w:rFonts w:eastAsiaTheme="minorHAnsi"/>
      <w:b/>
      <w:bCs/>
      <w:lang w:eastAsia="en-US"/>
    </w:rPr>
  </w:style>
  <w:style w:type="character" w:customStyle="1" w:styleId="TematkomentarzaZnak">
    <w:name w:val="Temat komentarza Znak"/>
    <w:basedOn w:val="TekstkomentarzaZnak"/>
    <w:link w:val="Tematkomentarza"/>
    <w:uiPriority w:val="99"/>
    <w:semiHidden/>
    <w:rsid w:val="00C10C1F"/>
    <w:rPr>
      <w:rFonts w:eastAsiaTheme="minorEastAsi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257">
      <w:bodyDiv w:val="1"/>
      <w:marLeft w:val="0"/>
      <w:marRight w:val="0"/>
      <w:marTop w:val="0"/>
      <w:marBottom w:val="0"/>
      <w:divBdr>
        <w:top w:val="none" w:sz="0" w:space="0" w:color="auto"/>
        <w:left w:val="none" w:sz="0" w:space="0" w:color="auto"/>
        <w:bottom w:val="none" w:sz="0" w:space="0" w:color="auto"/>
        <w:right w:val="none" w:sz="0" w:space="0" w:color="auto"/>
      </w:divBdr>
    </w:div>
    <w:div w:id="23481154">
      <w:bodyDiv w:val="1"/>
      <w:marLeft w:val="0"/>
      <w:marRight w:val="0"/>
      <w:marTop w:val="0"/>
      <w:marBottom w:val="0"/>
      <w:divBdr>
        <w:top w:val="none" w:sz="0" w:space="0" w:color="auto"/>
        <w:left w:val="none" w:sz="0" w:space="0" w:color="auto"/>
        <w:bottom w:val="none" w:sz="0" w:space="0" w:color="auto"/>
        <w:right w:val="none" w:sz="0" w:space="0" w:color="auto"/>
      </w:divBdr>
    </w:div>
    <w:div w:id="413015463">
      <w:bodyDiv w:val="1"/>
      <w:marLeft w:val="0"/>
      <w:marRight w:val="0"/>
      <w:marTop w:val="0"/>
      <w:marBottom w:val="0"/>
      <w:divBdr>
        <w:top w:val="none" w:sz="0" w:space="0" w:color="auto"/>
        <w:left w:val="none" w:sz="0" w:space="0" w:color="auto"/>
        <w:bottom w:val="none" w:sz="0" w:space="0" w:color="auto"/>
        <w:right w:val="none" w:sz="0" w:space="0" w:color="auto"/>
      </w:divBdr>
    </w:div>
    <w:div w:id="450174738">
      <w:bodyDiv w:val="1"/>
      <w:marLeft w:val="0"/>
      <w:marRight w:val="0"/>
      <w:marTop w:val="0"/>
      <w:marBottom w:val="0"/>
      <w:divBdr>
        <w:top w:val="none" w:sz="0" w:space="0" w:color="auto"/>
        <w:left w:val="none" w:sz="0" w:space="0" w:color="auto"/>
        <w:bottom w:val="none" w:sz="0" w:space="0" w:color="auto"/>
        <w:right w:val="none" w:sz="0" w:space="0" w:color="auto"/>
      </w:divBdr>
    </w:div>
    <w:div w:id="484276482">
      <w:bodyDiv w:val="1"/>
      <w:marLeft w:val="0"/>
      <w:marRight w:val="0"/>
      <w:marTop w:val="0"/>
      <w:marBottom w:val="0"/>
      <w:divBdr>
        <w:top w:val="none" w:sz="0" w:space="0" w:color="auto"/>
        <w:left w:val="none" w:sz="0" w:space="0" w:color="auto"/>
        <w:bottom w:val="none" w:sz="0" w:space="0" w:color="auto"/>
        <w:right w:val="none" w:sz="0" w:space="0" w:color="auto"/>
      </w:divBdr>
    </w:div>
    <w:div w:id="806976551">
      <w:bodyDiv w:val="1"/>
      <w:marLeft w:val="0"/>
      <w:marRight w:val="0"/>
      <w:marTop w:val="0"/>
      <w:marBottom w:val="0"/>
      <w:divBdr>
        <w:top w:val="none" w:sz="0" w:space="0" w:color="auto"/>
        <w:left w:val="none" w:sz="0" w:space="0" w:color="auto"/>
        <w:bottom w:val="none" w:sz="0" w:space="0" w:color="auto"/>
        <w:right w:val="none" w:sz="0" w:space="0" w:color="auto"/>
      </w:divBdr>
    </w:div>
    <w:div w:id="887644127">
      <w:bodyDiv w:val="1"/>
      <w:marLeft w:val="0"/>
      <w:marRight w:val="0"/>
      <w:marTop w:val="0"/>
      <w:marBottom w:val="0"/>
      <w:divBdr>
        <w:top w:val="none" w:sz="0" w:space="0" w:color="auto"/>
        <w:left w:val="none" w:sz="0" w:space="0" w:color="auto"/>
        <w:bottom w:val="none" w:sz="0" w:space="0" w:color="auto"/>
        <w:right w:val="none" w:sz="0" w:space="0" w:color="auto"/>
      </w:divBdr>
    </w:div>
    <w:div w:id="890965244">
      <w:bodyDiv w:val="1"/>
      <w:marLeft w:val="0"/>
      <w:marRight w:val="0"/>
      <w:marTop w:val="0"/>
      <w:marBottom w:val="0"/>
      <w:divBdr>
        <w:top w:val="none" w:sz="0" w:space="0" w:color="auto"/>
        <w:left w:val="none" w:sz="0" w:space="0" w:color="auto"/>
        <w:bottom w:val="none" w:sz="0" w:space="0" w:color="auto"/>
        <w:right w:val="none" w:sz="0" w:space="0" w:color="auto"/>
      </w:divBdr>
    </w:div>
    <w:div w:id="1117138229">
      <w:bodyDiv w:val="1"/>
      <w:marLeft w:val="0"/>
      <w:marRight w:val="0"/>
      <w:marTop w:val="0"/>
      <w:marBottom w:val="0"/>
      <w:divBdr>
        <w:top w:val="none" w:sz="0" w:space="0" w:color="auto"/>
        <w:left w:val="none" w:sz="0" w:space="0" w:color="auto"/>
        <w:bottom w:val="none" w:sz="0" w:space="0" w:color="auto"/>
        <w:right w:val="none" w:sz="0" w:space="0" w:color="auto"/>
      </w:divBdr>
    </w:div>
    <w:div w:id="1160654628">
      <w:bodyDiv w:val="1"/>
      <w:marLeft w:val="0"/>
      <w:marRight w:val="0"/>
      <w:marTop w:val="0"/>
      <w:marBottom w:val="0"/>
      <w:divBdr>
        <w:top w:val="none" w:sz="0" w:space="0" w:color="auto"/>
        <w:left w:val="none" w:sz="0" w:space="0" w:color="auto"/>
        <w:bottom w:val="none" w:sz="0" w:space="0" w:color="auto"/>
        <w:right w:val="none" w:sz="0" w:space="0" w:color="auto"/>
      </w:divBdr>
    </w:div>
    <w:div w:id="1219317326">
      <w:bodyDiv w:val="1"/>
      <w:marLeft w:val="0"/>
      <w:marRight w:val="0"/>
      <w:marTop w:val="0"/>
      <w:marBottom w:val="0"/>
      <w:divBdr>
        <w:top w:val="none" w:sz="0" w:space="0" w:color="auto"/>
        <w:left w:val="none" w:sz="0" w:space="0" w:color="auto"/>
        <w:bottom w:val="none" w:sz="0" w:space="0" w:color="auto"/>
        <w:right w:val="none" w:sz="0" w:space="0" w:color="auto"/>
      </w:divBdr>
    </w:div>
    <w:div w:id="1396733559">
      <w:bodyDiv w:val="1"/>
      <w:marLeft w:val="0"/>
      <w:marRight w:val="0"/>
      <w:marTop w:val="0"/>
      <w:marBottom w:val="0"/>
      <w:divBdr>
        <w:top w:val="none" w:sz="0" w:space="0" w:color="auto"/>
        <w:left w:val="none" w:sz="0" w:space="0" w:color="auto"/>
        <w:bottom w:val="none" w:sz="0" w:space="0" w:color="auto"/>
        <w:right w:val="none" w:sz="0" w:space="0" w:color="auto"/>
      </w:divBdr>
    </w:div>
    <w:div w:id="1667706791">
      <w:bodyDiv w:val="1"/>
      <w:marLeft w:val="0"/>
      <w:marRight w:val="0"/>
      <w:marTop w:val="0"/>
      <w:marBottom w:val="0"/>
      <w:divBdr>
        <w:top w:val="none" w:sz="0" w:space="0" w:color="auto"/>
        <w:left w:val="none" w:sz="0" w:space="0" w:color="auto"/>
        <w:bottom w:val="none" w:sz="0" w:space="0" w:color="auto"/>
        <w:right w:val="none" w:sz="0" w:space="0" w:color="auto"/>
      </w:divBdr>
    </w:div>
    <w:div w:id="1743603347">
      <w:bodyDiv w:val="1"/>
      <w:marLeft w:val="0"/>
      <w:marRight w:val="0"/>
      <w:marTop w:val="0"/>
      <w:marBottom w:val="0"/>
      <w:divBdr>
        <w:top w:val="none" w:sz="0" w:space="0" w:color="auto"/>
        <w:left w:val="none" w:sz="0" w:space="0" w:color="auto"/>
        <w:bottom w:val="none" w:sz="0" w:space="0" w:color="auto"/>
        <w:right w:val="none" w:sz="0" w:space="0" w:color="auto"/>
      </w:divBdr>
    </w:div>
    <w:div w:id="1788768086">
      <w:bodyDiv w:val="1"/>
      <w:marLeft w:val="0"/>
      <w:marRight w:val="0"/>
      <w:marTop w:val="0"/>
      <w:marBottom w:val="0"/>
      <w:divBdr>
        <w:top w:val="none" w:sz="0" w:space="0" w:color="auto"/>
        <w:left w:val="none" w:sz="0" w:space="0" w:color="auto"/>
        <w:bottom w:val="none" w:sz="0" w:space="0" w:color="auto"/>
        <w:right w:val="none" w:sz="0" w:space="0" w:color="auto"/>
      </w:divBdr>
    </w:div>
    <w:div w:id="1823421850">
      <w:bodyDiv w:val="1"/>
      <w:marLeft w:val="0"/>
      <w:marRight w:val="0"/>
      <w:marTop w:val="0"/>
      <w:marBottom w:val="0"/>
      <w:divBdr>
        <w:top w:val="none" w:sz="0" w:space="0" w:color="auto"/>
        <w:left w:val="none" w:sz="0" w:space="0" w:color="auto"/>
        <w:bottom w:val="none" w:sz="0" w:space="0" w:color="auto"/>
        <w:right w:val="none" w:sz="0" w:space="0" w:color="auto"/>
      </w:divBdr>
    </w:div>
    <w:div w:id="1849559803">
      <w:bodyDiv w:val="1"/>
      <w:marLeft w:val="0"/>
      <w:marRight w:val="0"/>
      <w:marTop w:val="0"/>
      <w:marBottom w:val="0"/>
      <w:divBdr>
        <w:top w:val="none" w:sz="0" w:space="0" w:color="auto"/>
        <w:left w:val="none" w:sz="0" w:space="0" w:color="auto"/>
        <w:bottom w:val="none" w:sz="0" w:space="0" w:color="auto"/>
        <w:right w:val="none" w:sz="0" w:space="0" w:color="auto"/>
      </w:divBdr>
    </w:div>
    <w:div w:id="1992251767">
      <w:bodyDiv w:val="1"/>
      <w:marLeft w:val="0"/>
      <w:marRight w:val="0"/>
      <w:marTop w:val="0"/>
      <w:marBottom w:val="0"/>
      <w:divBdr>
        <w:top w:val="none" w:sz="0" w:space="0" w:color="auto"/>
        <w:left w:val="none" w:sz="0" w:space="0" w:color="auto"/>
        <w:bottom w:val="none" w:sz="0" w:space="0" w:color="auto"/>
        <w:right w:val="none" w:sz="0" w:space="0" w:color="auto"/>
      </w:divBdr>
    </w:div>
    <w:div w:id="2084595204">
      <w:bodyDiv w:val="1"/>
      <w:marLeft w:val="0"/>
      <w:marRight w:val="0"/>
      <w:marTop w:val="0"/>
      <w:marBottom w:val="0"/>
      <w:divBdr>
        <w:top w:val="none" w:sz="0" w:space="0" w:color="auto"/>
        <w:left w:val="none" w:sz="0" w:space="0" w:color="auto"/>
        <w:bottom w:val="none" w:sz="0" w:space="0" w:color="auto"/>
        <w:right w:val="none" w:sz="0" w:space="0" w:color="auto"/>
      </w:divBdr>
    </w:div>
    <w:div w:id="214015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jregion.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5CB98-5651-4168-8E44-035BAE6E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37</Pages>
  <Words>11241</Words>
  <Characters>67451</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user_0503</dc:creator>
  <cp:lastModifiedBy>M.Jastrzebska</cp:lastModifiedBy>
  <cp:revision>28</cp:revision>
  <cp:lastPrinted>2018-04-06T06:30:00Z</cp:lastPrinted>
  <dcterms:created xsi:type="dcterms:W3CDTF">2018-04-10T06:54:00Z</dcterms:created>
  <dcterms:modified xsi:type="dcterms:W3CDTF">2018-05-07T13:22:00Z</dcterms:modified>
</cp:coreProperties>
</file>