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9B" w:rsidRPr="00A75532" w:rsidRDefault="000D6D9B" w:rsidP="000D6D9B">
      <w:pPr>
        <w:pStyle w:val="Nagwek1"/>
      </w:pPr>
      <w:bookmarkStart w:id="0" w:name="_Toc340140174"/>
      <w:bookmarkStart w:id="1" w:name="_Toc455581235"/>
      <w:r w:rsidRPr="00A75532">
        <w:t>Załącznik nr 1a – Formularz oferty – Zestawienie cenowe</w:t>
      </w:r>
      <w:bookmarkEnd w:id="0"/>
      <w:bookmarkEnd w:id="1"/>
    </w:p>
    <w:p w:rsidR="000D6D9B" w:rsidRPr="00F87A26" w:rsidRDefault="000D6D9B" w:rsidP="000D6D9B">
      <w:pPr>
        <w:pStyle w:val="Akapitzlist"/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0D6D9B" w:rsidRPr="00DD54EC" w:rsidTr="009803EC">
        <w:tc>
          <w:tcPr>
            <w:tcW w:w="6120" w:type="dxa"/>
          </w:tcPr>
          <w:p w:rsidR="000D6D9B" w:rsidRPr="00DD54EC" w:rsidRDefault="000D6D9B" w:rsidP="009803EC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0D6D9B" w:rsidRPr="00DD54EC" w:rsidRDefault="000D6D9B" w:rsidP="008E508D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8E508D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2520" w:type="dxa"/>
          </w:tcPr>
          <w:p w:rsidR="000D6D9B" w:rsidRPr="00DD54EC" w:rsidRDefault="000D6D9B" w:rsidP="009803E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0D6D9B" w:rsidRPr="00F87A26" w:rsidRDefault="000D6D9B" w:rsidP="000D6D9B">
      <w:pPr>
        <w:pStyle w:val="Akapitzlist"/>
      </w:pPr>
    </w:p>
    <w:p w:rsidR="00F737D7" w:rsidRDefault="00F737D7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:rsidR="00F737D7" w:rsidRDefault="00F737D7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</w:p>
    <w:p w:rsidR="000D6D9B" w:rsidRPr="00470A28" w:rsidRDefault="000D6D9B" w:rsidP="000D6D9B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FORMULARZ OFERTY - </w:t>
      </w:r>
      <w:r w:rsidRPr="00470A28">
        <w:rPr>
          <w:rFonts w:cs="Calibri"/>
          <w:b/>
          <w:sz w:val="32"/>
          <w:szCs w:val="32"/>
        </w:rPr>
        <w:t>ZESTAWIENIE CENOWE</w:t>
      </w:r>
    </w:p>
    <w:p w:rsidR="000D6D9B" w:rsidRPr="00DD54EC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:rsidR="000D6D9B" w:rsidRPr="00470A28" w:rsidRDefault="000D6D9B" w:rsidP="000D6D9B">
      <w:pPr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  <w:bookmarkStart w:id="2" w:name="_GoBack"/>
      <w:bookmarkEnd w:id="2"/>
    </w:p>
    <w:p w:rsidR="000D6D9B" w:rsidRPr="00F737D7" w:rsidRDefault="000D6D9B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  <w:r w:rsidRPr="00BB090F">
        <w:rPr>
          <w:rFonts w:cs="Calibri"/>
          <w:sz w:val="20"/>
          <w:szCs w:val="20"/>
        </w:rPr>
        <w:t>„Kompleksowa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</w:p>
    <w:p w:rsidR="00F737D7" w:rsidRPr="00116B10" w:rsidRDefault="00F737D7" w:rsidP="000D6D9B">
      <w:pPr>
        <w:numPr>
          <w:ilvl w:val="0"/>
          <w:numId w:val="1"/>
        </w:numPr>
        <w:jc w:val="center"/>
        <w:rPr>
          <w:rFonts w:cs="Calibri"/>
          <w:sz w:val="20"/>
          <w:szCs w:val="20"/>
        </w:rPr>
      </w:pP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:rsidR="000D6D9B" w:rsidRPr="00C4769E" w:rsidRDefault="000D6D9B" w:rsidP="000D6D9B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Toruńska Agencja Rozwoju Regionalnego S.A., </w:t>
      </w:r>
      <w:r w:rsidRPr="00254DEA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0D6D9B" w:rsidRPr="00DD54EC" w:rsidRDefault="000D6D9B" w:rsidP="000D6D9B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0D6D9B" w:rsidRPr="00DD54EC" w:rsidRDefault="000D6D9B" w:rsidP="000D6D9B">
      <w:pPr>
        <w:numPr>
          <w:ilvl w:val="3"/>
          <w:numId w:val="2"/>
        </w:numPr>
        <w:tabs>
          <w:tab w:val="clear" w:pos="2880"/>
          <w:tab w:val="num" w:pos="426"/>
        </w:tabs>
        <w:suppressAutoHyphens/>
        <w:spacing w:after="0"/>
        <w:ind w:hanging="2880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8"/>
      </w:tblGrid>
      <w:tr w:rsidR="000D6D9B" w:rsidRPr="00DD54EC" w:rsidTr="009803EC">
        <w:trPr>
          <w:cantSplit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0D6D9B" w:rsidRPr="00DD54EC" w:rsidTr="009803EC">
        <w:trPr>
          <w:cantSplit/>
          <w:trHeight w:val="527"/>
        </w:trPr>
        <w:tc>
          <w:tcPr>
            <w:tcW w:w="5032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3608" w:type="dxa"/>
          </w:tcPr>
          <w:p w:rsidR="000D6D9B" w:rsidRPr="00DD54EC" w:rsidRDefault="000D6D9B" w:rsidP="009803E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0D6D9B" w:rsidRDefault="000D6D9B" w:rsidP="000D6D9B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  <w:r>
        <w:rPr>
          <w:rFonts w:cs="Calibri"/>
          <w:b/>
          <w:sz w:val="20"/>
          <w:szCs w:val="20"/>
        </w:rPr>
        <w:t>Oświadczam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de-DE"/>
        </w:rPr>
        <w:t>wykonam</w:t>
      </w:r>
      <w:proofErr w:type="spellEnd"/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p w:rsidR="000D6D9B" w:rsidRPr="00764B15" w:rsidRDefault="000D6D9B" w:rsidP="000D6D9B">
      <w:pPr>
        <w:spacing w:before="60" w:after="60"/>
        <w:jc w:val="both"/>
        <w:rPr>
          <w:rFonts w:cs="Calibri"/>
          <w:b/>
          <w:lang w:val="de-DE"/>
        </w:rPr>
      </w:pPr>
      <w:proofErr w:type="spellStart"/>
      <w:r w:rsidRPr="00764B15">
        <w:rPr>
          <w:rFonts w:cs="Calibri"/>
          <w:b/>
          <w:u w:val="single"/>
          <w:lang w:val="de-DE"/>
        </w:rPr>
        <w:t>Przyłącza</w:t>
      </w:r>
      <w:proofErr w:type="spellEnd"/>
      <w:r w:rsidRPr="00764B15">
        <w:rPr>
          <w:rFonts w:cs="Calibri"/>
          <w:b/>
          <w:u w:val="single"/>
          <w:lang w:val="de-DE"/>
        </w:rPr>
        <w:t xml:space="preserve"> na </w:t>
      </w:r>
      <w:proofErr w:type="spellStart"/>
      <w:r w:rsidRPr="00764B15">
        <w:rPr>
          <w:rFonts w:cs="Calibri"/>
          <w:b/>
          <w:u w:val="single"/>
          <w:lang w:val="de-DE"/>
        </w:rPr>
        <w:t>taryfie</w:t>
      </w:r>
      <w:proofErr w:type="spellEnd"/>
      <w:r w:rsidRPr="00764B15">
        <w:rPr>
          <w:rFonts w:cs="Calibri"/>
          <w:b/>
          <w:u w:val="single"/>
          <w:lang w:val="de-DE"/>
        </w:rPr>
        <w:t xml:space="preserve"> C21</w:t>
      </w:r>
      <w:r w:rsidRPr="00764B15">
        <w:rPr>
          <w:rFonts w:cs="Calibri"/>
          <w:b/>
          <w:lang w:val="de-DE"/>
        </w:rPr>
        <w:t>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8660F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0D6D9B" w:rsidRPr="00C91B21">
              <w:rPr>
                <w:rFonts w:ascii="Arial" w:hAnsi="Arial" w:cs="Arial"/>
                <w:color w:val="000000"/>
                <w:sz w:val="18"/>
                <w:szCs w:val="18"/>
              </w:rPr>
              <w:t>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Sprzedaż energii elektrycznej</w:t>
            </w:r>
            <w:r w:rsidRPr="00EA52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3F2E" w:rsidRPr="00EA52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czynnej 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4D78D9" w:rsidRDefault="000D6D9B" w:rsidP="004D78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</w:t>
            </w:r>
            <w:r w:rsidR="004D78D9" w:rsidRP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handlowa </w:t>
            </w: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 zł/m-c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4D78D9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4D78D9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4D78D9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4D78D9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7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EF3F2E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EF3F2E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4D78D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544044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40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F3F2E" w:rsidRPr="00C91B21" w:rsidTr="004E6373">
        <w:trPr>
          <w:gridAfter w:val="2"/>
          <w:wAfter w:w="861" w:type="dxa"/>
          <w:trHeight w:val="262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EF3F2E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A07FC2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F2E" w:rsidRPr="00C91B21" w:rsidRDefault="00A07FC2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F3F2E" w:rsidRPr="00C91B21" w:rsidTr="004E6373">
        <w:trPr>
          <w:gridAfter w:val="2"/>
          <w:wAfter w:w="861" w:type="dxa"/>
          <w:trHeight w:val="394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EF3F2E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przesyłowa stała 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A07FC2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="004D78D9">
              <w:rPr>
                <w:rFonts w:ascii="Arial" w:hAnsi="Arial" w:cs="Arial"/>
                <w:color w:val="000000"/>
                <w:sz w:val="20"/>
                <w:szCs w:val="20"/>
              </w:rPr>
              <w:t xml:space="preserve"> 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3F2E" w:rsidRPr="004D78D9" w:rsidRDefault="004D78D9" w:rsidP="004D78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78D9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Składnik zmienny stawki sieciowej – zł/kWh całodobowo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Stawka jakościowa – zł/kWh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F3F2E" w:rsidRPr="00C91B21" w:rsidTr="009803EC">
        <w:trPr>
          <w:gridAfter w:val="2"/>
          <w:wAfter w:w="861" w:type="dxa"/>
          <w:trHeight w:val="48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Pr="00C91B21" w:rsidRDefault="0008660F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za energię bierną</w:t>
            </w:r>
            <w:r w:rsidR="004D78D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zł/</w:t>
            </w:r>
            <w:proofErr w:type="spellStart"/>
            <w:r w:rsidR="004D78D9">
              <w:rPr>
                <w:rFonts w:ascii="Arial" w:hAnsi="Arial" w:cs="Arial"/>
                <w:color w:val="000000"/>
                <w:sz w:val="18"/>
                <w:szCs w:val="18"/>
              </w:rPr>
              <w:t>kVAh</w:t>
            </w:r>
            <w:proofErr w:type="spellEnd"/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F2E" w:rsidRDefault="0008660F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425 000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F3F2E" w:rsidRPr="00C91B21" w:rsidRDefault="004D78D9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kVA</w:t>
            </w:r>
            <w:r w:rsidR="0008660F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F2E" w:rsidRPr="00C91B21" w:rsidRDefault="00EF3F2E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3F2E" w:rsidRPr="00C91B21" w:rsidRDefault="00EF3F2E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4D78D9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abonamentowa</w:t>
            </w:r>
            <w:r w:rsidR="000D6D9B" w:rsidRPr="00C91B21">
              <w:rPr>
                <w:rFonts w:ascii="Arial" w:hAnsi="Arial" w:cs="Arial"/>
                <w:color w:val="000000"/>
                <w:sz w:val="18"/>
                <w:szCs w:val="18"/>
              </w:rPr>
              <w:t xml:space="preserve">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4D78D9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8D9" w:rsidRDefault="004D78D9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Opłata przejściowa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D78D9" w:rsidRPr="00C91B21" w:rsidRDefault="004D78D9" w:rsidP="000866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78D9" w:rsidRPr="00C91B21" w:rsidRDefault="004D78D9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8D9" w:rsidRPr="00C91B21" w:rsidRDefault="004D78D9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78D9" w:rsidRPr="00C91B21" w:rsidRDefault="004D78D9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 w:rsidRPr="00C91B21">
              <w:rPr>
                <w:color w:val="000000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jc w:val="right"/>
              <w:rPr>
                <w:color w:val="000000"/>
              </w:rPr>
            </w:pPr>
            <w:r w:rsidRPr="00C91B21">
              <w:rPr>
                <w:color w:val="000000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Rozliczenia odbywać się będą na pods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tawie wskazań układów pomiarowo-</w:t>
            </w: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sz w:val="20"/>
          <w:szCs w:val="20"/>
        </w:rPr>
      </w:pP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*należy wpisać cyfry z zaokrągleniem do czterech miejsc po przecinku</w:t>
      </w:r>
    </w:p>
    <w:p w:rsidR="000D6D9B" w:rsidRPr="00CA37B8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** należy wpisać cyfry z zaokrągleniem do dwóch miejsc po przecinku</w:t>
      </w:r>
    </w:p>
    <w:p w:rsidR="000D6D9B" w:rsidRPr="008C4E0F" w:rsidRDefault="000D6D9B" w:rsidP="000D6D9B">
      <w:pPr>
        <w:pStyle w:val="Default"/>
        <w:rPr>
          <w:rFonts w:ascii="Calibri" w:hAnsi="Calibri" w:cs="Calibri"/>
          <w:sz w:val="20"/>
          <w:szCs w:val="20"/>
        </w:rPr>
      </w:pPr>
    </w:p>
    <w:p w:rsidR="000D6D9B" w:rsidRPr="00764B15" w:rsidRDefault="000D6D9B" w:rsidP="000D6D9B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764B15">
        <w:rPr>
          <w:rFonts w:ascii="Calibri" w:hAnsi="Calibri" w:cs="Calibri"/>
          <w:b/>
          <w:sz w:val="22"/>
          <w:szCs w:val="22"/>
          <w:u w:val="single"/>
        </w:rPr>
        <w:t>Przyłącza na taryfie C11:</w:t>
      </w:r>
    </w:p>
    <w:tbl>
      <w:tblPr>
        <w:tblW w:w="1106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72"/>
        <w:gridCol w:w="567"/>
        <w:gridCol w:w="101"/>
        <w:gridCol w:w="160"/>
        <w:gridCol w:w="480"/>
        <w:gridCol w:w="1102"/>
        <w:gridCol w:w="78"/>
        <w:gridCol w:w="1198"/>
        <w:gridCol w:w="277"/>
        <w:gridCol w:w="160"/>
        <w:gridCol w:w="555"/>
        <w:gridCol w:w="73"/>
        <w:gridCol w:w="788"/>
        <w:gridCol w:w="131"/>
        <w:gridCol w:w="41"/>
        <w:gridCol w:w="119"/>
        <w:gridCol w:w="589"/>
        <w:gridCol w:w="252"/>
        <w:gridCol w:w="20"/>
        <w:gridCol w:w="99"/>
        <w:gridCol w:w="589"/>
        <w:gridCol w:w="272"/>
      </w:tblGrid>
      <w:tr w:rsidR="000D6D9B" w:rsidRPr="00C91B21" w:rsidTr="009803EC">
        <w:trPr>
          <w:trHeight w:val="300"/>
        </w:trPr>
        <w:tc>
          <w:tcPr>
            <w:tcW w:w="34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 szacunkowa podana przez Zamawiającego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netto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brutto zł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(**)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6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150"/>
        </w:trPr>
        <w:tc>
          <w:tcPr>
            <w:tcW w:w="34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color w:val="000000"/>
                <w:sz w:val="18"/>
                <w:szCs w:val="18"/>
              </w:rPr>
              <w:t>Całodobowo</w:t>
            </w:r>
          </w:p>
        </w:tc>
        <w:tc>
          <w:tcPr>
            <w:tcW w:w="130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544044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0D6D9B" w:rsidRPr="0054404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70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Sprzedaż energii elektrycznej </w:t>
            </w:r>
            <w:r w:rsidR="00EA529C"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czynnej </w:t>
            </w: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zł/kWh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3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handlowa  zł/m-c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495"/>
        </w:trPr>
        <w:tc>
          <w:tcPr>
            <w:tcW w:w="2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energia elektryczna  czynna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 energii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D6D9B" w:rsidRPr="00EA529C" w:rsidRDefault="00903958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  <w:r w:rsidR="000D6D9B"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trHeight w:val="315"/>
        </w:trPr>
        <w:tc>
          <w:tcPr>
            <w:tcW w:w="90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Dystrybucja energii elektrycznej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A529C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Opłata OZE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EA529C" w:rsidRPr="00C91B21" w:rsidTr="009803EC">
        <w:trPr>
          <w:gridAfter w:val="2"/>
          <w:wAfter w:w="861" w:type="dxa"/>
          <w:trHeight w:val="60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 xml:space="preserve">Opłata przesyłowa zmienna 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115 000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29C" w:rsidRPr="00EA529C" w:rsidRDefault="00EA529C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29C" w:rsidRPr="00C91B21" w:rsidRDefault="00EA529C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Opłata przejściowa</w:t>
            </w:r>
            <w:r w:rsidR="000D6D9B" w:rsidRPr="00EA52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95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Składnik stały stawki sieciowej zł/kW/miesiąc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EA529C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540"/>
        </w:trPr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Stawka opłaty abonamentowej zł/układ pom.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punkt/y odbioru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29C">
              <w:rPr>
                <w:rFonts w:ascii="Arial" w:hAnsi="Arial" w:cs="Arial"/>
                <w:color w:val="000000"/>
                <w:sz w:val="18"/>
                <w:szCs w:val="18"/>
              </w:rPr>
              <w:t>za 24 m-ce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2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9B" w:rsidRPr="00EA529C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315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dystrybucja energii elektrycznej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2"/>
          <w:wAfter w:w="861" w:type="dxa"/>
          <w:trHeight w:val="480"/>
        </w:trPr>
        <w:tc>
          <w:tcPr>
            <w:tcW w:w="70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 (razem energia elektryczna + razem dystrybucja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Pr="00C91B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Ilość punktów odbioru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D9B" w:rsidRPr="00C91B21" w:rsidRDefault="000D6D9B" w:rsidP="009803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Łączna moc umowna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kW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4"/>
          <w:wAfter w:w="980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trwania umowy 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miesiące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  <w:tr w:rsidR="000D6D9B" w:rsidRPr="00C91B21" w:rsidTr="009803EC">
        <w:trPr>
          <w:gridAfter w:val="1"/>
          <w:wAfter w:w="272" w:type="dxa"/>
          <w:trHeight w:val="300"/>
        </w:trPr>
        <w:tc>
          <w:tcPr>
            <w:tcW w:w="7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D6D9B" w:rsidRPr="00764B15" w:rsidRDefault="000D6D9B" w:rsidP="009803E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4B15">
              <w:rPr>
                <w:rFonts w:ascii="Arial" w:hAnsi="Arial" w:cs="Arial"/>
                <w:color w:val="000000"/>
                <w:sz w:val="18"/>
                <w:szCs w:val="18"/>
              </w:rPr>
              <w:t>Rozliczenia odbywać się będą na podstawie wskazań układów pomiarowo-rozliczeniowych.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9B" w:rsidRPr="00C91B21" w:rsidRDefault="000D6D9B" w:rsidP="009803E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D6D9B" w:rsidRDefault="000D6D9B" w:rsidP="000D6D9B">
      <w:pPr>
        <w:pStyle w:val="Default"/>
        <w:rPr>
          <w:rFonts w:ascii="Calibri" w:hAnsi="Calibri" w:cs="Calibri"/>
          <w:i/>
          <w:sz w:val="20"/>
          <w:szCs w:val="20"/>
        </w:rPr>
      </w:pPr>
    </w:p>
    <w:p w:rsidR="000D6D9B" w:rsidRPr="002372E5" w:rsidRDefault="000D6D9B" w:rsidP="000D6D9B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 tj. </w:t>
      </w:r>
      <w:r>
        <w:rPr>
          <w:rFonts w:ascii="Calibri" w:hAnsi="Calibri" w:cs="Calibri"/>
          <w:sz w:val="20"/>
          <w:szCs w:val="20"/>
        </w:rPr>
        <w:t>24</w:t>
      </w:r>
      <w:r w:rsidRPr="002372E5">
        <w:rPr>
          <w:rFonts w:ascii="Calibri" w:hAnsi="Calibri" w:cs="Calibri"/>
          <w:sz w:val="20"/>
          <w:szCs w:val="20"/>
        </w:rPr>
        <w:t xml:space="preserve"> miesi</w:t>
      </w:r>
      <w:r>
        <w:rPr>
          <w:rFonts w:ascii="Calibri" w:hAnsi="Calibri" w:cs="Calibri"/>
          <w:sz w:val="20"/>
          <w:szCs w:val="20"/>
        </w:rPr>
        <w:t>ące</w:t>
      </w:r>
      <w:r w:rsidRPr="002372E5">
        <w:rPr>
          <w:rFonts w:ascii="Calibri" w:hAnsi="Calibri" w:cs="Calibri"/>
          <w:sz w:val="20"/>
          <w:szCs w:val="20"/>
        </w:rPr>
        <w:t xml:space="preserve">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:rsidR="000D6D9B" w:rsidRPr="002372E5" w:rsidRDefault="000D6D9B" w:rsidP="000D6D9B">
      <w:pPr>
        <w:spacing w:after="0" w:line="240" w:lineRule="auto"/>
        <w:ind w:right="-426"/>
        <w:jc w:val="both"/>
        <w:rPr>
          <w:rFonts w:cs="Calibri"/>
          <w:b/>
          <w:bCs/>
          <w:sz w:val="20"/>
          <w:szCs w:val="20"/>
        </w:rPr>
      </w:pPr>
      <w:r w:rsidRPr="002372E5">
        <w:rPr>
          <w:rFonts w:cs="Calibri"/>
          <w:b/>
          <w:bCs/>
          <w:sz w:val="20"/>
          <w:szCs w:val="20"/>
        </w:rPr>
        <w:t>Ceny jednostkowe podane przez Wykonawcę w zestawieniu cenowym  nie mogą być wyższe niż określone w aktualnej taryfie Wykonawcy oraz aktualnej taryfie OSD.</w:t>
      </w:r>
    </w:p>
    <w:p w:rsidR="000D6D9B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0D6D9B" w:rsidRPr="00254DEA" w:rsidRDefault="000D6D9B" w:rsidP="000D6D9B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254DEA">
        <w:rPr>
          <w:rFonts w:cs="Calibri"/>
          <w:b/>
          <w:sz w:val="20"/>
          <w:szCs w:val="20"/>
        </w:rPr>
        <w:t>Podpis(y):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3119"/>
      </w:tblGrid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Miejscowość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osoby 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  <w:tc>
          <w:tcPr>
            <w:tcW w:w="3119" w:type="dxa"/>
          </w:tcPr>
          <w:p w:rsidR="000D6D9B" w:rsidRPr="00254DEA" w:rsidRDefault="000D6D9B" w:rsidP="009803E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>Podpis(y) osoby(osób) upoważnionej(</w:t>
            </w:r>
            <w:proofErr w:type="spellStart"/>
            <w:r w:rsidRPr="00254DEA">
              <w:rPr>
                <w:rFonts w:cs="Calibri"/>
                <w:sz w:val="20"/>
                <w:szCs w:val="20"/>
              </w:rPr>
              <w:t>ych</w:t>
            </w:r>
            <w:proofErr w:type="spellEnd"/>
            <w:r w:rsidRPr="00254DEA">
              <w:rPr>
                <w:rFonts w:cs="Calibri"/>
                <w:sz w:val="20"/>
                <w:szCs w:val="20"/>
              </w:rPr>
              <w:t xml:space="preserve">) do </w:t>
            </w:r>
            <w:r>
              <w:rPr>
                <w:rFonts w:cs="Calibri"/>
                <w:sz w:val="20"/>
                <w:szCs w:val="20"/>
              </w:rPr>
              <w:t>reprezentowania Wykonawcy</w:t>
            </w: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D6D9B" w:rsidRPr="00254DEA" w:rsidTr="009803EC">
        <w:tc>
          <w:tcPr>
            <w:tcW w:w="2694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6D9B" w:rsidRPr="00254DEA" w:rsidRDefault="000D6D9B" w:rsidP="009803EC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0D6D9B" w:rsidRDefault="000D6D9B" w:rsidP="000D6D9B"/>
    <w:sectPr w:rsidR="000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08BA3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9B"/>
    <w:rsid w:val="0008660F"/>
    <w:rsid w:val="000D6D9B"/>
    <w:rsid w:val="001633DB"/>
    <w:rsid w:val="002C0F5C"/>
    <w:rsid w:val="004D78D9"/>
    <w:rsid w:val="004E6373"/>
    <w:rsid w:val="008E508D"/>
    <w:rsid w:val="00903958"/>
    <w:rsid w:val="00A07FC2"/>
    <w:rsid w:val="00AC722A"/>
    <w:rsid w:val="00EA529C"/>
    <w:rsid w:val="00EF3F2E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ADA7-BBA4-43D8-8C93-171371C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6D9B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0D6D9B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D9B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6D9B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D6D9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D6D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0D6D9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D6D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 Kmieć</cp:lastModifiedBy>
  <cp:revision>4</cp:revision>
  <cp:lastPrinted>2018-08-28T12:31:00Z</cp:lastPrinted>
  <dcterms:created xsi:type="dcterms:W3CDTF">2018-08-28T12:31:00Z</dcterms:created>
  <dcterms:modified xsi:type="dcterms:W3CDTF">2018-09-14T09:39:00Z</dcterms:modified>
</cp:coreProperties>
</file>