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013DEBAC"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TARRSA/RB/</w:t>
      </w:r>
      <w:r w:rsidR="00123155">
        <w:rPr>
          <w:rFonts w:cs="Calibri"/>
          <w:b/>
          <w:sz w:val="20"/>
          <w:szCs w:val="20"/>
        </w:rPr>
        <w:t>PROMOCJA_ANDERSA</w:t>
      </w:r>
      <w:r w:rsidR="00223431">
        <w:rPr>
          <w:rFonts w:cs="Calibri"/>
          <w:b/>
          <w:sz w:val="20"/>
          <w:szCs w:val="20"/>
        </w:rPr>
        <w:t>/</w:t>
      </w:r>
      <w:r w:rsidR="0003586A">
        <w:rPr>
          <w:rFonts w:cs="Calibri"/>
          <w:b/>
          <w:sz w:val="20"/>
          <w:szCs w:val="20"/>
        </w:rPr>
        <w:t>2</w:t>
      </w:r>
      <w:r>
        <w:rPr>
          <w:rFonts w:cs="Calibri"/>
          <w:b/>
          <w:sz w:val="20"/>
          <w:szCs w:val="20"/>
        </w:rPr>
        <w:t>/</w:t>
      </w:r>
      <w:r w:rsidR="00E37438">
        <w:rPr>
          <w:rFonts w:cs="Calibri"/>
          <w:b/>
          <w:sz w:val="20"/>
          <w:szCs w:val="20"/>
        </w:rPr>
        <w:t>201</w:t>
      </w:r>
      <w:r w:rsidR="00123155">
        <w:rPr>
          <w:rFonts w:cs="Calibri"/>
          <w:b/>
          <w:sz w:val="20"/>
          <w:szCs w:val="20"/>
        </w:rPr>
        <w:t>9</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6D0E81A6"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w:t>
      </w:r>
      <w:r w:rsidR="00123155">
        <w:rPr>
          <w:rFonts w:ascii="Calibri" w:hAnsi="Calibri" w:cs="Calibri"/>
          <w:b w:val="0"/>
          <w:sz w:val="20"/>
          <w:szCs w:val="20"/>
        </w:rPr>
        <w:t xml:space="preserve">8 </w:t>
      </w:r>
      <w:r w:rsidRPr="00254DEA">
        <w:rPr>
          <w:rFonts w:ascii="Calibri" w:hAnsi="Calibri" w:cs="Calibri"/>
          <w:b w:val="0"/>
          <w:sz w:val="20"/>
          <w:szCs w:val="20"/>
        </w:rPr>
        <w:t xml:space="preserve">r., poz. </w:t>
      </w:r>
      <w:r w:rsidR="00223431">
        <w:rPr>
          <w:rFonts w:ascii="Calibri" w:hAnsi="Calibri" w:cs="Calibri"/>
          <w:b w:val="0"/>
          <w:sz w:val="20"/>
          <w:szCs w:val="20"/>
        </w:rPr>
        <w:t>1</w:t>
      </w:r>
      <w:r w:rsidR="00123155">
        <w:rPr>
          <w:rFonts w:ascii="Calibri" w:hAnsi="Calibri" w:cs="Calibri"/>
          <w:b w:val="0"/>
          <w:sz w:val="20"/>
          <w:szCs w:val="20"/>
        </w:rPr>
        <w:t>986</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78B0F558" w14:textId="6C87BC53" w:rsidR="00E37438" w:rsidRPr="00D139A3" w:rsidRDefault="00F17E7E" w:rsidP="00E37438">
      <w:pPr>
        <w:spacing w:after="0" w:line="240" w:lineRule="auto"/>
        <w:jc w:val="center"/>
        <w:rPr>
          <w:rFonts w:asciiTheme="minorHAnsi" w:hAnsiTheme="minorHAnsi" w:cs="Segoe UI Light"/>
          <w:sz w:val="20"/>
          <w:szCs w:val="20"/>
        </w:rPr>
      </w:pPr>
      <w:bookmarkStart w:id="0" w:name="_Hlk516037319"/>
      <w:r w:rsidRPr="00E075BF">
        <w:rPr>
          <w:rFonts w:cs="Segoe UI Light"/>
          <w:b/>
        </w:rPr>
        <w:t>„</w:t>
      </w:r>
      <w:r w:rsidR="005A0F05">
        <w:rPr>
          <w:rFonts w:cs="Segoe UI Light"/>
          <w:b/>
        </w:rPr>
        <w:t xml:space="preserve">Kampania </w:t>
      </w:r>
      <w:proofErr w:type="spellStart"/>
      <w:r w:rsidR="005A0F05">
        <w:rPr>
          <w:rFonts w:cs="Segoe UI Light"/>
          <w:b/>
        </w:rPr>
        <w:t>billbordowa</w:t>
      </w:r>
      <w:proofErr w:type="spellEnd"/>
      <w:r w:rsidRPr="00F17E7E">
        <w:rPr>
          <w:rFonts w:cs="Segoe UI Light"/>
          <w:b/>
        </w:rPr>
        <w:t>”</w:t>
      </w:r>
      <w:r w:rsidR="00E37438" w:rsidRPr="00D139A3">
        <w:rPr>
          <w:rFonts w:asciiTheme="minorHAnsi" w:hAnsiTheme="minorHAnsi" w:cs="Segoe UI Light"/>
          <w:sz w:val="20"/>
          <w:szCs w:val="20"/>
        </w:rPr>
        <w:t xml:space="preserve"> </w:t>
      </w:r>
    </w:p>
    <w:bookmarkEnd w:id="0"/>
    <w:p w14:paraId="60B40996" w14:textId="77777777" w:rsidR="000F2FE4" w:rsidRPr="00254DEA" w:rsidRDefault="000F2FE4" w:rsidP="000F2FE4">
      <w:pPr>
        <w:spacing w:after="0" w:line="240" w:lineRule="auto"/>
        <w:jc w:val="both"/>
        <w:rPr>
          <w:rFonts w:cs="Calibri"/>
          <w:sz w:val="20"/>
          <w:szCs w:val="20"/>
        </w:rPr>
      </w:pPr>
    </w:p>
    <w:p w14:paraId="75E0A3F8" w14:textId="18BD8601"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223431" w:rsidRPr="00223431">
        <w:rPr>
          <w:bCs/>
          <w:sz w:val="20"/>
          <w:szCs w:val="20"/>
        </w:rPr>
        <w:t>5.</w:t>
      </w:r>
      <w:r w:rsidR="00E645F7">
        <w:rPr>
          <w:bCs/>
          <w:sz w:val="20"/>
          <w:szCs w:val="20"/>
        </w:rPr>
        <w:t>548</w:t>
      </w:r>
      <w:r w:rsidR="00223431" w:rsidRPr="00223431">
        <w:rPr>
          <w:bCs/>
          <w:sz w:val="20"/>
          <w:szCs w:val="20"/>
        </w:rPr>
        <w:t>.000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30E28233" w:rsidR="000F2FE4" w:rsidRPr="00254DEA" w:rsidRDefault="000F2FE4" w:rsidP="000F2FE4">
      <w:pPr>
        <w:spacing w:after="0" w:line="240" w:lineRule="auto"/>
        <w:jc w:val="both"/>
        <w:rPr>
          <w:rFonts w:cs="Calibri"/>
          <w:i/>
          <w:sz w:val="20"/>
          <w:szCs w:val="20"/>
        </w:rPr>
      </w:pPr>
      <w:r w:rsidRPr="00E61145">
        <w:rPr>
          <w:rFonts w:cs="Calibri"/>
          <w:sz w:val="20"/>
          <w:szCs w:val="20"/>
        </w:rPr>
        <w:t xml:space="preserve">Toruń, dnia </w:t>
      </w:r>
      <w:r w:rsidR="0003586A">
        <w:rPr>
          <w:rFonts w:cs="Calibri"/>
          <w:sz w:val="20"/>
          <w:szCs w:val="20"/>
        </w:rPr>
        <w:t>06.06</w:t>
      </w:r>
      <w:r w:rsidR="00971D63" w:rsidRPr="00971D63">
        <w:rPr>
          <w:rFonts w:cs="Calibri"/>
          <w:sz w:val="20"/>
          <w:szCs w:val="20"/>
        </w:rPr>
        <w:t>.2019</w:t>
      </w:r>
      <w:r w:rsidRPr="00971D63">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77777777"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WICEPREZES ZARZĄDU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7777777" w:rsidR="000F2FE4" w:rsidRDefault="000F2FE4"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Tomasz Pasikowski                       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68C70566" w14:textId="77777777" w:rsidR="00BA7FC0"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8381255" w:history="1">
        <w:r w:rsidR="00BA7FC0" w:rsidRPr="00B42A46">
          <w:rPr>
            <w:rStyle w:val="Hipercze"/>
            <w:rFonts w:cs="Tahoma"/>
            <w:smallCaps/>
          </w:rPr>
          <w:t>1.</w:t>
        </w:r>
        <w:r w:rsidR="00BA7FC0">
          <w:rPr>
            <w:rFonts w:asciiTheme="minorHAnsi" w:eastAsiaTheme="minorEastAsia" w:hAnsiTheme="minorHAnsi" w:cstheme="minorBidi"/>
            <w:sz w:val="22"/>
          </w:rPr>
          <w:tab/>
        </w:r>
        <w:r w:rsidR="00BA7FC0" w:rsidRPr="00B42A46">
          <w:rPr>
            <w:rStyle w:val="Hipercze"/>
            <w:rFonts w:cs="Calibri"/>
            <w:smallCaps/>
          </w:rPr>
          <w:t>Definicje.</w:t>
        </w:r>
        <w:r w:rsidR="00BA7FC0">
          <w:rPr>
            <w:webHidden/>
          </w:rPr>
          <w:tab/>
        </w:r>
        <w:r w:rsidR="00BA7FC0">
          <w:rPr>
            <w:webHidden/>
          </w:rPr>
          <w:fldChar w:fldCharType="begin"/>
        </w:r>
        <w:r w:rsidR="00BA7FC0">
          <w:rPr>
            <w:webHidden/>
          </w:rPr>
          <w:instrText xml:space="preserve"> PAGEREF _Toc8381255 \h </w:instrText>
        </w:r>
        <w:r w:rsidR="00BA7FC0">
          <w:rPr>
            <w:webHidden/>
          </w:rPr>
        </w:r>
        <w:r w:rsidR="00BA7FC0">
          <w:rPr>
            <w:webHidden/>
          </w:rPr>
          <w:fldChar w:fldCharType="separate"/>
        </w:r>
        <w:r w:rsidR="00BA7FC0">
          <w:rPr>
            <w:webHidden/>
          </w:rPr>
          <w:t>3</w:t>
        </w:r>
        <w:r w:rsidR="00BA7FC0">
          <w:rPr>
            <w:webHidden/>
          </w:rPr>
          <w:fldChar w:fldCharType="end"/>
        </w:r>
      </w:hyperlink>
    </w:p>
    <w:p w14:paraId="36270B0C" w14:textId="77777777" w:rsidR="00BA7FC0" w:rsidRDefault="004B4C7C">
      <w:pPr>
        <w:pStyle w:val="Spistreci1"/>
        <w:rPr>
          <w:rFonts w:asciiTheme="minorHAnsi" w:eastAsiaTheme="minorEastAsia" w:hAnsiTheme="minorHAnsi" w:cstheme="minorBidi"/>
          <w:sz w:val="22"/>
        </w:rPr>
      </w:pPr>
      <w:hyperlink w:anchor="_Toc8381256" w:history="1">
        <w:r w:rsidR="00BA7FC0" w:rsidRPr="00B42A46">
          <w:rPr>
            <w:rStyle w:val="Hipercze"/>
            <w:rFonts w:cs="Tahoma"/>
            <w:smallCaps/>
          </w:rPr>
          <w:t>2.</w:t>
        </w:r>
        <w:r w:rsidR="00BA7FC0">
          <w:rPr>
            <w:rFonts w:asciiTheme="minorHAnsi" w:eastAsiaTheme="minorEastAsia" w:hAnsiTheme="minorHAnsi" w:cstheme="minorBidi"/>
            <w:sz w:val="22"/>
          </w:rPr>
          <w:tab/>
        </w:r>
        <w:r w:rsidR="00BA7FC0" w:rsidRPr="00B42A46">
          <w:rPr>
            <w:rStyle w:val="Hipercze"/>
            <w:rFonts w:cs="Calibri"/>
            <w:smallCaps/>
          </w:rPr>
          <w:t>Tryb udzielania zamówienia.</w:t>
        </w:r>
        <w:r w:rsidR="00BA7FC0">
          <w:rPr>
            <w:webHidden/>
          </w:rPr>
          <w:tab/>
        </w:r>
        <w:r w:rsidR="00BA7FC0">
          <w:rPr>
            <w:webHidden/>
          </w:rPr>
          <w:fldChar w:fldCharType="begin"/>
        </w:r>
        <w:r w:rsidR="00BA7FC0">
          <w:rPr>
            <w:webHidden/>
          </w:rPr>
          <w:instrText xml:space="preserve"> PAGEREF _Toc8381256 \h </w:instrText>
        </w:r>
        <w:r w:rsidR="00BA7FC0">
          <w:rPr>
            <w:webHidden/>
          </w:rPr>
        </w:r>
        <w:r w:rsidR="00BA7FC0">
          <w:rPr>
            <w:webHidden/>
          </w:rPr>
          <w:fldChar w:fldCharType="separate"/>
        </w:r>
        <w:r w:rsidR="00BA7FC0">
          <w:rPr>
            <w:webHidden/>
          </w:rPr>
          <w:t>3</w:t>
        </w:r>
        <w:r w:rsidR="00BA7FC0">
          <w:rPr>
            <w:webHidden/>
          </w:rPr>
          <w:fldChar w:fldCharType="end"/>
        </w:r>
      </w:hyperlink>
    </w:p>
    <w:p w14:paraId="12DFA1E8" w14:textId="77777777" w:rsidR="00BA7FC0" w:rsidRDefault="004B4C7C">
      <w:pPr>
        <w:pStyle w:val="Spistreci1"/>
        <w:rPr>
          <w:rFonts w:asciiTheme="minorHAnsi" w:eastAsiaTheme="minorEastAsia" w:hAnsiTheme="minorHAnsi" w:cstheme="minorBidi"/>
          <w:sz w:val="22"/>
        </w:rPr>
      </w:pPr>
      <w:hyperlink w:anchor="_Toc8381257" w:history="1">
        <w:r w:rsidR="00BA7FC0" w:rsidRPr="00B42A46">
          <w:rPr>
            <w:rStyle w:val="Hipercze"/>
            <w:rFonts w:cs="Tahoma"/>
            <w:smallCaps/>
          </w:rPr>
          <w:t>3.</w:t>
        </w:r>
        <w:r w:rsidR="00BA7FC0">
          <w:rPr>
            <w:rFonts w:asciiTheme="minorHAnsi" w:eastAsiaTheme="minorEastAsia" w:hAnsiTheme="minorHAnsi" w:cstheme="minorBidi"/>
            <w:sz w:val="22"/>
          </w:rPr>
          <w:tab/>
        </w:r>
        <w:r w:rsidR="00BA7FC0" w:rsidRPr="00B42A46">
          <w:rPr>
            <w:rStyle w:val="Hipercze"/>
            <w:rFonts w:cs="Calibri"/>
            <w:smallCaps/>
          </w:rPr>
          <w:t>Język, w którym prowadzone jest postępowanie</w:t>
        </w:r>
        <w:r w:rsidR="00BA7FC0">
          <w:rPr>
            <w:webHidden/>
          </w:rPr>
          <w:tab/>
        </w:r>
        <w:r w:rsidR="00BA7FC0">
          <w:rPr>
            <w:webHidden/>
          </w:rPr>
          <w:fldChar w:fldCharType="begin"/>
        </w:r>
        <w:r w:rsidR="00BA7FC0">
          <w:rPr>
            <w:webHidden/>
          </w:rPr>
          <w:instrText xml:space="preserve"> PAGEREF _Toc8381257 \h </w:instrText>
        </w:r>
        <w:r w:rsidR="00BA7FC0">
          <w:rPr>
            <w:webHidden/>
          </w:rPr>
        </w:r>
        <w:r w:rsidR="00BA7FC0">
          <w:rPr>
            <w:webHidden/>
          </w:rPr>
          <w:fldChar w:fldCharType="separate"/>
        </w:r>
        <w:r w:rsidR="00BA7FC0">
          <w:rPr>
            <w:webHidden/>
          </w:rPr>
          <w:t>3</w:t>
        </w:r>
        <w:r w:rsidR="00BA7FC0">
          <w:rPr>
            <w:webHidden/>
          </w:rPr>
          <w:fldChar w:fldCharType="end"/>
        </w:r>
      </w:hyperlink>
    </w:p>
    <w:p w14:paraId="2852ECE4" w14:textId="77777777" w:rsidR="00BA7FC0" w:rsidRDefault="004B4C7C">
      <w:pPr>
        <w:pStyle w:val="Spistreci1"/>
        <w:rPr>
          <w:rFonts w:asciiTheme="minorHAnsi" w:eastAsiaTheme="minorEastAsia" w:hAnsiTheme="minorHAnsi" w:cstheme="minorBidi"/>
          <w:sz w:val="22"/>
        </w:rPr>
      </w:pPr>
      <w:hyperlink w:anchor="_Toc8381258" w:history="1">
        <w:r w:rsidR="00BA7FC0" w:rsidRPr="00B42A46">
          <w:rPr>
            <w:rStyle w:val="Hipercze"/>
            <w:rFonts w:cs="Tahoma"/>
            <w:smallCaps/>
          </w:rPr>
          <w:t>4.</w:t>
        </w:r>
        <w:r w:rsidR="00BA7FC0">
          <w:rPr>
            <w:rFonts w:asciiTheme="minorHAnsi" w:eastAsiaTheme="minorEastAsia" w:hAnsiTheme="minorHAnsi" w:cstheme="minorBidi"/>
            <w:sz w:val="22"/>
          </w:rPr>
          <w:tab/>
        </w:r>
        <w:r w:rsidR="00BA7FC0" w:rsidRPr="00B42A46">
          <w:rPr>
            <w:rStyle w:val="Hipercze"/>
            <w:rFonts w:cs="Calibri"/>
            <w:smallCaps/>
          </w:rPr>
          <w:t>Opis przedmiotu zamówienia</w:t>
        </w:r>
        <w:r w:rsidR="00BA7FC0">
          <w:rPr>
            <w:webHidden/>
          </w:rPr>
          <w:tab/>
        </w:r>
        <w:r w:rsidR="00BA7FC0">
          <w:rPr>
            <w:webHidden/>
          </w:rPr>
          <w:fldChar w:fldCharType="begin"/>
        </w:r>
        <w:r w:rsidR="00BA7FC0">
          <w:rPr>
            <w:webHidden/>
          </w:rPr>
          <w:instrText xml:space="preserve"> PAGEREF _Toc8381258 \h </w:instrText>
        </w:r>
        <w:r w:rsidR="00BA7FC0">
          <w:rPr>
            <w:webHidden/>
          </w:rPr>
        </w:r>
        <w:r w:rsidR="00BA7FC0">
          <w:rPr>
            <w:webHidden/>
          </w:rPr>
          <w:fldChar w:fldCharType="separate"/>
        </w:r>
        <w:r w:rsidR="00BA7FC0">
          <w:rPr>
            <w:webHidden/>
          </w:rPr>
          <w:t>3</w:t>
        </w:r>
        <w:r w:rsidR="00BA7FC0">
          <w:rPr>
            <w:webHidden/>
          </w:rPr>
          <w:fldChar w:fldCharType="end"/>
        </w:r>
      </w:hyperlink>
    </w:p>
    <w:p w14:paraId="1056B5BB" w14:textId="77777777" w:rsidR="00BA7FC0" w:rsidRDefault="004B4C7C">
      <w:pPr>
        <w:pStyle w:val="Spistreci1"/>
        <w:rPr>
          <w:rFonts w:asciiTheme="minorHAnsi" w:eastAsiaTheme="minorEastAsia" w:hAnsiTheme="minorHAnsi" w:cstheme="minorBidi"/>
          <w:sz w:val="22"/>
        </w:rPr>
      </w:pPr>
      <w:hyperlink w:anchor="_Toc8381259" w:history="1">
        <w:r w:rsidR="00BA7FC0" w:rsidRPr="00B42A46">
          <w:rPr>
            <w:rStyle w:val="Hipercze"/>
            <w:rFonts w:cs="Tahoma"/>
            <w:smallCaps/>
          </w:rPr>
          <w:t>5.</w:t>
        </w:r>
        <w:r w:rsidR="00BA7FC0">
          <w:rPr>
            <w:rFonts w:asciiTheme="minorHAnsi" w:eastAsiaTheme="minorEastAsia" w:hAnsiTheme="minorHAnsi" w:cstheme="minorBidi"/>
            <w:sz w:val="22"/>
          </w:rPr>
          <w:tab/>
        </w:r>
        <w:r w:rsidR="00BA7FC0" w:rsidRPr="00B42A46">
          <w:rPr>
            <w:rStyle w:val="Hipercze"/>
            <w:rFonts w:cs="Calibri"/>
            <w:smallCaps/>
          </w:rPr>
          <w:t>Zamówienia częściowe.</w:t>
        </w:r>
        <w:r w:rsidR="00BA7FC0">
          <w:rPr>
            <w:webHidden/>
          </w:rPr>
          <w:tab/>
        </w:r>
        <w:r w:rsidR="00BA7FC0">
          <w:rPr>
            <w:webHidden/>
          </w:rPr>
          <w:fldChar w:fldCharType="begin"/>
        </w:r>
        <w:r w:rsidR="00BA7FC0">
          <w:rPr>
            <w:webHidden/>
          </w:rPr>
          <w:instrText xml:space="preserve"> PAGEREF _Toc8381259 \h </w:instrText>
        </w:r>
        <w:r w:rsidR="00BA7FC0">
          <w:rPr>
            <w:webHidden/>
          </w:rPr>
        </w:r>
        <w:r w:rsidR="00BA7FC0">
          <w:rPr>
            <w:webHidden/>
          </w:rPr>
          <w:fldChar w:fldCharType="separate"/>
        </w:r>
        <w:r w:rsidR="00BA7FC0">
          <w:rPr>
            <w:webHidden/>
          </w:rPr>
          <w:t>4</w:t>
        </w:r>
        <w:r w:rsidR="00BA7FC0">
          <w:rPr>
            <w:webHidden/>
          </w:rPr>
          <w:fldChar w:fldCharType="end"/>
        </w:r>
      </w:hyperlink>
    </w:p>
    <w:p w14:paraId="698684AC" w14:textId="77777777" w:rsidR="00BA7FC0" w:rsidRDefault="004B4C7C">
      <w:pPr>
        <w:pStyle w:val="Spistreci1"/>
        <w:rPr>
          <w:rFonts w:asciiTheme="minorHAnsi" w:eastAsiaTheme="minorEastAsia" w:hAnsiTheme="minorHAnsi" w:cstheme="minorBidi"/>
          <w:sz w:val="22"/>
        </w:rPr>
      </w:pPr>
      <w:hyperlink w:anchor="_Toc8381260" w:history="1">
        <w:r w:rsidR="00BA7FC0" w:rsidRPr="00B42A46">
          <w:rPr>
            <w:rStyle w:val="Hipercze"/>
            <w:rFonts w:cs="Tahoma"/>
            <w:smallCaps/>
          </w:rPr>
          <w:t>6.</w:t>
        </w:r>
        <w:r w:rsidR="00BA7FC0">
          <w:rPr>
            <w:rFonts w:asciiTheme="minorHAnsi" w:eastAsiaTheme="minorEastAsia" w:hAnsiTheme="minorHAnsi" w:cstheme="minorBidi"/>
            <w:sz w:val="22"/>
          </w:rPr>
          <w:tab/>
        </w:r>
        <w:r w:rsidR="00BA7FC0" w:rsidRPr="00B42A46">
          <w:rPr>
            <w:rStyle w:val="Hipercze"/>
            <w:rFonts w:cs="Calibri"/>
            <w:smallCaps/>
          </w:rPr>
          <w:t>Zamówienia uzupełniające.</w:t>
        </w:r>
        <w:r w:rsidR="00BA7FC0">
          <w:rPr>
            <w:webHidden/>
          </w:rPr>
          <w:tab/>
        </w:r>
        <w:r w:rsidR="00BA7FC0">
          <w:rPr>
            <w:webHidden/>
          </w:rPr>
          <w:fldChar w:fldCharType="begin"/>
        </w:r>
        <w:r w:rsidR="00BA7FC0">
          <w:rPr>
            <w:webHidden/>
          </w:rPr>
          <w:instrText xml:space="preserve"> PAGEREF _Toc8381260 \h </w:instrText>
        </w:r>
        <w:r w:rsidR="00BA7FC0">
          <w:rPr>
            <w:webHidden/>
          </w:rPr>
        </w:r>
        <w:r w:rsidR="00BA7FC0">
          <w:rPr>
            <w:webHidden/>
          </w:rPr>
          <w:fldChar w:fldCharType="separate"/>
        </w:r>
        <w:r w:rsidR="00BA7FC0">
          <w:rPr>
            <w:webHidden/>
          </w:rPr>
          <w:t>4</w:t>
        </w:r>
        <w:r w:rsidR="00BA7FC0">
          <w:rPr>
            <w:webHidden/>
          </w:rPr>
          <w:fldChar w:fldCharType="end"/>
        </w:r>
      </w:hyperlink>
    </w:p>
    <w:p w14:paraId="689CAE19" w14:textId="77777777" w:rsidR="00BA7FC0" w:rsidRDefault="004B4C7C">
      <w:pPr>
        <w:pStyle w:val="Spistreci1"/>
        <w:rPr>
          <w:rFonts w:asciiTheme="minorHAnsi" w:eastAsiaTheme="minorEastAsia" w:hAnsiTheme="minorHAnsi" w:cstheme="minorBidi"/>
          <w:sz w:val="22"/>
        </w:rPr>
      </w:pPr>
      <w:hyperlink w:anchor="_Toc8381261" w:history="1">
        <w:r w:rsidR="00BA7FC0" w:rsidRPr="00B42A46">
          <w:rPr>
            <w:rStyle w:val="Hipercze"/>
            <w:rFonts w:cs="Tahoma"/>
            <w:smallCaps/>
          </w:rPr>
          <w:t>7.</w:t>
        </w:r>
        <w:r w:rsidR="00BA7FC0">
          <w:rPr>
            <w:rFonts w:asciiTheme="minorHAnsi" w:eastAsiaTheme="minorEastAsia" w:hAnsiTheme="minorHAnsi" w:cstheme="minorBidi"/>
            <w:sz w:val="22"/>
          </w:rPr>
          <w:tab/>
        </w:r>
        <w:r w:rsidR="00BA7FC0" w:rsidRPr="00B42A46">
          <w:rPr>
            <w:rStyle w:val="Hipercze"/>
            <w:rFonts w:cs="Calibri"/>
            <w:smallCaps/>
          </w:rPr>
          <w:t>Informacje o ofercie wariantowej, umowie ramowej i aukcji elektronicznej.</w:t>
        </w:r>
        <w:r w:rsidR="00BA7FC0">
          <w:rPr>
            <w:webHidden/>
          </w:rPr>
          <w:tab/>
        </w:r>
        <w:r w:rsidR="00BA7FC0">
          <w:rPr>
            <w:webHidden/>
          </w:rPr>
          <w:fldChar w:fldCharType="begin"/>
        </w:r>
        <w:r w:rsidR="00BA7FC0">
          <w:rPr>
            <w:webHidden/>
          </w:rPr>
          <w:instrText xml:space="preserve"> PAGEREF _Toc8381261 \h </w:instrText>
        </w:r>
        <w:r w:rsidR="00BA7FC0">
          <w:rPr>
            <w:webHidden/>
          </w:rPr>
        </w:r>
        <w:r w:rsidR="00BA7FC0">
          <w:rPr>
            <w:webHidden/>
          </w:rPr>
          <w:fldChar w:fldCharType="separate"/>
        </w:r>
        <w:r w:rsidR="00BA7FC0">
          <w:rPr>
            <w:webHidden/>
          </w:rPr>
          <w:t>4</w:t>
        </w:r>
        <w:r w:rsidR="00BA7FC0">
          <w:rPr>
            <w:webHidden/>
          </w:rPr>
          <w:fldChar w:fldCharType="end"/>
        </w:r>
      </w:hyperlink>
    </w:p>
    <w:p w14:paraId="5DCFD956" w14:textId="77777777" w:rsidR="00BA7FC0" w:rsidRDefault="004B4C7C">
      <w:pPr>
        <w:pStyle w:val="Spistreci1"/>
        <w:rPr>
          <w:rFonts w:asciiTheme="minorHAnsi" w:eastAsiaTheme="minorEastAsia" w:hAnsiTheme="minorHAnsi" w:cstheme="minorBidi"/>
          <w:sz w:val="22"/>
        </w:rPr>
      </w:pPr>
      <w:hyperlink w:anchor="_Toc8381262" w:history="1">
        <w:r w:rsidR="00BA7FC0" w:rsidRPr="00B42A46">
          <w:rPr>
            <w:rStyle w:val="Hipercze"/>
            <w:rFonts w:cs="Tahoma"/>
            <w:smallCaps/>
          </w:rPr>
          <w:t>8.</w:t>
        </w:r>
        <w:r w:rsidR="00BA7FC0">
          <w:rPr>
            <w:rFonts w:asciiTheme="minorHAnsi" w:eastAsiaTheme="minorEastAsia" w:hAnsiTheme="minorHAnsi" w:cstheme="minorBidi"/>
            <w:sz w:val="22"/>
          </w:rPr>
          <w:tab/>
        </w:r>
        <w:r w:rsidR="00BA7FC0" w:rsidRPr="00B42A46">
          <w:rPr>
            <w:rStyle w:val="Hipercze"/>
            <w:rFonts w:cs="Calibri"/>
            <w:smallCaps/>
          </w:rPr>
          <w:t>Podwykonawstwo.</w:t>
        </w:r>
        <w:r w:rsidR="00BA7FC0">
          <w:rPr>
            <w:webHidden/>
          </w:rPr>
          <w:tab/>
        </w:r>
        <w:r w:rsidR="00BA7FC0">
          <w:rPr>
            <w:webHidden/>
          </w:rPr>
          <w:fldChar w:fldCharType="begin"/>
        </w:r>
        <w:r w:rsidR="00BA7FC0">
          <w:rPr>
            <w:webHidden/>
          </w:rPr>
          <w:instrText xml:space="preserve"> PAGEREF _Toc8381262 \h </w:instrText>
        </w:r>
        <w:r w:rsidR="00BA7FC0">
          <w:rPr>
            <w:webHidden/>
          </w:rPr>
        </w:r>
        <w:r w:rsidR="00BA7FC0">
          <w:rPr>
            <w:webHidden/>
          </w:rPr>
          <w:fldChar w:fldCharType="separate"/>
        </w:r>
        <w:r w:rsidR="00BA7FC0">
          <w:rPr>
            <w:webHidden/>
          </w:rPr>
          <w:t>5</w:t>
        </w:r>
        <w:r w:rsidR="00BA7FC0">
          <w:rPr>
            <w:webHidden/>
          </w:rPr>
          <w:fldChar w:fldCharType="end"/>
        </w:r>
      </w:hyperlink>
    </w:p>
    <w:p w14:paraId="09D1936F" w14:textId="77777777" w:rsidR="00BA7FC0" w:rsidRDefault="004B4C7C">
      <w:pPr>
        <w:pStyle w:val="Spistreci1"/>
        <w:rPr>
          <w:rFonts w:asciiTheme="minorHAnsi" w:eastAsiaTheme="minorEastAsia" w:hAnsiTheme="minorHAnsi" w:cstheme="minorBidi"/>
          <w:sz w:val="22"/>
        </w:rPr>
      </w:pPr>
      <w:hyperlink w:anchor="_Toc8381263" w:history="1">
        <w:r w:rsidR="00BA7FC0" w:rsidRPr="00B42A46">
          <w:rPr>
            <w:rStyle w:val="Hipercze"/>
            <w:rFonts w:cs="Tahoma"/>
            <w:smallCaps/>
          </w:rPr>
          <w:t>9.</w:t>
        </w:r>
        <w:r w:rsidR="00BA7FC0">
          <w:rPr>
            <w:rFonts w:asciiTheme="minorHAnsi" w:eastAsiaTheme="minorEastAsia" w:hAnsiTheme="minorHAnsi" w:cstheme="minorBidi"/>
            <w:sz w:val="22"/>
          </w:rPr>
          <w:tab/>
        </w:r>
        <w:r w:rsidR="00BA7FC0" w:rsidRPr="00B42A46">
          <w:rPr>
            <w:rStyle w:val="Hipercze"/>
            <w:rFonts w:cs="Calibri"/>
            <w:smallCaps/>
          </w:rPr>
          <w:t>Termin wykonania zamówienia.</w:t>
        </w:r>
        <w:r w:rsidR="00BA7FC0">
          <w:rPr>
            <w:webHidden/>
          </w:rPr>
          <w:tab/>
        </w:r>
        <w:r w:rsidR="00BA7FC0">
          <w:rPr>
            <w:webHidden/>
          </w:rPr>
          <w:fldChar w:fldCharType="begin"/>
        </w:r>
        <w:r w:rsidR="00BA7FC0">
          <w:rPr>
            <w:webHidden/>
          </w:rPr>
          <w:instrText xml:space="preserve"> PAGEREF _Toc8381263 \h </w:instrText>
        </w:r>
        <w:r w:rsidR="00BA7FC0">
          <w:rPr>
            <w:webHidden/>
          </w:rPr>
        </w:r>
        <w:r w:rsidR="00BA7FC0">
          <w:rPr>
            <w:webHidden/>
          </w:rPr>
          <w:fldChar w:fldCharType="separate"/>
        </w:r>
        <w:r w:rsidR="00BA7FC0">
          <w:rPr>
            <w:webHidden/>
          </w:rPr>
          <w:t>5</w:t>
        </w:r>
        <w:r w:rsidR="00BA7FC0">
          <w:rPr>
            <w:webHidden/>
          </w:rPr>
          <w:fldChar w:fldCharType="end"/>
        </w:r>
      </w:hyperlink>
    </w:p>
    <w:p w14:paraId="4811BEF9" w14:textId="77777777" w:rsidR="00BA7FC0" w:rsidRDefault="004B4C7C">
      <w:pPr>
        <w:pStyle w:val="Spistreci1"/>
        <w:rPr>
          <w:rFonts w:asciiTheme="minorHAnsi" w:eastAsiaTheme="minorEastAsia" w:hAnsiTheme="minorHAnsi" w:cstheme="minorBidi"/>
          <w:sz w:val="22"/>
        </w:rPr>
      </w:pPr>
      <w:hyperlink w:anchor="_Toc8381264" w:history="1">
        <w:r w:rsidR="00BA7FC0" w:rsidRPr="00B42A46">
          <w:rPr>
            <w:rStyle w:val="Hipercze"/>
            <w:rFonts w:cs="Tahoma"/>
            <w:smallCaps/>
          </w:rPr>
          <w:t>10.</w:t>
        </w:r>
        <w:r w:rsidR="00BA7FC0">
          <w:rPr>
            <w:rFonts w:asciiTheme="minorHAnsi" w:eastAsiaTheme="minorEastAsia" w:hAnsiTheme="minorHAnsi" w:cstheme="minorBidi"/>
            <w:sz w:val="22"/>
          </w:rPr>
          <w:tab/>
        </w:r>
        <w:r w:rsidR="00BA7FC0" w:rsidRPr="00B42A46">
          <w:rPr>
            <w:rStyle w:val="Hipercze"/>
            <w:rFonts w:cs="Calibri"/>
            <w:smallCaps/>
          </w:rPr>
          <w:t>Warunki udziału w postępowaniu oraz opis sposobu dokonywania oceny spełniania tych warunków.</w:t>
        </w:r>
        <w:r w:rsidR="00BA7FC0">
          <w:rPr>
            <w:webHidden/>
          </w:rPr>
          <w:tab/>
        </w:r>
        <w:r w:rsidR="00BA7FC0">
          <w:rPr>
            <w:webHidden/>
          </w:rPr>
          <w:fldChar w:fldCharType="begin"/>
        </w:r>
        <w:r w:rsidR="00BA7FC0">
          <w:rPr>
            <w:webHidden/>
          </w:rPr>
          <w:instrText xml:space="preserve"> PAGEREF _Toc8381264 \h </w:instrText>
        </w:r>
        <w:r w:rsidR="00BA7FC0">
          <w:rPr>
            <w:webHidden/>
          </w:rPr>
        </w:r>
        <w:r w:rsidR="00BA7FC0">
          <w:rPr>
            <w:webHidden/>
          </w:rPr>
          <w:fldChar w:fldCharType="separate"/>
        </w:r>
        <w:r w:rsidR="00BA7FC0">
          <w:rPr>
            <w:webHidden/>
          </w:rPr>
          <w:t>5</w:t>
        </w:r>
        <w:r w:rsidR="00BA7FC0">
          <w:rPr>
            <w:webHidden/>
          </w:rPr>
          <w:fldChar w:fldCharType="end"/>
        </w:r>
      </w:hyperlink>
    </w:p>
    <w:p w14:paraId="6BD83264" w14:textId="77777777" w:rsidR="00BA7FC0" w:rsidRDefault="004B4C7C">
      <w:pPr>
        <w:pStyle w:val="Spistreci1"/>
        <w:rPr>
          <w:rFonts w:asciiTheme="minorHAnsi" w:eastAsiaTheme="minorEastAsia" w:hAnsiTheme="minorHAnsi" w:cstheme="minorBidi"/>
          <w:sz w:val="22"/>
        </w:rPr>
      </w:pPr>
      <w:hyperlink w:anchor="_Toc8381265" w:history="1">
        <w:r w:rsidR="00BA7FC0" w:rsidRPr="00B42A46">
          <w:rPr>
            <w:rStyle w:val="Hipercze"/>
            <w:rFonts w:cs="Tahoma"/>
            <w:smallCaps/>
          </w:rPr>
          <w:t>11.</w:t>
        </w:r>
        <w:r w:rsidR="00BA7FC0">
          <w:rPr>
            <w:rFonts w:asciiTheme="minorHAnsi" w:eastAsiaTheme="minorEastAsia" w:hAnsiTheme="minorHAnsi" w:cstheme="minorBidi"/>
            <w:sz w:val="22"/>
          </w:rPr>
          <w:tab/>
        </w:r>
        <w:r w:rsidR="00BA7FC0" w:rsidRPr="00B42A46">
          <w:rPr>
            <w:rStyle w:val="Hipercze"/>
            <w:smallCaps/>
          </w:rPr>
          <w:t xml:space="preserve">Dokumenty i oświadczenia, </w:t>
        </w:r>
        <w:r w:rsidR="00BA7FC0" w:rsidRPr="00B42A46">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BA7FC0">
          <w:rPr>
            <w:webHidden/>
          </w:rPr>
          <w:tab/>
        </w:r>
        <w:r w:rsidR="00BA7FC0">
          <w:rPr>
            <w:webHidden/>
          </w:rPr>
          <w:fldChar w:fldCharType="begin"/>
        </w:r>
        <w:r w:rsidR="00BA7FC0">
          <w:rPr>
            <w:webHidden/>
          </w:rPr>
          <w:instrText xml:space="preserve"> PAGEREF _Toc8381265 \h </w:instrText>
        </w:r>
        <w:r w:rsidR="00BA7FC0">
          <w:rPr>
            <w:webHidden/>
          </w:rPr>
        </w:r>
        <w:r w:rsidR="00BA7FC0">
          <w:rPr>
            <w:webHidden/>
          </w:rPr>
          <w:fldChar w:fldCharType="separate"/>
        </w:r>
        <w:r w:rsidR="00BA7FC0">
          <w:rPr>
            <w:webHidden/>
          </w:rPr>
          <w:t>6</w:t>
        </w:r>
        <w:r w:rsidR="00BA7FC0">
          <w:rPr>
            <w:webHidden/>
          </w:rPr>
          <w:fldChar w:fldCharType="end"/>
        </w:r>
      </w:hyperlink>
    </w:p>
    <w:p w14:paraId="601221A9" w14:textId="77777777" w:rsidR="00BA7FC0" w:rsidRDefault="004B4C7C">
      <w:pPr>
        <w:pStyle w:val="Spistreci1"/>
        <w:rPr>
          <w:rFonts w:asciiTheme="minorHAnsi" w:eastAsiaTheme="minorEastAsia" w:hAnsiTheme="minorHAnsi" w:cstheme="minorBidi"/>
          <w:sz w:val="22"/>
        </w:rPr>
      </w:pPr>
      <w:hyperlink w:anchor="_Toc8381266" w:history="1">
        <w:r w:rsidR="00BA7FC0" w:rsidRPr="00B42A46">
          <w:rPr>
            <w:rStyle w:val="Hipercze"/>
            <w:rFonts w:cs="Tahoma"/>
            <w:smallCaps/>
          </w:rPr>
          <w:t>12.</w:t>
        </w:r>
        <w:r w:rsidR="00BA7FC0">
          <w:rPr>
            <w:rFonts w:asciiTheme="minorHAnsi" w:eastAsiaTheme="minorEastAsia" w:hAnsiTheme="minorHAnsi" w:cstheme="minorBidi"/>
            <w:sz w:val="22"/>
          </w:rPr>
          <w:tab/>
        </w:r>
        <w:r w:rsidR="00BA7FC0" w:rsidRPr="00B42A46">
          <w:rPr>
            <w:rStyle w:val="Hipercze"/>
            <w:rFonts w:cs="Calibri"/>
            <w:smallCaps/>
          </w:rPr>
          <w:t>Wizja lokalna.</w:t>
        </w:r>
        <w:r w:rsidR="00BA7FC0">
          <w:rPr>
            <w:webHidden/>
          </w:rPr>
          <w:tab/>
        </w:r>
        <w:r w:rsidR="00BA7FC0">
          <w:rPr>
            <w:webHidden/>
          </w:rPr>
          <w:fldChar w:fldCharType="begin"/>
        </w:r>
        <w:r w:rsidR="00BA7FC0">
          <w:rPr>
            <w:webHidden/>
          </w:rPr>
          <w:instrText xml:space="preserve"> PAGEREF _Toc8381266 \h </w:instrText>
        </w:r>
        <w:r w:rsidR="00BA7FC0">
          <w:rPr>
            <w:webHidden/>
          </w:rPr>
        </w:r>
        <w:r w:rsidR="00BA7FC0">
          <w:rPr>
            <w:webHidden/>
          </w:rPr>
          <w:fldChar w:fldCharType="separate"/>
        </w:r>
        <w:r w:rsidR="00BA7FC0">
          <w:rPr>
            <w:webHidden/>
          </w:rPr>
          <w:t>9</w:t>
        </w:r>
        <w:r w:rsidR="00BA7FC0">
          <w:rPr>
            <w:webHidden/>
          </w:rPr>
          <w:fldChar w:fldCharType="end"/>
        </w:r>
      </w:hyperlink>
    </w:p>
    <w:p w14:paraId="32A2297C" w14:textId="77777777" w:rsidR="00BA7FC0" w:rsidRDefault="004B4C7C">
      <w:pPr>
        <w:pStyle w:val="Spistreci1"/>
        <w:rPr>
          <w:rFonts w:asciiTheme="minorHAnsi" w:eastAsiaTheme="minorEastAsia" w:hAnsiTheme="minorHAnsi" w:cstheme="minorBidi"/>
          <w:sz w:val="22"/>
        </w:rPr>
      </w:pPr>
      <w:hyperlink w:anchor="_Toc8381267" w:history="1">
        <w:r w:rsidR="00BA7FC0" w:rsidRPr="00B42A46">
          <w:rPr>
            <w:rStyle w:val="Hipercze"/>
            <w:rFonts w:cs="Tahoma"/>
            <w:smallCaps/>
          </w:rPr>
          <w:t>13.</w:t>
        </w:r>
        <w:r w:rsidR="00BA7FC0">
          <w:rPr>
            <w:rFonts w:asciiTheme="minorHAnsi" w:eastAsiaTheme="minorEastAsia" w:hAnsiTheme="minorHAnsi" w:cstheme="minorBidi"/>
            <w:sz w:val="22"/>
          </w:rPr>
          <w:tab/>
        </w:r>
        <w:r w:rsidR="00BA7FC0" w:rsidRPr="00B42A46">
          <w:rPr>
            <w:rStyle w:val="Hipercze"/>
            <w:rFonts w:cs="Calibri"/>
            <w:smallCaps/>
          </w:rPr>
          <w:t>Wykonawcy wspólnie ubiegający się o udzielenie zamówienia.</w:t>
        </w:r>
        <w:r w:rsidR="00BA7FC0">
          <w:rPr>
            <w:webHidden/>
          </w:rPr>
          <w:tab/>
        </w:r>
        <w:r w:rsidR="00BA7FC0">
          <w:rPr>
            <w:webHidden/>
          </w:rPr>
          <w:fldChar w:fldCharType="begin"/>
        </w:r>
        <w:r w:rsidR="00BA7FC0">
          <w:rPr>
            <w:webHidden/>
          </w:rPr>
          <w:instrText xml:space="preserve"> PAGEREF _Toc8381267 \h </w:instrText>
        </w:r>
        <w:r w:rsidR="00BA7FC0">
          <w:rPr>
            <w:webHidden/>
          </w:rPr>
        </w:r>
        <w:r w:rsidR="00BA7FC0">
          <w:rPr>
            <w:webHidden/>
          </w:rPr>
          <w:fldChar w:fldCharType="separate"/>
        </w:r>
        <w:r w:rsidR="00BA7FC0">
          <w:rPr>
            <w:webHidden/>
          </w:rPr>
          <w:t>9</w:t>
        </w:r>
        <w:r w:rsidR="00BA7FC0">
          <w:rPr>
            <w:webHidden/>
          </w:rPr>
          <w:fldChar w:fldCharType="end"/>
        </w:r>
      </w:hyperlink>
    </w:p>
    <w:p w14:paraId="121E52C4" w14:textId="77777777" w:rsidR="00BA7FC0" w:rsidRDefault="004B4C7C">
      <w:pPr>
        <w:pStyle w:val="Spistreci1"/>
        <w:rPr>
          <w:rFonts w:asciiTheme="minorHAnsi" w:eastAsiaTheme="minorEastAsia" w:hAnsiTheme="minorHAnsi" w:cstheme="minorBidi"/>
          <w:sz w:val="22"/>
        </w:rPr>
      </w:pPr>
      <w:hyperlink w:anchor="_Toc8381268" w:history="1">
        <w:r w:rsidR="00BA7FC0" w:rsidRPr="00B42A46">
          <w:rPr>
            <w:rStyle w:val="Hipercze"/>
            <w:rFonts w:cs="Tahoma"/>
            <w:smallCaps/>
          </w:rPr>
          <w:t>14.</w:t>
        </w:r>
        <w:r w:rsidR="00BA7FC0">
          <w:rPr>
            <w:rFonts w:asciiTheme="minorHAnsi" w:eastAsiaTheme="minorEastAsia" w:hAnsiTheme="minorHAnsi" w:cstheme="minorBidi"/>
            <w:sz w:val="22"/>
          </w:rPr>
          <w:tab/>
        </w:r>
        <w:r w:rsidR="00BA7FC0" w:rsidRPr="00B42A46">
          <w:rPr>
            <w:rStyle w:val="Hipercze"/>
            <w:rFonts w:cs="Calibri"/>
            <w:smallCaps/>
          </w:rPr>
          <w:t>Wadium.</w:t>
        </w:r>
        <w:r w:rsidR="00BA7FC0">
          <w:rPr>
            <w:webHidden/>
          </w:rPr>
          <w:tab/>
        </w:r>
        <w:r w:rsidR="00BA7FC0">
          <w:rPr>
            <w:webHidden/>
          </w:rPr>
          <w:fldChar w:fldCharType="begin"/>
        </w:r>
        <w:r w:rsidR="00BA7FC0">
          <w:rPr>
            <w:webHidden/>
          </w:rPr>
          <w:instrText xml:space="preserve"> PAGEREF _Toc8381268 \h </w:instrText>
        </w:r>
        <w:r w:rsidR="00BA7FC0">
          <w:rPr>
            <w:webHidden/>
          </w:rPr>
        </w:r>
        <w:r w:rsidR="00BA7FC0">
          <w:rPr>
            <w:webHidden/>
          </w:rPr>
          <w:fldChar w:fldCharType="separate"/>
        </w:r>
        <w:r w:rsidR="00BA7FC0">
          <w:rPr>
            <w:webHidden/>
          </w:rPr>
          <w:t>9</w:t>
        </w:r>
        <w:r w:rsidR="00BA7FC0">
          <w:rPr>
            <w:webHidden/>
          </w:rPr>
          <w:fldChar w:fldCharType="end"/>
        </w:r>
      </w:hyperlink>
    </w:p>
    <w:p w14:paraId="3059DF14" w14:textId="77777777" w:rsidR="00BA7FC0" w:rsidRDefault="004B4C7C">
      <w:pPr>
        <w:pStyle w:val="Spistreci1"/>
        <w:rPr>
          <w:rFonts w:asciiTheme="minorHAnsi" w:eastAsiaTheme="minorEastAsia" w:hAnsiTheme="minorHAnsi" w:cstheme="minorBidi"/>
          <w:sz w:val="22"/>
        </w:rPr>
      </w:pPr>
      <w:hyperlink w:anchor="_Toc8381269" w:history="1">
        <w:r w:rsidR="00BA7FC0" w:rsidRPr="00B42A46">
          <w:rPr>
            <w:rStyle w:val="Hipercze"/>
            <w:rFonts w:cs="Tahoma"/>
            <w:smallCaps/>
          </w:rPr>
          <w:t>15.</w:t>
        </w:r>
        <w:r w:rsidR="00BA7FC0">
          <w:rPr>
            <w:rFonts w:asciiTheme="minorHAnsi" w:eastAsiaTheme="minorEastAsia" w:hAnsiTheme="minorHAnsi" w:cstheme="minorBidi"/>
            <w:sz w:val="22"/>
          </w:rPr>
          <w:tab/>
        </w:r>
        <w:r w:rsidR="00BA7FC0" w:rsidRPr="00B42A46">
          <w:rPr>
            <w:rStyle w:val="Hipercze"/>
            <w:rFonts w:cs="Calibri"/>
            <w:smallCaps/>
          </w:rPr>
          <w:t>Waluta, w jakiej będą prowadzone rozliczenia związane z realizacją niniejszego zamówienia publicznego.</w:t>
        </w:r>
        <w:r w:rsidR="00BA7FC0">
          <w:rPr>
            <w:webHidden/>
          </w:rPr>
          <w:tab/>
        </w:r>
        <w:r w:rsidR="00BA7FC0">
          <w:rPr>
            <w:webHidden/>
          </w:rPr>
          <w:fldChar w:fldCharType="begin"/>
        </w:r>
        <w:r w:rsidR="00BA7FC0">
          <w:rPr>
            <w:webHidden/>
          </w:rPr>
          <w:instrText xml:space="preserve"> PAGEREF _Toc8381269 \h </w:instrText>
        </w:r>
        <w:r w:rsidR="00BA7FC0">
          <w:rPr>
            <w:webHidden/>
          </w:rPr>
        </w:r>
        <w:r w:rsidR="00BA7FC0">
          <w:rPr>
            <w:webHidden/>
          </w:rPr>
          <w:fldChar w:fldCharType="separate"/>
        </w:r>
        <w:r w:rsidR="00BA7FC0">
          <w:rPr>
            <w:webHidden/>
          </w:rPr>
          <w:t>9</w:t>
        </w:r>
        <w:r w:rsidR="00BA7FC0">
          <w:rPr>
            <w:webHidden/>
          </w:rPr>
          <w:fldChar w:fldCharType="end"/>
        </w:r>
      </w:hyperlink>
    </w:p>
    <w:p w14:paraId="02CFCCC0" w14:textId="77777777" w:rsidR="00BA7FC0" w:rsidRDefault="004B4C7C">
      <w:pPr>
        <w:pStyle w:val="Spistreci1"/>
        <w:rPr>
          <w:rFonts w:asciiTheme="minorHAnsi" w:eastAsiaTheme="minorEastAsia" w:hAnsiTheme="minorHAnsi" w:cstheme="minorBidi"/>
          <w:sz w:val="22"/>
        </w:rPr>
      </w:pPr>
      <w:hyperlink w:anchor="_Toc8381270" w:history="1">
        <w:r w:rsidR="00BA7FC0" w:rsidRPr="00B42A46">
          <w:rPr>
            <w:rStyle w:val="Hipercze"/>
            <w:rFonts w:cs="Tahoma"/>
            <w:smallCaps/>
          </w:rPr>
          <w:t>16.</w:t>
        </w:r>
        <w:r w:rsidR="00BA7FC0">
          <w:rPr>
            <w:rFonts w:asciiTheme="minorHAnsi" w:eastAsiaTheme="minorEastAsia" w:hAnsiTheme="minorHAnsi" w:cstheme="minorBidi"/>
            <w:sz w:val="22"/>
          </w:rPr>
          <w:tab/>
        </w:r>
        <w:r w:rsidR="00BA7FC0" w:rsidRPr="00B42A46">
          <w:rPr>
            <w:rStyle w:val="Hipercze"/>
            <w:rFonts w:cs="Calibri"/>
            <w:smallCaps/>
          </w:rPr>
          <w:t>Sposób porozumiewania się zamawiającego z wykonawcami oraz przekazywania oświadczeń i dokumentów.</w:t>
        </w:r>
        <w:r w:rsidR="00BA7FC0">
          <w:rPr>
            <w:webHidden/>
          </w:rPr>
          <w:tab/>
        </w:r>
        <w:r w:rsidR="00BA7FC0">
          <w:rPr>
            <w:webHidden/>
          </w:rPr>
          <w:fldChar w:fldCharType="begin"/>
        </w:r>
        <w:r w:rsidR="00BA7FC0">
          <w:rPr>
            <w:webHidden/>
          </w:rPr>
          <w:instrText xml:space="preserve"> PAGEREF _Toc8381270 \h </w:instrText>
        </w:r>
        <w:r w:rsidR="00BA7FC0">
          <w:rPr>
            <w:webHidden/>
          </w:rPr>
        </w:r>
        <w:r w:rsidR="00BA7FC0">
          <w:rPr>
            <w:webHidden/>
          </w:rPr>
          <w:fldChar w:fldCharType="separate"/>
        </w:r>
        <w:r w:rsidR="00BA7FC0">
          <w:rPr>
            <w:webHidden/>
          </w:rPr>
          <w:t>10</w:t>
        </w:r>
        <w:r w:rsidR="00BA7FC0">
          <w:rPr>
            <w:webHidden/>
          </w:rPr>
          <w:fldChar w:fldCharType="end"/>
        </w:r>
      </w:hyperlink>
    </w:p>
    <w:p w14:paraId="78EE83FD" w14:textId="77777777" w:rsidR="00BA7FC0" w:rsidRDefault="004B4C7C">
      <w:pPr>
        <w:pStyle w:val="Spistreci1"/>
        <w:rPr>
          <w:rFonts w:asciiTheme="minorHAnsi" w:eastAsiaTheme="minorEastAsia" w:hAnsiTheme="minorHAnsi" w:cstheme="minorBidi"/>
          <w:sz w:val="22"/>
        </w:rPr>
      </w:pPr>
      <w:hyperlink w:anchor="_Toc8381271" w:history="1">
        <w:r w:rsidR="00BA7FC0" w:rsidRPr="00B42A46">
          <w:rPr>
            <w:rStyle w:val="Hipercze"/>
            <w:rFonts w:cs="Tahoma"/>
            <w:smallCaps/>
          </w:rPr>
          <w:t>17.</w:t>
        </w:r>
        <w:r w:rsidR="00BA7FC0">
          <w:rPr>
            <w:rFonts w:asciiTheme="minorHAnsi" w:eastAsiaTheme="minorEastAsia" w:hAnsiTheme="minorHAnsi" w:cstheme="minorBidi"/>
            <w:sz w:val="22"/>
          </w:rPr>
          <w:tab/>
        </w:r>
        <w:r w:rsidR="00BA7FC0" w:rsidRPr="00B42A46">
          <w:rPr>
            <w:rStyle w:val="Hipercze"/>
            <w:rFonts w:cs="Calibri"/>
            <w:smallCaps/>
          </w:rPr>
          <w:t>Osoby uprawnione do porozumiewania się z Wykonawcami.</w:t>
        </w:r>
        <w:r w:rsidR="00BA7FC0">
          <w:rPr>
            <w:webHidden/>
          </w:rPr>
          <w:tab/>
        </w:r>
        <w:r w:rsidR="00BA7FC0">
          <w:rPr>
            <w:webHidden/>
          </w:rPr>
          <w:fldChar w:fldCharType="begin"/>
        </w:r>
        <w:r w:rsidR="00BA7FC0">
          <w:rPr>
            <w:webHidden/>
          </w:rPr>
          <w:instrText xml:space="preserve"> PAGEREF _Toc8381271 \h </w:instrText>
        </w:r>
        <w:r w:rsidR="00BA7FC0">
          <w:rPr>
            <w:webHidden/>
          </w:rPr>
        </w:r>
        <w:r w:rsidR="00BA7FC0">
          <w:rPr>
            <w:webHidden/>
          </w:rPr>
          <w:fldChar w:fldCharType="separate"/>
        </w:r>
        <w:r w:rsidR="00BA7FC0">
          <w:rPr>
            <w:webHidden/>
          </w:rPr>
          <w:t>10</w:t>
        </w:r>
        <w:r w:rsidR="00BA7FC0">
          <w:rPr>
            <w:webHidden/>
          </w:rPr>
          <w:fldChar w:fldCharType="end"/>
        </w:r>
      </w:hyperlink>
    </w:p>
    <w:p w14:paraId="714A817D" w14:textId="77777777" w:rsidR="00BA7FC0" w:rsidRDefault="004B4C7C">
      <w:pPr>
        <w:pStyle w:val="Spistreci1"/>
        <w:rPr>
          <w:rFonts w:asciiTheme="minorHAnsi" w:eastAsiaTheme="minorEastAsia" w:hAnsiTheme="minorHAnsi" w:cstheme="minorBidi"/>
          <w:sz w:val="22"/>
        </w:rPr>
      </w:pPr>
      <w:hyperlink w:anchor="_Toc8381272" w:history="1">
        <w:r w:rsidR="00BA7FC0" w:rsidRPr="00B42A46">
          <w:rPr>
            <w:rStyle w:val="Hipercze"/>
            <w:rFonts w:cs="Tahoma"/>
            <w:smallCaps/>
          </w:rPr>
          <w:t>18.</w:t>
        </w:r>
        <w:r w:rsidR="00BA7FC0">
          <w:rPr>
            <w:rFonts w:asciiTheme="minorHAnsi" w:eastAsiaTheme="minorEastAsia" w:hAnsiTheme="minorHAnsi" w:cstheme="minorBidi"/>
            <w:sz w:val="22"/>
          </w:rPr>
          <w:tab/>
        </w:r>
        <w:r w:rsidR="00BA7FC0" w:rsidRPr="00B42A46">
          <w:rPr>
            <w:rStyle w:val="Hipercze"/>
            <w:rFonts w:cs="Calibri"/>
            <w:smallCaps/>
          </w:rPr>
          <w:t>Opis sposobu przygotowania oferty.</w:t>
        </w:r>
        <w:r w:rsidR="00BA7FC0">
          <w:rPr>
            <w:webHidden/>
          </w:rPr>
          <w:tab/>
        </w:r>
        <w:r w:rsidR="00BA7FC0">
          <w:rPr>
            <w:webHidden/>
          </w:rPr>
          <w:fldChar w:fldCharType="begin"/>
        </w:r>
        <w:r w:rsidR="00BA7FC0">
          <w:rPr>
            <w:webHidden/>
          </w:rPr>
          <w:instrText xml:space="preserve"> PAGEREF _Toc8381272 \h </w:instrText>
        </w:r>
        <w:r w:rsidR="00BA7FC0">
          <w:rPr>
            <w:webHidden/>
          </w:rPr>
        </w:r>
        <w:r w:rsidR="00BA7FC0">
          <w:rPr>
            <w:webHidden/>
          </w:rPr>
          <w:fldChar w:fldCharType="separate"/>
        </w:r>
        <w:r w:rsidR="00BA7FC0">
          <w:rPr>
            <w:webHidden/>
          </w:rPr>
          <w:t>10</w:t>
        </w:r>
        <w:r w:rsidR="00BA7FC0">
          <w:rPr>
            <w:webHidden/>
          </w:rPr>
          <w:fldChar w:fldCharType="end"/>
        </w:r>
      </w:hyperlink>
    </w:p>
    <w:p w14:paraId="52567D7D" w14:textId="77777777" w:rsidR="00BA7FC0" w:rsidRDefault="004B4C7C">
      <w:pPr>
        <w:pStyle w:val="Spistreci1"/>
        <w:rPr>
          <w:rFonts w:asciiTheme="minorHAnsi" w:eastAsiaTheme="minorEastAsia" w:hAnsiTheme="minorHAnsi" w:cstheme="minorBidi"/>
          <w:sz w:val="22"/>
        </w:rPr>
      </w:pPr>
      <w:hyperlink w:anchor="_Toc8381273" w:history="1">
        <w:r w:rsidR="00BA7FC0" w:rsidRPr="00B42A46">
          <w:rPr>
            <w:rStyle w:val="Hipercze"/>
            <w:rFonts w:cs="Tahoma"/>
            <w:smallCaps/>
          </w:rPr>
          <w:t>19.</w:t>
        </w:r>
        <w:r w:rsidR="00BA7FC0">
          <w:rPr>
            <w:rFonts w:asciiTheme="minorHAnsi" w:eastAsiaTheme="minorEastAsia" w:hAnsiTheme="minorHAnsi" w:cstheme="minorBidi"/>
            <w:sz w:val="22"/>
          </w:rPr>
          <w:tab/>
        </w:r>
        <w:r w:rsidR="00BA7FC0" w:rsidRPr="00B42A46">
          <w:rPr>
            <w:rStyle w:val="Hipercze"/>
            <w:rFonts w:cs="Calibri"/>
            <w:smallCaps/>
          </w:rPr>
          <w:t>Miejsce termin i sposób złożenia ofert.</w:t>
        </w:r>
        <w:r w:rsidR="00BA7FC0">
          <w:rPr>
            <w:webHidden/>
          </w:rPr>
          <w:tab/>
        </w:r>
        <w:r w:rsidR="00BA7FC0">
          <w:rPr>
            <w:webHidden/>
          </w:rPr>
          <w:fldChar w:fldCharType="begin"/>
        </w:r>
        <w:r w:rsidR="00BA7FC0">
          <w:rPr>
            <w:webHidden/>
          </w:rPr>
          <w:instrText xml:space="preserve"> PAGEREF _Toc8381273 \h </w:instrText>
        </w:r>
        <w:r w:rsidR="00BA7FC0">
          <w:rPr>
            <w:webHidden/>
          </w:rPr>
        </w:r>
        <w:r w:rsidR="00BA7FC0">
          <w:rPr>
            <w:webHidden/>
          </w:rPr>
          <w:fldChar w:fldCharType="separate"/>
        </w:r>
        <w:r w:rsidR="00BA7FC0">
          <w:rPr>
            <w:webHidden/>
          </w:rPr>
          <w:t>12</w:t>
        </w:r>
        <w:r w:rsidR="00BA7FC0">
          <w:rPr>
            <w:webHidden/>
          </w:rPr>
          <w:fldChar w:fldCharType="end"/>
        </w:r>
      </w:hyperlink>
    </w:p>
    <w:p w14:paraId="5B18FF99" w14:textId="77777777" w:rsidR="00BA7FC0" w:rsidRDefault="004B4C7C">
      <w:pPr>
        <w:pStyle w:val="Spistreci1"/>
        <w:rPr>
          <w:rFonts w:asciiTheme="minorHAnsi" w:eastAsiaTheme="minorEastAsia" w:hAnsiTheme="minorHAnsi" w:cstheme="minorBidi"/>
          <w:sz w:val="22"/>
        </w:rPr>
      </w:pPr>
      <w:hyperlink w:anchor="_Toc8381274" w:history="1">
        <w:r w:rsidR="00BA7FC0" w:rsidRPr="00B42A46">
          <w:rPr>
            <w:rStyle w:val="Hipercze"/>
            <w:rFonts w:cs="Tahoma"/>
            <w:smallCaps/>
          </w:rPr>
          <w:t>20.</w:t>
        </w:r>
        <w:r w:rsidR="00BA7FC0">
          <w:rPr>
            <w:rFonts w:asciiTheme="minorHAnsi" w:eastAsiaTheme="minorEastAsia" w:hAnsiTheme="minorHAnsi" w:cstheme="minorBidi"/>
            <w:sz w:val="22"/>
          </w:rPr>
          <w:tab/>
        </w:r>
        <w:r w:rsidR="00BA7FC0" w:rsidRPr="00B42A46">
          <w:rPr>
            <w:rStyle w:val="Hipercze"/>
            <w:rFonts w:cs="Calibri"/>
            <w:smallCaps/>
          </w:rPr>
          <w:t>Zmiany lub wycofanie złożonej oferty.</w:t>
        </w:r>
        <w:r w:rsidR="00BA7FC0">
          <w:rPr>
            <w:webHidden/>
          </w:rPr>
          <w:tab/>
        </w:r>
        <w:r w:rsidR="00BA7FC0">
          <w:rPr>
            <w:webHidden/>
          </w:rPr>
          <w:fldChar w:fldCharType="begin"/>
        </w:r>
        <w:r w:rsidR="00BA7FC0">
          <w:rPr>
            <w:webHidden/>
          </w:rPr>
          <w:instrText xml:space="preserve"> PAGEREF _Toc8381274 \h </w:instrText>
        </w:r>
        <w:r w:rsidR="00BA7FC0">
          <w:rPr>
            <w:webHidden/>
          </w:rPr>
        </w:r>
        <w:r w:rsidR="00BA7FC0">
          <w:rPr>
            <w:webHidden/>
          </w:rPr>
          <w:fldChar w:fldCharType="separate"/>
        </w:r>
        <w:r w:rsidR="00BA7FC0">
          <w:rPr>
            <w:webHidden/>
          </w:rPr>
          <w:t>12</w:t>
        </w:r>
        <w:r w:rsidR="00BA7FC0">
          <w:rPr>
            <w:webHidden/>
          </w:rPr>
          <w:fldChar w:fldCharType="end"/>
        </w:r>
      </w:hyperlink>
    </w:p>
    <w:p w14:paraId="69126C97" w14:textId="77777777" w:rsidR="00BA7FC0" w:rsidRDefault="004B4C7C">
      <w:pPr>
        <w:pStyle w:val="Spistreci1"/>
        <w:rPr>
          <w:rFonts w:asciiTheme="minorHAnsi" w:eastAsiaTheme="minorEastAsia" w:hAnsiTheme="minorHAnsi" w:cstheme="minorBidi"/>
          <w:sz w:val="22"/>
        </w:rPr>
      </w:pPr>
      <w:hyperlink w:anchor="_Toc8381275" w:history="1">
        <w:r w:rsidR="00BA7FC0" w:rsidRPr="00B42A46">
          <w:rPr>
            <w:rStyle w:val="Hipercze"/>
            <w:rFonts w:cs="Tahoma"/>
            <w:smallCaps/>
          </w:rPr>
          <w:t>21.</w:t>
        </w:r>
        <w:r w:rsidR="00BA7FC0">
          <w:rPr>
            <w:rFonts w:asciiTheme="minorHAnsi" w:eastAsiaTheme="minorEastAsia" w:hAnsiTheme="minorHAnsi" w:cstheme="minorBidi"/>
            <w:sz w:val="22"/>
          </w:rPr>
          <w:tab/>
        </w:r>
        <w:r w:rsidR="00BA7FC0" w:rsidRPr="00B42A46">
          <w:rPr>
            <w:rStyle w:val="Hipercze"/>
            <w:rFonts w:cs="Calibri"/>
            <w:smallCaps/>
          </w:rPr>
          <w:t>Miejsce i termin otwarcia ofert.</w:t>
        </w:r>
        <w:r w:rsidR="00BA7FC0">
          <w:rPr>
            <w:webHidden/>
          </w:rPr>
          <w:tab/>
        </w:r>
        <w:r w:rsidR="00BA7FC0">
          <w:rPr>
            <w:webHidden/>
          </w:rPr>
          <w:fldChar w:fldCharType="begin"/>
        </w:r>
        <w:r w:rsidR="00BA7FC0">
          <w:rPr>
            <w:webHidden/>
          </w:rPr>
          <w:instrText xml:space="preserve"> PAGEREF _Toc8381275 \h </w:instrText>
        </w:r>
        <w:r w:rsidR="00BA7FC0">
          <w:rPr>
            <w:webHidden/>
          </w:rPr>
        </w:r>
        <w:r w:rsidR="00BA7FC0">
          <w:rPr>
            <w:webHidden/>
          </w:rPr>
          <w:fldChar w:fldCharType="separate"/>
        </w:r>
        <w:r w:rsidR="00BA7FC0">
          <w:rPr>
            <w:webHidden/>
          </w:rPr>
          <w:t>13</w:t>
        </w:r>
        <w:r w:rsidR="00BA7FC0">
          <w:rPr>
            <w:webHidden/>
          </w:rPr>
          <w:fldChar w:fldCharType="end"/>
        </w:r>
      </w:hyperlink>
    </w:p>
    <w:p w14:paraId="02DCDF29" w14:textId="77777777" w:rsidR="00BA7FC0" w:rsidRDefault="004B4C7C">
      <w:pPr>
        <w:pStyle w:val="Spistreci1"/>
        <w:rPr>
          <w:rFonts w:asciiTheme="minorHAnsi" w:eastAsiaTheme="minorEastAsia" w:hAnsiTheme="minorHAnsi" w:cstheme="minorBidi"/>
          <w:sz w:val="22"/>
        </w:rPr>
      </w:pPr>
      <w:hyperlink w:anchor="_Toc8381276" w:history="1">
        <w:r w:rsidR="00BA7FC0" w:rsidRPr="00B42A46">
          <w:rPr>
            <w:rStyle w:val="Hipercze"/>
            <w:rFonts w:cs="Tahoma"/>
            <w:smallCaps/>
          </w:rPr>
          <w:t>22.</w:t>
        </w:r>
        <w:r w:rsidR="00BA7FC0">
          <w:rPr>
            <w:rFonts w:asciiTheme="minorHAnsi" w:eastAsiaTheme="minorEastAsia" w:hAnsiTheme="minorHAnsi" w:cstheme="minorBidi"/>
            <w:sz w:val="22"/>
          </w:rPr>
          <w:tab/>
        </w:r>
        <w:r w:rsidR="00BA7FC0" w:rsidRPr="00B42A46">
          <w:rPr>
            <w:rStyle w:val="Hipercze"/>
            <w:rFonts w:cs="Calibri"/>
            <w:smallCaps/>
          </w:rPr>
          <w:t>Termin związania ofertą.</w:t>
        </w:r>
        <w:r w:rsidR="00BA7FC0">
          <w:rPr>
            <w:webHidden/>
          </w:rPr>
          <w:tab/>
        </w:r>
        <w:r w:rsidR="00BA7FC0">
          <w:rPr>
            <w:webHidden/>
          </w:rPr>
          <w:fldChar w:fldCharType="begin"/>
        </w:r>
        <w:r w:rsidR="00BA7FC0">
          <w:rPr>
            <w:webHidden/>
          </w:rPr>
          <w:instrText xml:space="preserve"> PAGEREF _Toc8381276 \h </w:instrText>
        </w:r>
        <w:r w:rsidR="00BA7FC0">
          <w:rPr>
            <w:webHidden/>
          </w:rPr>
        </w:r>
        <w:r w:rsidR="00BA7FC0">
          <w:rPr>
            <w:webHidden/>
          </w:rPr>
          <w:fldChar w:fldCharType="separate"/>
        </w:r>
        <w:r w:rsidR="00BA7FC0">
          <w:rPr>
            <w:webHidden/>
          </w:rPr>
          <w:t>13</w:t>
        </w:r>
        <w:r w:rsidR="00BA7FC0">
          <w:rPr>
            <w:webHidden/>
          </w:rPr>
          <w:fldChar w:fldCharType="end"/>
        </w:r>
      </w:hyperlink>
    </w:p>
    <w:p w14:paraId="6E69D67F" w14:textId="77777777" w:rsidR="00BA7FC0" w:rsidRDefault="004B4C7C">
      <w:pPr>
        <w:pStyle w:val="Spistreci1"/>
        <w:rPr>
          <w:rFonts w:asciiTheme="minorHAnsi" w:eastAsiaTheme="minorEastAsia" w:hAnsiTheme="minorHAnsi" w:cstheme="minorBidi"/>
          <w:sz w:val="22"/>
        </w:rPr>
      </w:pPr>
      <w:hyperlink w:anchor="_Toc8381277" w:history="1">
        <w:r w:rsidR="00BA7FC0" w:rsidRPr="00B42A46">
          <w:rPr>
            <w:rStyle w:val="Hipercze"/>
            <w:rFonts w:cs="Tahoma"/>
            <w:smallCaps/>
          </w:rPr>
          <w:t>23.</w:t>
        </w:r>
        <w:r w:rsidR="00BA7FC0">
          <w:rPr>
            <w:rFonts w:asciiTheme="minorHAnsi" w:eastAsiaTheme="minorEastAsia" w:hAnsiTheme="minorHAnsi" w:cstheme="minorBidi"/>
            <w:sz w:val="22"/>
          </w:rPr>
          <w:tab/>
        </w:r>
        <w:r w:rsidR="00BA7FC0" w:rsidRPr="00B42A46">
          <w:rPr>
            <w:rStyle w:val="Hipercze"/>
            <w:rFonts w:cs="Calibri"/>
            <w:smallCaps/>
          </w:rPr>
          <w:t>Opis sposobu obliczania ceny.</w:t>
        </w:r>
        <w:r w:rsidR="00BA7FC0">
          <w:rPr>
            <w:webHidden/>
          </w:rPr>
          <w:tab/>
        </w:r>
        <w:r w:rsidR="00BA7FC0">
          <w:rPr>
            <w:webHidden/>
          </w:rPr>
          <w:fldChar w:fldCharType="begin"/>
        </w:r>
        <w:r w:rsidR="00BA7FC0">
          <w:rPr>
            <w:webHidden/>
          </w:rPr>
          <w:instrText xml:space="preserve"> PAGEREF _Toc8381277 \h </w:instrText>
        </w:r>
        <w:r w:rsidR="00BA7FC0">
          <w:rPr>
            <w:webHidden/>
          </w:rPr>
        </w:r>
        <w:r w:rsidR="00BA7FC0">
          <w:rPr>
            <w:webHidden/>
          </w:rPr>
          <w:fldChar w:fldCharType="separate"/>
        </w:r>
        <w:r w:rsidR="00BA7FC0">
          <w:rPr>
            <w:webHidden/>
          </w:rPr>
          <w:t>13</w:t>
        </w:r>
        <w:r w:rsidR="00BA7FC0">
          <w:rPr>
            <w:webHidden/>
          </w:rPr>
          <w:fldChar w:fldCharType="end"/>
        </w:r>
      </w:hyperlink>
    </w:p>
    <w:p w14:paraId="6D56C597" w14:textId="77777777" w:rsidR="00BA7FC0" w:rsidRDefault="004B4C7C">
      <w:pPr>
        <w:pStyle w:val="Spistreci1"/>
        <w:rPr>
          <w:rFonts w:asciiTheme="minorHAnsi" w:eastAsiaTheme="minorEastAsia" w:hAnsiTheme="minorHAnsi" w:cstheme="minorBidi"/>
          <w:sz w:val="22"/>
        </w:rPr>
      </w:pPr>
      <w:hyperlink w:anchor="_Toc8381278" w:history="1">
        <w:r w:rsidR="00BA7FC0" w:rsidRPr="00B42A46">
          <w:rPr>
            <w:rStyle w:val="Hipercze"/>
            <w:rFonts w:cs="Tahoma"/>
            <w:smallCaps/>
          </w:rPr>
          <w:t>24.</w:t>
        </w:r>
        <w:r w:rsidR="00BA7FC0">
          <w:rPr>
            <w:rFonts w:asciiTheme="minorHAnsi" w:eastAsiaTheme="minorEastAsia" w:hAnsiTheme="minorHAnsi" w:cstheme="minorBidi"/>
            <w:sz w:val="22"/>
          </w:rPr>
          <w:tab/>
        </w:r>
        <w:r w:rsidR="00BA7FC0" w:rsidRPr="00B42A46">
          <w:rPr>
            <w:rStyle w:val="Hipercze"/>
            <w:rFonts w:cs="Calibri"/>
            <w:smallCaps/>
          </w:rPr>
          <w:t>Opis kryteriów oceny ofert wraz z podaniem ich znaczenia.</w:t>
        </w:r>
        <w:r w:rsidR="00BA7FC0">
          <w:rPr>
            <w:webHidden/>
          </w:rPr>
          <w:tab/>
        </w:r>
        <w:r w:rsidR="00BA7FC0">
          <w:rPr>
            <w:webHidden/>
          </w:rPr>
          <w:fldChar w:fldCharType="begin"/>
        </w:r>
        <w:r w:rsidR="00BA7FC0">
          <w:rPr>
            <w:webHidden/>
          </w:rPr>
          <w:instrText xml:space="preserve"> PAGEREF _Toc8381278 \h </w:instrText>
        </w:r>
        <w:r w:rsidR="00BA7FC0">
          <w:rPr>
            <w:webHidden/>
          </w:rPr>
        </w:r>
        <w:r w:rsidR="00BA7FC0">
          <w:rPr>
            <w:webHidden/>
          </w:rPr>
          <w:fldChar w:fldCharType="separate"/>
        </w:r>
        <w:r w:rsidR="00BA7FC0">
          <w:rPr>
            <w:webHidden/>
          </w:rPr>
          <w:t>14</w:t>
        </w:r>
        <w:r w:rsidR="00BA7FC0">
          <w:rPr>
            <w:webHidden/>
          </w:rPr>
          <w:fldChar w:fldCharType="end"/>
        </w:r>
      </w:hyperlink>
    </w:p>
    <w:p w14:paraId="34E72193" w14:textId="77777777" w:rsidR="00BA7FC0" w:rsidRDefault="004B4C7C">
      <w:pPr>
        <w:pStyle w:val="Spistreci1"/>
        <w:rPr>
          <w:rFonts w:asciiTheme="minorHAnsi" w:eastAsiaTheme="minorEastAsia" w:hAnsiTheme="minorHAnsi" w:cstheme="minorBidi"/>
          <w:sz w:val="22"/>
        </w:rPr>
      </w:pPr>
      <w:hyperlink w:anchor="_Toc8381279" w:history="1">
        <w:r w:rsidR="00BA7FC0" w:rsidRPr="00B42A46">
          <w:rPr>
            <w:rStyle w:val="Hipercze"/>
            <w:rFonts w:cs="Tahoma"/>
            <w:smallCaps/>
          </w:rPr>
          <w:t>25.</w:t>
        </w:r>
        <w:r w:rsidR="00BA7FC0">
          <w:rPr>
            <w:rFonts w:asciiTheme="minorHAnsi" w:eastAsiaTheme="minorEastAsia" w:hAnsiTheme="minorHAnsi" w:cstheme="minorBidi"/>
            <w:sz w:val="22"/>
          </w:rPr>
          <w:tab/>
        </w:r>
        <w:r w:rsidR="00BA7FC0" w:rsidRPr="00B42A46">
          <w:rPr>
            <w:rStyle w:val="Hipercze"/>
            <w:rFonts w:cs="Calibri"/>
            <w:smallCaps/>
          </w:rPr>
          <w:t>Tryb oceny ofert.</w:t>
        </w:r>
        <w:r w:rsidR="00BA7FC0">
          <w:rPr>
            <w:webHidden/>
          </w:rPr>
          <w:tab/>
        </w:r>
        <w:r w:rsidR="00BA7FC0">
          <w:rPr>
            <w:webHidden/>
          </w:rPr>
          <w:fldChar w:fldCharType="begin"/>
        </w:r>
        <w:r w:rsidR="00BA7FC0">
          <w:rPr>
            <w:webHidden/>
          </w:rPr>
          <w:instrText xml:space="preserve"> PAGEREF _Toc8381279 \h </w:instrText>
        </w:r>
        <w:r w:rsidR="00BA7FC0">
          <w:rPr>
            <w:webHidden/>
          </w:rPr>
        </w:r>
        <w:r w:rsidR="00BA7FC0">
          <w:rPr>
            <w:webHidden/>
          </w:rPr>
          <w:fldChar w:fldCharType="separate"/>
        </w:r>
        <w:r w:rsidR="00BA7FC0">
          <w:rPr>
            <w:webHidden/>
          </w:rPr>
          <w:t>15</w:t>
        </w:r>
        <w:r w:rsidR="00BA7FC0">
          <w:rPr>
            <w:webHidden/>
          </w:rPr>
          <w:fldChar w:fldCharType="end"/>
        </w:r>
      </w:hyperlink>
    </w:p>
    <w:p w14:paraId="21FFD7A6" w14:textId="77777777" w:rsidR="00BA7FC0" w:rsidRDefault="004B4C7C">
      <w:pPr>
        <w:pStyle w:val="Spistreci1"/>
        <w:rPr>
          <w:rFonts w:asciiTheme="minorHAnsi" w:eastAsiaTheme="minorEastAsia" w:hAnsiTheme="minorHAnsi" w:cstheme="minorBidi"/>
          <w:sz w:val="22"/>
        </w:rPr>
      </w:pPr>
      <w:hyperlink w:anchor="_Toc8381280" w:history="1">
        <w:r w:rsidR="00BA7FC0" w:rsidRPr="00B42A46">
          <w:rPr>
            <w:rStyle w:val="Hipercze"/>
            <w:rFonts w:cs="Tahoma"/>
            <w:smallCaps/>
          </w:rPr>
          <w:t>26.</w:t>
        </w:r>
        <w:r w:rsidR="00BA7FC0">
          <w:rPr>
            <w:rFonts w:asciiTheme="minorHAnsi" w:eastAsiaTheme="minorEastAsia" w:hAnsiTheme="minorHAnsi" w:cstheme="minorBidi"/>
            <w:sz w:val="22"/>
          </w:rPr>
          <w:tab/>
        </w:r>
        <w:r w:rsidR="00BA7FC0" w:rsidRPr="00B42A46">
          <w:rPr>
            <w:rStyle w:val="Hipercze"/>
            <w:rFonts w:cs="Calibri"/>
            <w:smallCaps/>
          </w:rPr>
          <w:t>Informacje o formalnościach, jakie powinny zostać dopełnione po wyborze oferty w celu zawarcia umowy.</w:t>
        </w:r>
        <w:r w:rsidR="00BA7FC0">
          <w:rPr>
            <w:webHidden/>
          </w:rPr>
          <w:tab/>
        </w:r>
        <w:r w:rsidR="00BA7FC0">
          <w:rPr>
            <w:webHidden/>
          </w:rPr>
          <w:fldChar w:fldCharType="begin"/>
        </w:r>
        <w:r w:rsidR="00BA7FC0">
          <w:rPr>
            <w:webHidden/>
          </w:rPr>
          <w:instrText xml:space="preserve"> PAGEREF _Toc8381280 \h </w:instrText>
        </w:r>
        <w:r w:rsidR="00BA7FC0">
          <w:rPr>
            <w:webHidden/>
          </w:rPr>
        </w:r>
        <w:r w:rsidR="00BA7FC0">
          <w:rPr>
            <w:webHidden/>
          </w:rPr>
          <w:fldChar w:fldCharType="separate"/>
        </w:r>
        <w:r w:rsidR="00BA7FC0">
          <w:rPr>
            <w:webHidden/>
          </w:rPr>
          <w:t>16</w:t>
        </w:r>
        <w:r w:rsidR="00BA7FC0">
          <w:rPr>
            <w:webHidden/>
          </w:rPr>
          <w:fldChar w:fldCharType="end"/>
        </w:r>
      </w:hyperlink>
    </w:p>
    <w:p w14:paraId="6F00CD93" w14:textId="77777777" w:rsidR="00BA7FC0" w:rsidRDefault="004B4C7C">
      <w:pPr>
        <w:pStyle w:val="Spistreci1"/>
        <w:rPr>
          <w:rFonts w:asciiTheme="minorHAnsi" w:eastAsiaTheme="minorEastAsia" w:hAnsiTheme="minorHAnsi" w:cstheme="minorBidi"/>
          <w:sz w:val="22"/>
        </w:rPr>
      </w:pPr>
      <w:hyperlink w:anchor="_Toc8381281" w:history="1">
        <w:r w:rsidR="00BA7FC0" w:rsidRPr="00B42A46">
          <w:rPr>
            <w:rStyle w:val="Hipercze"/>
            <w:rFonts w:cs="Tahoma"/>
            <w:smallCaps/>
          </w:rPr>
          <w:t>27.</w:t>
        </w:r>
        <w:r w:rsidR="00BA7FC0">
          <w:rPr>
            <w:rFonts w:asciiTheme="minorHAnsi" w:eastAsiaTheme="minorEastAsia" w:hAnsiTheme="minorHAnsi" w:cstheme="minorBidi"/>
            <w:sz w:val="22"/>
          </w:rPr>
          <w:tab/>
        </w:r>
        <w:r w:rsidR="00BA7FC0" w:rsidRPr="00B42A46">
          <w:rPr>
            <w:rStyle w:val="Hipercze"/>
            <w:rFonts w:cs="Calibri"/>
            <w:smallCaps/>
          </w:rPr>
          <w:t>Środki ochrony prawnej.</w:t>
        </w:r>
        <w:r w:rsidR="00BA7FC0">
          <w:rPr>
            <w:webHidden/>
          </w:rPr>
          <w:tab/>
        </w:r>
        <w:r w:rsidR="00BA7FC0">
          <w:rPr>
            <w:webHidden/>
          </w:rPr>
          <w:fldChar w:fldCharType="begin"/>
        </w:r>
        <w:r w:rsidR="00BA7FC0">
          <w:rPr>
            <w:webHidden/>
          </w:rPr>
          <w:instrText xml:space="preserve"> PAGEREF _Toc8381281 \h </w:instrText>
        </w:r>
        <w:r w:rsidR="00BA7FC0">
          <w:rPr>
            <w:webHidden/>
          </w:rPr>
        </w:r>
        <w:r w:rsidR="00BA7FC0">
          <w:rPr>
            <w:webHidden/>
          </w:rPr>
          <w:fldChar w:fldCharType="separate"/>
        </w:r>
        <w:r w:rsidR="00BA7FC0">
          <w:rPr>
            <w:webHidden/>
          </w:rPr>
          <w:t>17</w:t>
        </w:r>
        <w:r w:rsidR="00BA7FC0">
          <w:rPr>
            <w:webHidden/>
          </w:rPr>
          <w:fldChar w:fldCharType="end"/>
        </w:r>
      </w:hyperlink>
    </w:p>
    <w:p w14:paraId="0CDB6B2E" w14:textId="77777777" w:rsidR="00BA7FC0" w:rsidRDefault="004B4C7C">
      <w:pPr>
        <w:pStyle w:val="Spistreci1"/>
        <w:rPr>
          <w:rFonts w:asciiTheme="minorHAnsi" w:eastAsiaTheme="minorEastAsia" w:hAnsiTheme="minorHAnsi" w:cstheme="minorBidi"/>
          <w:sz w:val="22"/>
        </w:rPr>
      </w:pPr>
      <w:hyperlink w:anchor="_Toc8381282" w:history="1">
        <w:r w:rsidR="00BA7FC0" w:rsidRPr="00B42A46">
          <w:rPr>
            <w:rStyle w:val="Hipercze"/>
            <w:rFonts w:cs="Tahoma"/>
            <w:smallCaps/>
          </w:rPr>
          <w:t>28.</w:t>
        </w:r>
        <w:r w:rsidR="00BA7FC0">
          <w:rPr>
            <w:rFonts w:asciiTheme="minorHAnsi" w:eastAsiaTheme="minorEastAsia" w:hAnsiTheme="minorHAnsi" w:cstheme="minorBidi"/>
            <w:sz w:val="22"/>
          </w:rPr>
          <w:tab/>
        </w:r>
        <w:r w:rsidR="00BA7FC0" w:rsidRPr="00B42A46">
          <w:rPr>
            <w:rStyle w:val="Hipercze"/>
            <w:rFonts w:cs="Calibri"/>
            <w:smallCaps/>
          </w:rPr>
          <w:t>Zabezpieczenie należytego wykonania umowy.</w:t>
        </w:r>
        <w:r w:rsidR="00BA7FC0">
          <w:rPr>
            <w:webHidden/>
          </w:rPr>
          <w:tab/>
        </w:r>
        <w:r w:rsidR="00BA7FC0">
          <w:rPr>
            <w:webHidden/>
          </w:rPr>
          <w:fldChar w:fldCharType="begin"/>
        </w:r>
        <w:r w:rsidR="00BA7FC0">
          <w:rPr>
            <w:webHidden/>
          </w:rPr>
          <w:instrText xml:space="preserve"> PAGEREF _Toc8381282 \h </w:instrText>
        </w:r>
        <w:r w:rsidR="00BA7FC0">
          <w:rPr>
            <w:webHidden/>
          </w:rPr>
        </w:r>
        <w:r w:rsidR="00BA7FC0">
          <w:rPr>
            <w:webHidden/>
          </w:rPr>
          <w:fldChar w:fldCharType="separate"/>
        </w:r>
        <w:r w:rsidR="00BA7FC0">
          <w:rPr>
            <w:webHidden/>
          </w:rPr>
          <w:t>18</w:t>
        </w:r>
        <w:r w:rsidR="00BA7FC0">
          <w:rPr>
            <w:webHidden/>
          </w:rPr>
          <w:fldChar w:fldCharType="end"/>
        </w:r>
      </w:hyperlink>
    </w:p>
    <w:p w14:paraId="58AB710B" w14:textId="77777777" w:rsidR="00BA7FC0" w:rsidRDefault="004B4C7C">
      <w:pPr>
        <w:pStyle w:val="Spistreci1"/>
        <w:rPr>
          <w:rFonts w:asciiTheme="minorHAnsi" w:eastAsiaTheme="minorEastAsia" w:hAnsiTheme="minorHAnsi" w:cstheme="minorBidi"/>
          <w:sz w:val="22"/>
        </w:rPr>
      </w:pPr>
      <w:hyperlink w:anchor="_Toc8381283" w:history="1">
        <w:r w:rsidR="00BA7FC0" w:rsidRPr="00B42A46">
          <w:rPr>
            <w:rStyle w:val="Hipercze"/>
            <w:rFonts w:cs="Tahoma"/>
            <w:smallCaps/>
          </w:rPr>
          <w:t>29.</w:t>
        </w:r>
        <w:r w:rsidR="00BA7FC0">
          <w:rPr>
            <w:rFonts w:asciiTheme="minorHAnsi" w:eastAsiaTheme="minorEastAsia" w:hAnsiTheme="minorHAnsi" w:cstheme="minorBidi"/>
            <w:sz w:val="22"/>
          </w:rPr>
          <w:tab/>
        </w:r>
        <w:r w:rsidR="00BA7FC0" w:rsidRPr="00B42A46">
          <w:rPr>
            <w:rStyle w:val="Hipercze"/>
            <w:rFonts w:cs="Calibri"/>
            <w:smallCaps/>
          </w:rPr>
          <w:t>Zmiany postanowień zawartej umowy.</w:t>
        </w:r>
        <w:r w:rsidR="00BA7FC0">
          <w:rPr>
            <w:webHidden/>
          </w:rPr>
          <w:tab/>
        </w:r>
        <w:r w:rsidR="00BA7FC0">
          <w:rPr>
            <w:webHidden/>
          </w:rPr>
          <w:fldChar w:fldCharType="begin"/>
        </w:r>
        <w:r w:rsidR="00BA7FC0">
          <w:rPr>
            <w:webHidden/>
          </w:rPr>
          <w:instrText xml:space="preserve"> PAGEREF _Toc8381283 \h </w:instrText>
        </w:r>
        <w:r w:rsidR="00BA7FC0">
          <w:rPr>
            <w:webHidden/>
          </w:rPr>
        </w:r>
        <w:r w:rsidR="00BA7FC0">
          <w:rPr>
            <w:webHidden/>
          </w:rPr>
          <w:fldChar w:fldCharType="separate"/>
        </w:r>
        <w:r w:rsidR="00BA7FC0">
          <w:rPr>
            <w:webHidden/>
          </w:rPr>
          <w:t>18</w:t>
        </w:r>
        <w:r w:rsidR="00BA7FC0">
          <w:rPr>
            <w:webHidden/>
          </w:rPr>
          <w:fldChar w:fldCharType="end"/>
        </w:r>
      </w:hyperlink>
    </w:p>
    <w:p w14:paraId="441C88B7" w14:textId="77777777" w:rsidR="00BA7FC0" w:rsidRDefault="004B4C7C">
      <w:pPr>
        <w:pStyle w:val="Spistreci1"/>
        <w:rPr>
          <w:rFonts w:asciiTheme="minorHAnsi" w:eastAsiaTheme="minorEastAsia" w:hAnsiTheme="minorHAnsi" w:cstheme="minorBidi"/>
          <w:sz w:val="22"/>
        </w:rPr>
      </w:pPr>
      <w:hyperlink w:anchor="_Toc8381284" w:history="1">
        <w:r w:rsidR="00BA7FC0" w:rsidRPr="00B42A46">
          <w:rPr>
            <w:rStyle w:val="Hipercze"/>
            <w:rFonts w:cs="Tahoma"/>
            <w:smallCaps/>
          </w:rPr>
          <w:t>30.</w:t>
        </w:r>
        <w:r w:rsidR="00BA7FC0">
          <w:rPr>
            <w:rFonts w:asciiTheme="minorHAnsi" w:eastAsiaTheme="minorEastAsia" w:hAnsiTheme="minorHAnsi" w:cstheme="minorBidi"/>
            <w:sz w:val="22"/>
          </w:rPr>
          <w:tab/>
        </w:r>
        <w:r w:rsidR="00BA7FC0" w:rsidRPr="00B42A46">
          <w:rPr>
            <w:rStyle w:val="Hipercze"/>
            <w:rFonts w:cs="Calibri"/>
            <w:smallCaps/>
          </w:rPr>
          <w:t>Klauzula informacyjna RODO dla osób fizycznych.</w:t>
        </w:r>
        <w:r w:rsidR="00BA7FC0">
          <w:rPr>
            <w:webHidden/>
          </w:rPr>
          <w:tab/>
        </w:r>
        <w:r w:rsidR="00BA7FC0">
          <w:rPr>
            <w:webHidden/>
          </w:rPr>
          <w:fldChar w:fldCharType="begin"/>
        </w:r>
        <w:r w:rsidR="00BA7FC0">
          <w:rPr>
            <w:webHidden/>
          </w:rPr>
          <w:instrText xml:space="preserve"> PAGEREF _Toc8381284 \h </w:instrText>
        </w:r>
        <w:r w:rsidR="00BA7FC0">
          <w:rPr>
            <w:webHidden/>
          </w:rPr>
        </w:r>
        <w:r w:rsidR="00BA7FC0">
          <w:rPr>
            <w:webHidden/>
          </w:rPr>
          <w:fldChar w:fldCharType="separate"/>
        </w:r>
        <w:r w:rsidR="00BA7FC0">
          <w:rPr>
            <w:webHidden/>
          </w:rPr>
          <w:t>19</w:t>
        </w:r>
        <w:r w:rsidR="00BA7FC0">
          <w:rPr>
            <w:webHidden/>
          </w:rPr>
          <w:fldChar w:fldCharType="end"/>
        </w:r>
      </w:hyperlink>
    </w:p>
    <w:p w14:paraId="15B5A688" w14:textId="77777777" w:rsidR="00BA7FC0" w:rsidRDefault="004B4C7C">
      <w:pPr>
        <w:pStyle w:val="Spistreci1"/>
        <w:rPr>
          <w:rFonts w:asciiTheme="minorHAnsi" w:eastAsiaTheme="minorEastAsia" w:hAnsiTheme="minorHAnsi" w:cstheme="minorBidi"/>
          <w:sz w:val="22"/>
        </w:rPr>
      </w:pPr>
      <w:hyperlink w:anchor="_Toc8381285" w:history="1">
        <w:r w:rsidR="00BA7FC0" w:rsidRPr="00B42A46">
          <w:rPr>
            <w:rStyle w:val="Hipercze"/>
            <w:rFonts w:cs="Tahoma"/>
            <w:smallCaps/>
          </w:rPr>
          <w:t>31.</w:t>
        </w:r>
        <w:r w:rsidR="00BA7FC0">
          <w:rPr>
            <w:rFonts w:asciiTheme="minorHAnsi" w:eastAsiaTheme="minorEastAsia" w:hAnsiTheme="minorHAnsi" w:cstheme="minorBidi"/>
            <w:sz w:val="22"/>
          </w:rPr>
          <w:tab/>
        </w:r>
        <w:r w:rsidR="00BA7FC0" w:rsidRPr="00B42A46">
          <w:rPr>
            <w:rStyle w:val="Hipercze"/>
            <w:rFonts w:cs="Calibri"/>
            <w:smallCaps/>
          </w:rPr>
          <w:t>Wykaz załączników do siwz.</w:t>
        </w:r>
        <w:r w:rsidR="00BA7FC0">
          <w:rPr>
            <w:webHidden/>
          </w:rPr>
          <w:tab/>
        </w:r>
        <w:r w:rsidR="00BA7FC0">
          <w:rPr>
            <w:webHidden/>
          </w:rPr>
          <w:fldChar w:fldCharType="begin"/>
        </w:r>
        <w:r w:rsidR="00BA7FC0">
          <w:rPr>
            <w:webHidden/>
          </w:rPr>
          <w:instrText xml:space="preserve"> PAGEREF _Toc8381285 \h </w:instrText>
        </w:r>
        <w:r w:rsidR="00BA7FC0">
          <w:rPr>
            <w:webHidden/>
          </w:rPr>
        </w:r>
        <w:r w:rsidR="00BA7FC0">
          <w:rPr>
            <w:webHidden/>
          </w:rPr>
          <w:fldChar w:fldCharType="separate"/>
        </w:r>
        <w:r w:rsidR="00BA7FC0">
          <w:rPr>
            <w:webHidden/>
          </w:rPr>
          <w:t>20</w:t>
        </w:r>
        <w:r w:rsidR="00BA7FC0">
          <w:rPr>
            <w:webHidden/>
          </w:rPr>
          <w:fldChar w:fldCharType="end"/>
        </w:r>
      </w:hyperlink>
    </w:p>
    <w:p w14:paraId="36914930" w14:textId="529896D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7035FECB" w14:textId="4F513519" w:rsidR="008555B7" w:rsidRPr="0003586A" w:rsidRDefault="008555B7" w:rsidP="0003586A">
      <w:pPr>
        <w:pStyle w:val="Tekstpodstawowy3"/>
        <w:tabs>
          <w:tab w:val="left" w:pos="2410"/>
        </w:tabs>
        <w:ind w:left="284"/>
        <w:jc w:val="left"/>
        <w:rPr>
          <w:rFonts w:ascii="Calibri" w:hAnsi="Calibri" w:cs="Calibri"/>
          <w:sz w:val="20"/>
          <w:szCs w:val="20"/>
        </w:rPr>
      </w:pPr>
      <w:r>
        <w:rPr>
          <w:rFonts w:ascii="Calibri" w:hAnsi="Calibri" w:cs="Calibri"/>
          <w:sz w:val="20"/>
          <w:szCs w:val="20"/>
          <w:lang w:val="pl-PL"/>
        </w:rPr>
        <w:t>Postępowanie prowadzone jest  wspólnie przez</w:t>
      </w:r>
      <w:r>
        <w:rPr>
          <w:rFonts w:ascii="Calibri" w:hAnsi="Calibri" w:cs="Calibri"/>
          <w:sz w:val="20"/>
          <w:szCs w:val="20"/>
        </w:rPr>
        <w:t xml:space="preserve">: </w:t>
      </w:r>
      <w:r w:rsidR="0003586A">
        <w:rPr>
          <w:rFonts w:asciiTheme="minorHAnsi" w:hAnsiTheme="minorHAnsi" w:cs="Calibri"/>
          <w:b/>
          <w:sz w:val="20"/>
          <w:szCs w:val="20"/>
        </w:rPr>
        <w:t>Toruńsk</w:t>
      </w:r>
      <w:r w:rsidR="0003586A">
        <w:rPr>
          <w:rFonts w:asciiTheme="minorHAnsi" w:hAnsiTheme="minorHAnsi" w:cs="Calibri"/>
          <w:b/>
          <w:sz w:val="20"/>
          <w:szCs w:val="20"/>
          <w:lang w:val="pl-PL"/>
        </w:rPr>
        <w:t>ą</w:t>
      </w:r>
      <w:r w:rsidR="0003586A">
        <w:rPr>
          <w:rFonts w:asciiTheme="minorHAnsi" w:hAnsiTheme="minorHAnsi" w:cs="Calibri"/>
          <w:b/>
          <w:sz w:val="20"/>
          <w:szCs w:val="20"/>
        </w:rPr>
        <w:t xml:space="preserve"> Agencj</w:t>
      </w:r>
      <w:r w:rsidR="0003586A">
        <w:rPr>
          <w:rFonts w:asciiTheme="minorHAnsi" w:hAnsiTheme="minorHAnsi" w:cs="Calibri"/>
          <w:b/>
          <w:sz w:val="20"/>
          <w:szCs w:val="20"/>
          <w:lang w:val="pl-PL"/>
        </w:rPr>
        <w:t>ę</w:t>
      </w:r>
      <w:r w:rsidRPr="0028733D">
        <w:rPr>
          <w:rFonts w:asciiTheme="minorHAnsi" w:hAnsiTheme="minorHAnsi" w:cs="Calibri"/>
          <w:b/>
          <w:sz w:val="20"/>
          <w:szCs w:val="20"/>
        </w:rPr>
        <w:t xml:space="preserve"> Rozwoju Regionalnego S.A.</w:t>
      </w:r>
      <w:r w:rsidRPr="0028733D">
        <w:rPr>
          <w:rFonts w:asciiTheme="minorHAnsi" w:hAnsiTheme="minorHAnsi" w:cs="Calibri"/>
          <w:b/>
          <w:sz w:val="20"/>
          <w:szCs w:val="20"/>
          <w:lang w:val="pl-PL"/>
        </w:rPr>
        <w:t xml:space="preserve"> z siedzibą w Toruniu, </w:t>
      </w:r>
      <w:r w:rsidRPr="0028733D">
        <w:rPr>
          <w:rFonts w:asciiTheme="minorHAnsi" w:hAnsiTheme="minorHAnsi" w:cs="Calibri"/>
          <w:sz w:val="20"/>
          <w:szCs w:val="20"/>
        </w:rPr>
        <w:t>ul. Włocławska 167, 87-100 Toruń</w:t>
      </w:r>
      <w:r w:rsidRPr="0028733D">
        <w:rPr>
          <w:rFonts w:asciiTheme="minorHAnsi" w:hAnsiTheme="minorHAnsi" w:cs="Calibri"/>
          <w:b/>
          <w:sz w:val="20"/>
          <w:szCs w:val="20"/>
          <w:lang w:val="pl-PL"/>
        </w:rPr>
        <w:t xml:space="preserve">, </w:t>
      </w:r>
      <w:r w:rsidRPr="0028733D">
        <w:rPr>
          <w:rFonts w:asciiTheme="minorHAnsi" w:hAnsiTheme="minorHAnsi" w:cs="Calibri"/>
          <w:sz w:val="20"/>
          <w:szCs w:val="20"/>
        </w:rPr>
        <w:t>NIP: 9560015177</w:t>
      </w:r>
      <w:r w:rsidRPr="0028733D">
        <w:rPr>
          <w:rFonts w:asciiTheme="minorHAnsi" w:hAnsiTheme="minorHAnsi" w:cs="Calibri"/>
          <w:b/>
          <w:sz w:val="20"/>
          <w:szCs w:val="20"/>
          <w:lang w:val="pl-PL"/>
        </w:rPr>
        <w:t xml:space="preserve">, </w:t>
      </w:r>
      <w:r w:rsidRPr="0028733D">
        <w:rPr>
          <w:rFonts w:asciiTheme="minorHAnsi" w:hAnsiTheme="minorHAnsi" w:cs="Calibri"/>
          <w:sz w:val="20"/>
          <w:szCs w:val="20"/>
        </w:rPr>
        <w:t>REGON: 87</w:t>
      </w:r>
      <w:r w:rsidRPr="0028733D">
        <w:rPr>
          <w:rFonts w:asciiTheme="minorHAnsi" w:hAnsiTheme="minorHAnsi" w:cs="Calibri"/>
          <w:sz w:val="20"/>
          <w:szCs w:val="20"/>
          <w:lang w:val="pl-PL"/>
        </w:rPr>
        <w:t>0</w:t>
      </w:r>
      <w:r w:rsidRPr="0028733D">
        <w:rPr>
          <w:rFonts w:asciiTheme="minorHAnsi" w:hAnsiTheme="minorHAnsi" w:cs="Calibri"/>
          <w:sz w:val="20"/>
          <w:szCs w:val="20"/>
        </w:rPr>
        <w:t>300040</w:t>
      </w:r>
      <w:r w:rsidRPr="0028733D">
        <w:rPr>
          <w:rFonts w:asciiTheme="minorHAnsi" w:hAnsiTheme="minorHAnsi" w:cs="Calibri"/>
          <w:sz w:val="20"/>
          <w:szCs w:val="20"/>
          <w:lang w:val="pl-PL"/>
        </w:rPr>
        <w:t xml:space="preserve">, </w:t>
      </w:r>
      <w:r w:rsidRPr="0028733D">
        <w:rPr>
          <w:rFonts w:asciiTheme="minorHAnsi" w:hAnsiTheme="minorHAnsi"/>
          <w:sz w:val="20"/>
          <w:szCs w:val="20"/>
        </w:rPr>
        <w:t xml:space="preserve">Sąd Rejonowy w Toruniu, VII Wydział Gospodarczy KRS, 0000066071, </w:t>
      </w:r>
      <w:r w:rsidRPr="0028733D">
        <w:rPr>
          <w:rFonts w:asciiTheme="minorHAnsi" w:hAnsiTheme="minorHAnsi" w:cs="Calibri"/>
          <w:sz w:val="20"/>
          <w:szCs w:val="20"/>
        </w:rPr>
        <w:t xml:space="preserve">Kapitał zakładowy </w:t>
      </w:r>
      <w:r>
        <w:rPr>
          <w:rFonts w:asciiTheme="minorHAnsi" w:hAnsiTheme="minorHAnsi" w:cs="Calibri"/>
          <w:sz w:val="20"/>
          <w:szCs w:val="20"/>
          <w:lang w:val="pl-PL"/>
        </w:rPr>
        <w:t>33</w:t>
      </w:r>
      <w:r w:rsidRPr="0028733D">
        <w:rPr>
          <w:rFonts w:asciiTheme="minorHAnsi" w:hAnsiTheme="minorHAnsi" w:cs="Calibri"/>
          <w:sz w:val="20"/>
          <w:szCs w:val="20"/>
          <w:lang w:val="pl-PL"/>
        </w:rPr>
        <w:t> </w:t>
      </w:r>
      <w:r>
        <w:rPr>
          <w:rFonts w:asciiTheme="minorHAnsi" w:hAnsiTheme="minorHAnsi" w:cs="Calibri"/>
          <w:sz w:val="20"/>
          <w:szCs w:val="20"/>
          <w:lang w:val="pl-PL"/>
        </w:rPr>
        <w:t>290</w:t>
      </w:r>
      <w:r w:rsidRPr="0028733D">
        <w:rPr>
          <w:rFonts w:asciiTheme="minorHAnsi" w:hAnsiTheme="minorHAnsi" w:cs="Calibri"/>
          <w:sz w:val="20"/>
          <w:szCs w:val="20"/>
          <w:lang w:val="pl-PL"/>
        </w:rPr>
        <w:t> 000,00</w:t>
      </w:r>
      <w:r w:rsidRPr="0028733D">
        <w:rPr>
          <w:rFonts w:asciiTheme="minorHAnsi" w:hAnsiTheme="minorHAnsi"/>
          <w:sz w:val="21"/>
          <w:szCs w:val="21"/>
        </w:rPr>
        <w:t xml:space="preserve"> </w:t>
      </w:r>
      <w:r w:rsidRPr="0028733D">
        <w:rPr>
          <w:rFonts w:asciiTheme="minorHAnsi" w:hAnsiTheme="minorHAnsi" w:cs="Calibri"/>
          <w:sz w:val="20"/>
          <w:szCs w:val="20"/>
        </w:rPr>
        <w:t>zł opłacony w całości</w:t>
      </w:r>
      <w:r w:rsidRPr="0028733D">
        <w:rPr>
          <w:rFonts w:asciiTheme="minorHAnsi" w:hAnsiTheme="minorHAnsi" w:cs="Calibri"/>
          <w:sz w:val="20"/>
          <w:szCs w:val="20"/>
          <w:lang w:val="pl-PL"/>
        </w:rPr>
        <w:t>,</w:t>
      </w:r>
    </w:p>
    <w:p w14:paraId="627C9F4A" w14:textId="77777777" w:rsidR="008555B7" w:rsidRPr="0028733D" w:rsidRDefault="008555B7" w:rsidP="0003586A">
      <w:pPr>
        <w:pStyle w:val="Tekstpodstawowy3"/>
        <w:numPr>
          <w:ilvl w:val="0"/>
          <w:numId w:val="72"/>
        </w:numPr>
        <w:tabs>
          <w:tab w:val="left" w:pos="2410"/>
        </w:tabs>
        <w:rPr>
          <w:rFonts w:asciiTheme="minorHAnsi" w:hAnsiTheme="minorHAnsi" w:cs="Calibri"/>
          <w:sz w:val="20"/>
          <w:szCs w:val="20"/>
        </w:rPr>
      </w:pPr>
      <w:r w:rsidRPr="0028733D">
        <w:rPr>
          <w:rFonts w:asciiTheme="minorHAnsi" w:hAnsiTheme="minorHAnsi" w:cs="Calibri"/>
          <w:sz w:val="20"/>
          <w:szCs w:val="20"/>
        </w:rPr>
        <w:t>godziny pracy: poniedziałek - piątek od 8.00 do 16.00,</w:t>
      </w:r>
    </w:p>
    <w:p w14:paraId="4B0539A4" w14:textId="796EDDAA" w:rsidR="000F2FE4" w:rsidRPr="0003586A" w:rsidRDefault="008555B7" w:rsidP="0003586A">
      <w:pPr>
        <w:pStyle w:val="Tekstpodstawowy3"/>
        <w:numPr>
          <w:ilvl w:val="0"/>
          <w:numId w:val="72"/>
        </w:numPr>
        <w:tabs>
          <w:tab w:val="left" w:pos="2410"/>
        </w:tabs>
        <w:spacing w:after="120"/>
        <w:rPr>
          <w:rFonts w:asciiTheme="minorHAnsi" w:hAnsiTheme="minorHAnsi" w:cs="Calibri"/>
          <w:lang w:val="pl-PL"/>
        </w:rPr>
      </w:pPr>
      <w:r w:rsidRPr="0028733D">
        <w:rPr>
          <w:rFonts w:asciiTheme="minorHAnsi" w:hAnsiTheme="minorHAnsi" w:cs="Calibri"/>
          <w:sz w:val="20"/>
          <w:szCs w:val="20"/>
        </w:rPr>
        <w:t xml:space="preserve">adres strony internetowej: </w:t>
      </w:r>
      <w:r w:rsidR="004D3F01" w:rsidRPr="004D3F01">
        <w:rPr>
          <w:rFonts w:asciiTheme="minorHAnsi" w:hAnsiTheme="minorHAnsi" w:cs="Calibri"/>
          <w:sz w:val="20"/>
          <w:szCs w:val="20"/>
        </w:rPr>
        <w:t>https://www.bip.tarr.org.pl/zamowienia-publiczne/podlegajace-ustawie/</w:t>
      </w:r>
      <w:r w:rsidRPr="0028733D">
        <w:rPr>
          <w:rFonts w:asciiTheme="minorHAnsi" w:hAnsiTheme="minorHAnsi" w:cs="Calibri"/>
          <w:sz w:val="20"/>
          <w:szCs w:val="20"/>
          <w:lang w:val="pl-PL"/>
        </w:rPr>
        <w:t>;</w:t>
      </w:r>
      <w:r w:rsidRPr="0028733D">
        <w:rPr>
          <w:rFonts w:asciiTheme="minorHAnsi" w:hAnsiTheme="minorHAnsi" w:cs="Calibri"/>
          <w:sz w:val="20"/>
          <w:szCs w:val="20"/>
        </w:rPr>
        <w:t xml:space="preserve"> </w:t>
      </w:r>
      <w:r w:rsidRPr="0028733D">
        <w:rPr>
          <w:rFonts w:asciiTheme="minorHAnsi" w:hAnsiTheme="minorHAnsi" w:cs="Calibri"/>
        </w:rPr>
        <w:t xml:space="preserve"> </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37522F">
      <w:pPr>
        <w:pStyle w:val="Nagwek1"/>
        <w:numPr>
          <w:ilvl w:val="0"/>
          <w:numId w:val="34"/>
        </w:numPr>
        <w:rPr>
          <w:rFonts w:cs="Calibri"/>
          <w:smallCaps/>
          <w:sz w:val="22"/>
        </w:rPr>
      </w:pPr>
      <w:bookmarkStart w:id="1" w:name="_Toc8381255"/>
      <w:r w:rsidRPr="00254DEA">
        <w:rPr>
          <w:rFonts w:cs="Calibri"/>
          <w:smallCaps/>
          <w:sz w:val="22"/>
        </w:rPr>
        <w:t>Definicje.</w:t>
      </w:r>
      <w:bookmarkEnd w:id="1"/>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0EF97D34"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 xml:space="preserve">Na potrzeby niniejszej SIWZ </w:t>
      </w:r>
      <w:r w:rsidR="004D3F01">
        <w:rPr>
          <w:rFonts w:cs="Calibri"/>
          <w:sz w:val="20"/>
          <w:szCs w:val="20"/>
        </w:rPr>
        <w:t>przez</w:t>
      </w:r>
      <w:r w:rsidRPr="00254DEA">
        <w:rPr>
          <w:rFonts w:cs="Calibri"/>
          <w:sz w:val="20"/>
          <w:szCs w:val="20"/>
        </w:rPr>
        <w:t>:</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68F78B48"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w:t>
      </w:r>
      <w:r w:rsidR="008555B7">
        <w:rPr>
          <w:rFonts w:cs="Calibri"/>
          <w:sz w:val="20"/>
          <w:szCs w:val="20"/>
        </w:rPr>
        <w:t>Toruńską Agencję Rozwoju Regionalnego S.A,</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4A1663DE"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9"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w:t>
        </w:r>
        <w:r w:rsidR="008555B7">
          <w:rPr>
            <w:rStyle w:val="Hipercze"/>
            <w:rFonts w:cs="Calibri"/>
            <w:color w:val="auto"/>
            <w:sz w:val="20"/>
            <w:szCs w:val="20"/>
            <w:u w:val="none"/>
          </w:rPr>
          <w:t>8</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w:t>
        </w:r>
        <w:r w:rsidR="008555B7">
          <w:rPr>
            <w:rStyle w:val="Hipercze"/>
            <w:rFonts w:cs="Calibri"/>
            <w:color w:val="auto"/>
            <w:sz w:val="20"/>
            <w:szCs w:val="20"/>
            <w:u w:val="none"/>
          </w:rPr>
          <w:t>986</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37522F">
      <w:pPr>
        <w:pStyle w:val="Nagwek1"/>
        <w:numPr>
          <w:ilvl w:val="0"/>
          <w:numId w:val="34"/>
        </w:numPr>
        <w:rPr>
          <w:rFonts w:cs="Calibri"/>
          <w:smallCaps/>
          <w:sz w:val="22"/>
        </w:rPr>
      </w:pPr>
      <w:bookmarkStart w:id="2" w:name="_Toc8381256"/>
      <w:r w:rsidRPr="00254DEA">
        <w:rPr>
          <w:rFonts w:cs="Calibri"/>
          <w:smallCaps/>
          <w:sz w:val="22"/>
        </w:rPr>
        <w:t>Tryb udzielania zamówienia.</w:t>
      </w:r>
      <w:bookmarkEnd w:id="2"/>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37522F">
      <w:pPr>
        <w:pStyle w:val="Nagwek1"/>
        <w:numPr>
          <w:ilvl w:val="0"/>
          <w:numId w:val="34"/>
        </w:numPr>
        <w:rPr>
          <w:rFonts w:cs="Calibri"/>
          <w:smallCaps/>
          <w:sz w:val="22"/>
        </w:rPr>
      </w:pPr>
      <w:bookmarkStart w:id="3" w:name="_Toc8381257"/>
      <w:r w:rsidRPr="00254DEA">
        <w:rPr>
          <w:rFonts w:cs="Calibri"/>
          <w:smallCaps/>
          <w:sz w:val="22"/>
        </w:rPr>
        <w:t>Język, w którym prowadzone jest postępowanie</w:t>
      </w:r>
      <w:bookmarkEnd w:id="3"/>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37522F">
      <w:pPr>
        <w:pStyle w:val="Nagwek1"/>
        <w:numPr>
          <w:ilvl w:val="0"/>
          <w:numId w:val="34"/>
        </w:numPr>
        <w:rPr>
          <w:rFonts w:cs="Calibri"/>
          <w:smallCaps/>
          <w:sz w:val="22"/>
        </w:rPr>
      </w:pPr>
      <w:bookmarkStart w:id="4" w:name="_Toc8381258"/>
      <w:r w:rsidRPr="00945696">
        <w:rPr>
          <w:rFonts w:cs="Calibri"/>
          <w:smallCaps/>
          <w:sz w:val="22"/>
        </w:rPr>
        <w:t>Opis przedmiotu zamówienia</w:t>
      </w:r>
      <w:bookmarkEnd w:id="4"/>
    </w:p>
    <w:p w14:paraId="39871516" w14:textId="1997855A" w:rsidR="008555B7" w:rsidRPr="00FC3C2E" w:rsidRDefault="005A0F05" w:rsidP="00FC3C2E">
      <w:pPr>
        <w:pStyle w:val="Akapitzlist"/>
        <w:numPr>
          <w:ilvl w:val="0"/>
          <w:numId w:val="56"/>
        </w:numPr>
        <w:spacing w:after="120" w:line="23" w:lineRule="atLeast"/>
        <w:jc w:val="both"/>
        <w:rPr>
          <w:rFonts w:asciiTheme="minorHAnsi" w:hAnsiTheme="minorHAnsi" w:cs="Calibri"/>
          <w:sz w:val="20"/>
          <w:szCs w:val="20"/>
        </w:rPr>
      </w:pPr>
      <w:r w:rsidRPr="00EC24F7">
        <w:rPr>
          <w:rFonts w:cs="Calibri"/>
          <w:sz w:val="20"/>
          <w:szCs w:val="20"/>
        </w:rPr>
        <w:t xml:space="preserve">Przedmiotem niniejszego zamówienia </w:t>
      </w:r>
      <w:r w:rsidRPr="00EC24F7">
        <w:rPr>
          <w:rFonts w:cstheme="minorHAnsi"/>
          <w:sz w:val="20"/>
          <w:szCs w:val="20"/>
        </w:rPr>
        <w:t>jest</w:t>
      </w:r>
      <w:r>
        <w:rPr>
          <w:rFonts w:cs="Calibri"/>
          <w:sz w:val="20"/>
          <w:szCs w:val="20"/>
        </w:rPr>
        <w:t xml:space="preserve"> re</w:t>
      </w:r>
      <w:r w:rsidR="00FC3C2E">
        <w:rPr>
          <w:rFonts w:cs="Calibri"/>
          <w:sz w:val="20"/>
          <w:szCs w:val="20"/>
        </w:rPr>
        <w:t xml:space="preserve">alizacja kampanii </w:t>
      </w:r>
      <w:proofErr w:type="spellStart"/>
      <w:r w:rsidR="00FC3C2E">
        <w:rPr>
          <w:rFonts w:cs="Calibri"/>
          <w:sz w:val="20"/>
          <w:szCs w:val="20"/>
        </w:rPr>
        <w:t>billboardowej</w:t>
      </w:r>
      <w:proofErr w:type="spellEnd"/>
      <w:r>
        <w:rPr>
          <w:rFonts w:cs="Calibri"/>
          <w:sz w:val="20"/>
          <w:szCs w:val="20"/>
        </w:rPr>
        <w:t xml:space="preserve">. </w:t>
      </w:r>
      <w:r w:rsidRPr="00FC3C2E">
        <w:rPr>
          <w:rFonts w:cs="Calibri"/>
          <w:sz w:val="20"/>
          <w:szCs w:val="20"/>
        </w:rPr>
        <w:t xml:space="preserve">Zamówienie obejmuje </w:t>
      </w:r>
      <w:r w:rsidR="00691108" w:rsidRPr="00FC3C2E">
        <w:rPr>
          <w:rFonts w:asciiTheme="minorHAnsi" w:hAnsiTheme="minorHAnsi" w:cs="Calibri"/>
          <w:sz w:val="20"/>
          <w:szCs w:val="20"/>
        </w:rPr>
        <w:t>opracowanie</w:t>
      </w:r>
      <w:r w:rsidRPr="00FC3C2E">
        <w:rPr>
          <w:rFonts w:asciiTheme="minorHAnsi" w:hAnsiTheme="minorHAnsi" w:cs="Calibri"/>
          <w:sz w:val="20"/>
          <w:szCs w:val="20"/>
        </w:rPr>
        <w:t xml:space="preserve"> </w:t>
      </w:r>
      <w:r w:rsidR="002C7278" w:rsidRPr="00FC3C2E">
        <w:rPr>
          <w:rFonts w:asciiTheme="minorHAnsi" w:hAnsiTheme="minorHAnsi" w:cs="Calibri"/>
          <w:sz w:val="20"/>
          <w:szCs w:val="20"/>
        </w:rPr>
        <w:t>dokumentacji proj</w:t>
      </w:r>
      <w:r w:rsidR="00691108" w:rsidRPr="00FC3C2E">
        <w:rPr>
          <w:rFonts w:asciiTheme="minorHAnsi" w:hAnsiTheme="minorHAnsi" w:cs="Calibri"/>
          <w:sz w:val="20"/>
          <w:szCs w:val="20"/>
        </w:rPr>
        <w:t>ektowych, a następnie realizację</w:t>
      </w:r>
      <w:r w:rsidR="00B30A75" w:rsidRPr="00FC3C2E">
        <w:rPr>
          <w:rFonts w:asciiTheme="minorHAnsi" w:hAnsiTheme="minorHAnsi" w:cs="Calibri"/>
          <w:sz w:val="20"/>
          <w:szCs w:val="20"/>
        </w:rPr>
        <w:t xml:space="preserve"> robót budowla</w:t>
      </w:r>
      <w:r w:rsidR="002C7278" w:rsidRPr="00FC3C2E">
        <w:rPr>
          <w:rFonts w:asciiTheme="minorHAnsi" w:hAnsiTheme="minorHAnsi" w:cs="Calibri"/>
          <w:sz w:val="20"/>
          <w:szCs w:val="20"/>
        </w:rPr>
        <w:t xml:space="preserve">nych w ramach Zamówienia dotyczącego  budowy, dostawy, montażu reklam outdoorowych oraz </w:t>
      </w:r>
      <w:r w:rsidR="002C7278" w:rsidRPr="00FC3C2E">
        <w:rPr>
          <w:rStyle w:val="FontStyle46"/>
          <w:rFonts w:asciiTheme="minorHAnsi" w:eastAsia="Calibri" w:hAnsiTheme="minorHAnsi"/>
        </w:rPr>
        <w:t>wykonanie</w:t>
      </w:r>
      <w:r w:rsidR="00691108" w:rsidRPr="00FC3C2E">
        <w:rPr>
          <w:rStyle w:val="FontStyle46"/>
          <w:rFonts w:asciiTheme="minorHAnsi" w:eastAsia="Calibri" w:hAnsiTheme="minorHAnsi"/>
        </w:rPr>
        <w:t xml:space="preserve"> projektów graficznych</w:t>
      </w:r>
      <w:r w:rsidR="002C7278" w:rsidRPr="00FC3C2E">
        <w:rPr>
          <w:rStyle w:val="FontStyle46"/>
          <w:rFonts w:asciiTheme="minorHAnsi" w:eastAsia="Calibri" w:hAnsiTheme="minorHAnsi"/>
        </w:rPr>
        <w:t xml:space="preserve"> reklam</w:t>
      </w:r>
      <w:r w:rsidRPr="00FC3C2E">
        <w:rPr>
          <w:rStyle w:val="FontStyle46"/>
          <w:rFonts w:asciiTheme="minorHAnsi" w:eastAsia="Calibri" w:hAnsiTheme="minorHAnsi"/>
        </w:rPr>
        <w:t xml:space="preserve">. Szczegółowy opis przedmiotu zamówienia zawiera </w:t>
      </w:r>
      <w:r w:rsidRPr="00FC3C2E">
        <w:rPr>
          <w:rFonts w:cs="Calibri"/>
          <w:sz w:val="20"/>
          <w:szCs w:val="20"/>
        </w:rPr>
        <w:t>Program Funkcjonalno-Użytkowy (OPZ)</w:t>
      </w:r>
      <w:r w:rsidR="00FC3C2E">
        <w:rPr>
          <w:rFonts w:cs="Calibri"/>
          <w:sz w:val="20"/>
          <w:szCs w:val="20"/>
        </w:rPr>
        <w:t xml:space="preserve"> </w:t>
      </w:r>
      <w:r w:rsidRPr="00FC3C2E">
        <w:rPr>
          <w:rFonts w:cs="Calibri"/>
          <w:sz w:val="20"/>
          <w:szCs w:val="20"/>
        </w:rPr>
        <w:t xml:space="preserve">– Załącznik nr </w:t>
      </w:r>
      <w:r w:rsidR="00DD0A0F" w:rsidRPr="00FC3C2E">
        <w:rPr>
          <w:rFonts w:cs="Calibri"/>
          <w:sz w:val="20"/>
          <w:szCs w:val="20"/>
        </w:rPr>
        <w:t>8</w:t>
      </w:r>
      <w:r w:rsidRPr="00FC3C2E">
        <w:rPr>
          <w:rFonts w:cs="Calibri"/>
          <w:sz w:val="20"/>
          <w:szCs w:val="20"/>
        </w:rPr>
        <w:t xml:space="preserve"> do SIWZ i Wzór umowy– Załącznik nr </w:t>
      </w:r>
      <w:r w:rsidR="00FC3C2E">
        <w:rPr>
          <w:rFonts w:cs="Calibri"/>
          <w:sz w:val="20"/>
          <w:szCs w:val="20"/>
        </w:rPr>
        <w:t>9</w:t>
      </w:r>
      <w:r w:rsidRPr="00FC3C2E">
        <w:rPr>
          <w:rFonts w:cs="Calibri"/>
          <w:sz w:val="20"/>
          <w:szCs w:val="20"/>
        </w:rPr>
        <w:t xml:space="preserve"> do SIWZ.</w:t>
      </w:r>
    </w:p>
    <w:p w14:paraId="35BE7AFE" w14:textId="6045CBB3" w:rsidR="005A0F05" w:rsidRDefault="005A0F05" w:rsidP="005A0F05">
      <w:pPr>
        <w:pStyle w:val="Akapitzlist"/>
        <w:spacing w:before="60" w:after="60" w:line="23" w:lineRule="atLeast"/>
        <w:ind w:left="1276"/>
        <w:jc w:val="both"/>
        <w:rPr>
          <w:rFonts w:cs="Calibri"/>
          <w:sz w:val="20"/>
          <w:szCs w:val="20"/>
        </w:rPr>
      </w:pPr>
      <w:r>
        <w:rPr>
          <w:rFonts w:cs="Calibri"/>
          <w:sz w:val="20"/>
          <w:szCs w:val="20"/>
        </w:rPr>
        <w:t>Kody CPV:</w:t>
      </w:r>
    </w:p>
    <w:p w14:paraId="70A48663" w14:textId="150AD34D"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71220000</w:t>
      </w:r>
      <w:r w:rsidR="00B30A75">
        <w:rPr>
          <w:rFonts w:asciiTheme="minorHAnsi" w:hAnsiTheme="minorHAnsi"/>
          <w:sz w:val="20"/>
          <w:szCs w:val="20"/>
        </w:rPr>
        <w:t xml:space="preserve">-6 </w:t>
      </w:r>
      <w:r w:rsidRPr="00D40C91">
        <w:rPr>
          <w:rFonts w:asciiTheme="minorHAnsi" w:hAnsiTheme="minorHAnsi"/>
          <w:sz w:val="20"/>
          <w:szCs w:val="20"/>
        </w:rPr>
        <w:t xml:space="preserve"> - Usługi projektowania architektonicznego</w:t>
      </w:r>
    </w:p>
    <w:p w14:paraId="72C48789" w14:textId="5B58FA8D"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45100000</w:t>
      </w:r>
      <w:r w:rsidR="00B30A75">
        <w:rPr>
          <w:rFonts w:asciiTheme="minorHAnsi" w:hAnsiTheme="minorHAnsi"/>
          <w:sz w:val="20"/>
          <w:szCs w:val="20"/>
        </w:rPr>
        <w:t xml:space="preserve">-8 </w:t>
      </w:r>
      <w:r w:rsidRPr="00D40C91">
        <w:rPr>
          <w:rFonts w:asciiTheme="minorHAnsi" w:hAnsiTheme="minorHAnsi"/>
          <w:sz w:val="20"/>
          <w:szCs w:val="20"/>
        </w:rPr>
        <w:t xml:space="preserve"> - Przygotowanie terenu pod budowę</w:t>
      </w:r>
    </w:p>
    <w:p w14:paraId="78909178" w14:textId="7F90DB4B"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45223000</w:t>
      </w:r>
      <w:r w:rsidR="00B30A75">
        <w:rPr>
          <w:rFonts w:asciiTheme="minorHAnsi" w:hAnsiTheme="minorHAnsi"/>
          <w:sz w:val="20"/>
          <w:szCs w:val="20"/>
        </w:rPr>
        <w:t xml:space="preserve">-6 </w:t>
      </w:r>
      <w:r w:rsidRPr="00D40C91">
        <w:rPr>
          <w:rFonts w:asciiTheme="minorHAnsi" w:hAnsiTheme="minorHAnsi"/>
          <w:sz w:val="20"/>
          <w:szCs w:val="20"/>
        </w:rPr>
        <w:t xml:space="preserve"> - Roboty budowlane w zakresie konstrukcji</w:t>
      </w:r>
    </w:p>
    <w:p w14:paraId="5D29AECA" w14:textId="7339D7E9"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45223210</w:t>
      </w:r>
      <w:r w:rsidR="00B30A75">
        <w:rPr>
          <w:rFonts w:asciiTheme="minorHAnsi" w:hAnsiTheme="minorHAnsi"/>
          <w:sz w:val="20"/>
          <w:szCs w:val="20"/>
        </w:rPr>
        <w:t xml:space="preserve">-1 </w:t>
      </w:r>
      <w:r w:rsidRPr="00D40C91">
        <w:rPr>
          <w:rFonts w:asciiTheme="minorHAnsi" w:hAnsiTheme="minorHAnsi"/>
          <w:sz w:val="20"/>
          <w:szCs w:val="20"/>
        </w:rPr>
        <w:t xml:space="preserve"> - Roboty konstrukcyjne z wykorzystaniem stali</w:t>
      </w:r>
    </w:p>
    <w:p w14:paraId="23236183" w14:textId="1D6FE0BE" w:rsidR="005A0F05" w:rsidRPr="00D40C91" w:rsidRDefault="00B30A75" w:rsidP="005A0F05">
      <w:pPr>
        <w:spacing w:after="0" w:line="240" w:lineRule="auto"/>
        <w:ind w:left="1276"/>
        <w:rPr>
          <w:rStyle w:val="FontStyle45"/>
          <w:rFonts w:asciiTheme="minorHAnsi" w:hAnsiTheme="minorHAnsi"/>
          <w:b w:val="0"/>
          <w:szCs w:val="20"/>
        </w:rPr>
      </w:pPr>
      <w:r>
        <w:rPr>
          <w:rFonts w:asciiTheme="minorHAnsi" w:hAnsiTheme="minorHAnsi"/>
          <w:sz w:val="20"/>
          <w:szCs w:val="20"/>
        </w:rPr>
        <w:t xml:space="preserve">45223500-1 </w:t>
      </w:r>
      <w:r w:rsidR="005A0F05" w:rsidRPr="00D40C91">
        <w:rPr>
          <w:rFonts w:asciiTheme="minorHAnsi" w:hAnsiTheme="minorHAnsi"/>
          <w:sz w:val="20"/>
          <w:szCs w:val="20"/>
        </w:rPr>
        <w:t>- Konstrukcje z betonu zbrojonego</w:t>
      </w:r>
    </w:p>
    <w:p w14:paraId="66698BB0" w14:textId="77777777" w:rsidR="005A0F05" w:rsidRDefault="005A0F05" w:rsidP="005A0F05">
      <w:pPr>
        <w:pStyle w:val="Akapitzlist"/>
        <w:spacing w:before="60" w:after="60" w:line="23" w:lineRule="atLeast"/>
        <w:ind w:left="1276"/>
        <w:jc w:val="both"/>
        <w:rPr>
          <w:rFonts w:cs="Calibri"/>
          <w:sz w:val="20"/>
          <w:szCs w:val="20"/>
        </w:rPr>
      </w:pPr>
    </w:p>
    <w:p w14:paraId="432468A5" w14:textId="039C9C5E" w:rsidR="00991C4B" w:rsidRPr="005A0F05" w:rsidRDefault="006111A5" w:rsidP="00DD091B">
      <w:pPr>
        <w:pStyle w:val="Akapitzlist"/>
        <w:numPr>
          <w:ilvl w:val="0"/>
          <w:numId w:val="56"/>
        </w:numPr>
        <w:spacing w:before="60" w:after="60" w:line="240" w:lineRule="auto"/>
        <w:ind w:left="714" w:hanging="357"/>
        <w:contextualSpacing w:val="0"/>
        <w:jc w:val="both"/>
        <w:rPr>
          <w:sz w:val="20"/>
        </w:rPr>
      </w:pPr>
      <w:r w:rsidRPr="005A0F05">
        <w:rPr>
          <w:rFonts w:cs="Calibri"/>
          <w:sz w:val="20"/>
          <w:szCs w:val="20"/>
        </w:rPr>
        <w:t>Z</w:t>
      </w:r>
      <w:r w:rsidR="000F2FE4" w:rsidRPr="005A0F05">
        <w:rPr>
          <w:rFonts w:cs="Calibri"/>
          <w:sz w:val="20"/>
          <w:szCs w:val="20"/>
        </w:rPr>
        <w:t xml:space="preserve">amówienie </w:t>
      </w:r>
      <w:r w:rsidRPr="005A0F05">
        <w:rPr>
          <w:rFonts w:cs="Calibri"/>
          <w:sz w:val="20"/>
          <w:szCs w:val="20"/>
        </w:rPr>
        <w:t>będzie</w:t>
      </w:r>
      <w:r w:rsidR="000F2FE4" w:rsidRPr="005A0F05">
        <w:rPr>
          <w:rFonts w:cs="Calibri"/>
          <w:sz w:val="20"/>
          <w:szCs w:val="20"/>
        </w:rPr>
        <w:t xml:space="preserve"> współfinansowane </w:t>
      </w:r>
      <w:r w:rsidR="008555B7" w:rsidRPr="005A0F05">
        <w:rPr>
          <w:sz w:val="20"/>
        </w:rPr>
        <w:t xml:space="preserve">w ramach realizacji projektu pt. „Promowanie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w:t>
      </w:r>
      <w:r w:rsidR="008555B7" w:rsidRPr="005A0F05">
        <w:rPr>
          <w:rFonts w:cs="Calibri"/>
          <w:sz w:val="20"/>
          <w:szCs w:val="20"/>
        </w:rPr>
        <w:t>Schemat: Projekty z zakresu promocji gospodarczej regionu związanej z promocją terenów inwestycyjnych,</w:t>
      </w:r>
      <w:r w:rsidR="008555B7" w:rsidRPr="005A0F05">
        <w:rPr>
          <w:sz w:val="20"/>
        </w:rPr>
        <w:t xml:space="preserve"> Regionalnego Programu Operacyjnego Województwa Kujawsko-Pomorskiego na lata 2014-2020.</w:t>
      </w:r>
    </w:p>
    <w:p w14:paraId="47E13066" w14:textId="77777777" w:rsidR="00991C4B" w:rsidRPr="00991C4B" w:rsidRDefault="00991C4B" w:rsidP="00991C4B">
      <w:pPr>
        <w:pStyle w:val="Akapitzlist"/>
        <w:spacing w:before="60" w:after="60" w:line="240" w:lineRule="auto"/>
        <w:ind w:left="426"/>
        <w:jc w:val="both"/>
        <w:rPr>
          <w:sz w:val="20"/>
        </w:rPr>
      </w:pPr>
    </w:p>
    <w:p w14:paraId="48ABDEA3" w14:textId="1C555EF2" w:rsidR="000F2FE4" w:rsidRPr="00254DEA" w:rsidRDefault="000F2FE4" w:rsidP="00781CC8">
      <w:pPr>
        <w:pStyle w:val="Nagwek1"/>
        <w:numPr>
          <w:ilvl w:val="0"/>
          <w:numId w:val="34"/>
        </w:numPr>
        <w:rPr>
          <w:rFonts w:cs="Calibri"/>
          <w:smallCaps/>
          <w:sz w:val="22"/>
        </w:rPr>
      </w:pPr>
      <w:bookmarkStart w:id="5" w:name="_Toc8381259"/>
      <w:r w:rsidRPr="00254DEA">
        <w:rPr>
          <w:rFonts w:cs="Calibri"/>
          <w:smallCaps/>
          <w:sz w:val="22"/>
        </w:rPr>
        <w:t>Zamówienia częściowe.</w:t>
      </w:r>
      <w:bookmarkEnd w:id="5"/>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24AA379F" w14:textId="629F1497" w:rsidR="005A0F05" w:rsidRPr="00DD0A0F" w:rsidRDefault="00FC3C2E" w:rsidP="00DD0A0F">
      <w:pPr>
        <w:pStyle w:val="Default"/>
        <w:ind w:left="426"/>
        <w:jc w:val="both"/>
        <w:rPr>
          <w:rFonts w:ascii="Calibri" w:hAnsi="Calibri"/>
          <w:color w:val="auto"/>
          <w:sz w:val="20"/>
          <w:szCs w:val="20"/>
        </w:rPr>
      </w:pPr>
      <w:r>
        <w:rPr>
          <w:rFonts w:ascii="Calibri" w:hAnsi="Calibri"/>
          <w:color w:val="auto"/>
          <w:sz w:val="20"/>
          <w:szCs w:val="20"/>
        </w:rPr>
        <w:t>Nie d</w:t>
      </w:r>
      <w:r w:rsidR="00DD0A0F" w:rsidRPr="00DD0A0F">
        <w:rPr>
          <w:rFonts w:ascii="Calibri" w:hAnsi="Calibri"/>
          <w:color w:val="auto"/>
          <w:sz w:val="20"/>
          <w:szCs w:val="20"/>
        </w:rPr>
        <w:t>opuszcza s</w:t>
      </w:r>
      <w:r>
        <w:rPr>
          <w:rFonts w:ascii="Calibri" w:hAnsi="Calibri"/>
          <w:color w:val="auto"/>
          <w:sz w:val="20"/>
          <w:szCs w:val="20"/>
        </w:rPr>
        <w:t>ię składanie ofert częściowych.</w:t>
      </w:r>
    </w:p>
    <w:p w14:paraId="12A7D305" w14:textId="5680C248" w:rsidR="000F2FE4" w:rsidRPr="00254DEA" w:rsidRDefault="000F2FE4" w:rsidP="000F2FE4">
      <w:pPr>
        <w:shd w:val="clear" w:color="auto" w:fill="FFFFFF"/>
        <w:spacing w:after="0" w:line="240" w:lineRule="auto"/>
        <w:ind w:left="360"/>
        <w:jc w:val="both"/>
        <w:rPr>
          <w:rFonts w:cs="Calibri"/>
          <w:sz w:val="20"/>
          <w:szCs w:val="20"/>
        </w:rPr>
      </w:pP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781CC8">
      <w:pPr>
        <w:pStyle w:val="Nagwek1"/>
        <w:numPr>
          <w:ilvl w:val="0"/>
          <w:numId w:val="34"/>
        </w:numPr>
        <w:rPr>
          <w:rFonts w:cs="Calibri"/>
          <w:smallCaps/>
          <w:sz w:val="22"/>
        </w:rPr>
      </w:pPr>
      <w:bookmarkStart w:id="6" w:name="_Toc8381260"/>
      <w:r w:rsidRPr="00254DEA">
        <w:rPr>
          <w:rFonts w:cs="Calibri"/>
          <w:smallCaps/>
          <w:sz w:val="22"/>
        </w:rPr>
        <w:t>Zamówienia uzupełniające.</w:t>
      </w:r>
      <w:bookmarkEnd w:id="6"/>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311A89D2" w:rsidR="000F2FE4" w:rsidRPr="004C44AD" w:rsidRDefault="000F2FE4" w:rsidP="000F2FE4">
      <w:pPr>
        <w:shd w:val="clear" w:color="auto" w:fill="FFFFFF"/>
        <w:spacing w:after="0" w:line="240" w:lineRule="auto"/>
        <w:ind w:left="360"/>
        <w:jc w:val="both"/>
        <w:rPr>
          <w:rFonts w:cs="Calibri"/>
          <w:sz w:val="20"/>
          <w:szCs w:val="20"/>
        </w:rPr>
      </w:pPr>
      <w:r w:rsidRPr="001025B6">
        <w:rPr>
          <w:rFonts w:cs="Calibri"/>
          <w:sz w:val="20"/>
          <w:szCs w:val="20"/>
        </w:rPr>
        <w:t xml:space="preserve">Zamawiający </w:t>
      </w:r>
      <w:r w:rsidR="00DC6263">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67 ust. 1 pkt </w:t>
      </w:r>
      <w:r w:rsidR="00DC6263">
        <w:rPr>
          <w:sz w:val="20"/>
          <w:szCs w:val="20"/>
        </w:rPr>
        <w:t>6 ustawy.</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77777777" w:rsidR="000F2FE4" w:rsidRPr="00254DEA" w:rsidRDefault="000F2FE4" w:rsidP="00781CC8">
      <w:pPr>
        <w:pStyle w:val="Nagwek1"/>
        <w:numPr>
          <w:ilvl w:val="0"/>
          <w:numId w:val="34"/>
        </w:numPr>
        <w:spacing w:before="60" w:after="60"/>
        <w:rPr>
          <w:rFonts w:cs="Calibri"/>
          <w:smallCaps/>
          <w:sz w:val="22"/>
        </w:rPr>
      </w:pPr>
      <w:bookmarkStart w:id="7" w:name="_Toc8381261"/>
      <w:r w:rsidRPr="00254DEA">
        <w:rPr>
          <w:rFonts w:cs="Calibri"/>
          <w:smallCaps/>
          <w:sz w:val="22"/>
        </w:rPr>
        <w:t>Informacje o ofercie wariantowej, umowie ramowej i aukcji elektronicznej.</w:t>
      </w:r>
      <w:bookmarkEnd w:id="7"/>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781CC8">
      <w:pPr>
        <w:pStyle w:val="Nagwek1"/>
        <w:numPr>
          <w:ilvl w:val="0"/>
          <w:numId w:val="34"/>
        </w:numPr>
        <w:spacing w:after="120"/>
        <w:ind w:left="357" w:hanging="357"/>
        <w:rPr>
          <w:rFonts w:cs="Calibri"/>
          <w:smallCaps/>
          <w:sz w:val="22"/>
        </w:rPr>
      </w:pPr>
      <w:bookmarkStart w:id="8" w:name="_Toc8381262"/>
      <w:r>
        <w:rPr>
          <w:rFonts w:cs="Calibri"/>
          <w:smallCaps/>
          <w:sz w:val="22"/>
        </w:rPr>
        <w:t>Podwykonawstwo.</w:t>
      </w:r>
      <w:bookmarkEnd w:id="8"/>
    </w:p>
    <w:p w14:paraId="498EA9C4" w14:textId="77777777" w:rsidR="000F2FE4" w:rsidRPr="002600A2" w:rsidRDefault="000F2FE4" w:rsidP="0037522F">
      <w:pPr>
        <w:numPr>
          <w:ilvl w:val="0"/>
          <w:numId w:val="39"/>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37522F">
      <w:pPr>
        <w:numPr>
          <w:ilvl w:val="0"/>
          <w:numId w:val="39"/>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37522F">
      <w:pPr>
        <w:numPr>
          <w:ilvl w:val="0"/>
          <w:numId w:val="39"/>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0DF9189C" w14:textId="77777777" w:rsidR="000F2FE4" w:rsidRPr="00D3327F" w:rsidRDefault="000F2FE4" w:rsidP="0037522F">
      <w:pPr>
        <w:numPr>
          <w:ilvl w:val="0"/>
          <w:numId w:val="39"/>
        </w:numPr>
        <w:spacing w:before="100" w:beforeAutospacing="1" w:after="0"/>
        <w:ind w:left="714" w:hanging="357"/>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781CC8">
      <w:pPr>
        <w:pStyle w:val="Nagwek1"/>
        <w:numPr>
          <w:ilvl w:val="0"/>
          <w:numId w:val="34"/>
        </w:numPr>
        <w:spacing w:before="240"/>
        <w:ind w:left="357" w:hanging="357"/>
        <w:rPr>
          <w:rFonts w:cs="Calibri"/>
          <w:smallCaps/>
          <w:sz w:val="22"/>
        </w:rPr>
      </w:pPr>
      <w:bookmarkStart w:id="9" w:name="_Toc8381263"/>
      <w:r w:rsidRPr="00254DEA">
        <w:rPr>
          <w:rFonts w:cs="Calibri"/>
          <w:smallCaps/>
          <w:sz w:val="22"/>
        </w:rPr>
        <w:t>Termin wykonania zamówienia.</w:t>
      </w:r>
      <w:bookmarkEnd w:id="9"/>
    </w:p>
    <w:p w14:paraId="1C73FCD2" w14:textId="77777777" w:rsidR="000F2FE4" w:rsidRPr="00254DEA" w:rsidRDefault="000F2FE4" w:rsidP="000F2FE4">
      <w:pPr>
        <w:pStyle w:val="Tekstpodstawowy"/>
        <w:rPr>
          <w:rFonts w:ascii="Calibri" w:hAnsi="Calibri" w:cs="Calibri"/>
          <w:b w:val="0"/>
          <w:i w:val="0"/>
          <w:sz w:val="20"/>
          <w:szCs w:val="20"/>
        </w:rPr>
      </w:pPr>
    </w:p>
    <w:p w14:paraId="4A6E17EB" w14:textId="03FBA7F0" w:rsidR="00DD091B" w:rsidRPr="00FC3C2E" w:rsidRDefault="00DD091B" w:rsidP="00FC3C2E">
      <w:pPr>
        <w:spacing w:before="120" w:after="0"/>
        <w:ind w:left="426"/>
        <w:jc w:val="both"/>
        <w:rPr>
          <w:rFonts w:asciiTheme="minorHAnsi" w:hAnsiTheme="minorHAnsi"/>
          <w:sz w:val="20"/>
          <w:szCs w:val="20"/>
        </w:rPr>
      </w:pPr>
      <w:r w:rsidRPr="00FC3C2E">
        <w:rPr>
          <w:rFonts w:asciiTheme="minorHAnsi" w:hAnsiTheme="minorHAnsi" w:cs="Segoe UI Light"/>
          <w:sz w:val="20"/>
          <w:szCs w:val="20"/>
        </w:rPr>
        <w:t xml:space="preserve">Termin wykonania zamówienia: od daty zawarcia umowy do dnia </w:t>
      </w:r>
      <w:r w:rsidR="008F463E" w:rsidRPr="008F463E">
        <w:rPr>
          <w:rFonts w:asciiTheme="minorHAnsi" w:hAnsiTheme="minorHAnsi" w:cs="Segoe UI Light"/>
          <w:sz w:val="20"/>
          <w:szCs w:val="20"/>
        </w:rPr>
        <w:t>31</w:t>
      </w:r>
      <w:r w:rsidRPr="008F463E">
        <w:rPr>
          <w:rFonts w:asciiTheme="minorHAnsi" w:hAnsiTheme="minorHAnsi" w:cs="Segoe UI Light"/>
          <w:sz w:val="20"/>
          <w:szCs w:val="20"/>
        </w:rPr>
        <w:t>.</w:t>
      </w:r>
      <w:r w:rsidR="00FC3C2E" w:rsidRPr="008F463E">
        <w:rPr>
          <w:rFonts w:asciiTheme="minorHAnsi" w:hAnsiTheme="minorHAnsi" w:cs="Segoe UI Light"/>
          <w:sz w:val="20"/>
          <w:szCs w:val="20"/>
        </w:rPr>
        <w:t>10</w:t>
      </w:r>
      <w:r w:rsidRPr="008F463E">
        <w:rPr>
          <w:rFonts w:asciiTheme="minorHAnsi" w:hAnsiTheme="minorHAnsi" w:cs="Segoe UI Light"/>
          <w:sz w:val="20"/>
          <w:szCs w:val="20"/>
        </w:rPr>
        <w:t>.2019 r.</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781CC8">
      <w:pPr>
        <w:pStyle w:val="Nagwek1"/>
        <w:numPr>
          <w:ilvl w:val="0"/>
          <w:numId w:val="34"/>
        </w:numPr>
        <w:spacing w:before="60" w:after="60"/>
        <w:ind w:left="426" w:hanging="426"/>
        <w:jc w:val="both"/>
        <w:rPr>
          <w:rFonts w:cs="Calibri"/>
          <w:smallCaps/>
          <w:sz w:val="22"/>
        </w:rPr>
      </w:pPr>
      <w:bookmarkStart w:id="10" w:name="_Warunki_udziału_w"/>
      <w:bookmarkStart w:id="11" w:name="_Toc8381264"/>
      <w:bookmarkEnd w:id="10"/>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1"/>
    </w:p>
    <w:p w14:paraId="4006015A" w14:textId="77777777" w:rsidR="004E48D5" w:rsidRPr="00DC108B" w:rsidRDefault="004E48D5" w:rsidP="00DD091B">
      <w:pPr>
        <w:pStyle w:val="Akapitzlist"/>
        <w:numPr>
          <w:ilvl w:val="0"/>
          <w:numId w:val="40"/>
        </w:numPr>
        <w:spacing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ust. 5 pkt. 1-2, </w:t>
      </w:r>
      <w:r w:rsidRPr="00FB4555">
        <w:rPr>
          <w:rFonts w:cs="Calibri"/>
          <w:sz w:val="20"/>
          <w:szCs w:val="20"/>
        </w:rPr>
        <w:t xml:space="preserve">4 i 8 </w:t>
      </w:r>
      <w:r w:rsidRPr="00DC108B">
        <w:rPr>
          <w:rFonts w:cs="Calibri"/>
          <w:sz w:val="20"/>
          <w:szCs w:val="20"/>
        </w:rPr>
        <w:t>Ustawy Pzp.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120BA316" w14:textId="2D6AE91A" w:rsidR="00DD0A0F" w:rsidRPr="00DD0A0F" w:rsidRDefault="004E48D5" w:rsidP="00DD091B">
      <w:pPr>
        <w:pStyle w:val="Akapitzlist"/>
        <w:numPr>
          <w:ilvl w:val="0"/>
          <w:numId w:val="40"/>
        </w:numPr>
        <w:spacing w:after="120" w:line="240" w:lineRule="auto"/>
        <w:jc w:val="both"/>
        <w:rPr>
          <w:sz w:val="20"/>
          <w:szCs w:val="20"/>
        </w:rPr>
      </w:pPr>
      <w:r w:rsidRPr="00DC108B">
        <w:rPr>
          <w:color w:val="000000"/>
          <w:sz w:val="20"/>
          <w:szCs w:val="20"/>
        </w:rPr>
        <w:t>Zgodnie z art. 22 ust. 1b ustawy Pzp, o udzielenie zamówienia mogą ubiegać się Wykonawcy, którzy spełniają warunki dotyczące sytuacji ekonomicznej, sytuacji finansowej, zdolności technicznej, zdolności zawodowej.</w:t>
      </w:r>
    </w:p>
    <w:p w14:paraId="021153FD" w14:textId="637C3917" w:rsidR="00DD0A0F" w:rsidRPr="00DD0A0F" w:rsidRDefault="00DD0A0F" w:rsidP="00DD091B">
      <w:pPr>
        <w:pStyle w:val="Akapitzlist"/>
        <w:numPr>
          <w:ilvl w:val="0"/>
          <w:numId w:val="40"/>
        </w:numPr>
        <w:spacing w:after="120" w:line="240" w:lineRule="auto"/>
        <w:jc w:val="both"/>
        <w:rPr>
          <w:sz w:val="20"/>
          <w:szCs w:val="20"/>
        </w:rPr>
      </w:pPr>
      <w:r w:rsidRPr="00DD0A0F">
        <w:rPr>
          <w:b/>
          <w:color w:val="000000"/>
          <w:sz w:val="20"/>
          <w:szCs w:val="20"/>
        </w:rPr>
        <w:t>Uprawnienia do prowadzenia działalności</w:t>
      </w:r>
      <w:r w:rsidRPr="00DD0A0F">
        <w:rPr>
          <w:color w:val="000000"/>
          <w:sz w:val="20"/>
          <w:szCs w:val="20"/>
        </w:rPr>
        <w:t xml:space="preserve">. </w:t>
      </w:r>
    </w:p>
    <w:p w14:paraId="5A2E29F5" w14:textId="0E26784C" w:rsidR="00DD0A0F" w:rsidRPr="00FC3C2E" w:rsidRDefault="00DD0A0F" w:rsidP="00FC3C2E">
      <w:pPr>
        <w:spacing w:before="60" w:after="60" w:line="240" w:lineRule="auto"/>
        <w:ind w:left="709"/>
        <w:jc w:val="both"/>
        <w:rPr>
          <w:rFonts w:cs="Calibri"/>
          <w:b/>
          <w:color w:val="FF0000"/>
          <w:sz w:val="20"/>
          <w:szCs w:val="20"/>
        </w:rPr>
      </w:pPr>
      <w:r w:rsidRPr="00FC3C2E">
        <w:rPr>
          <w:rFonts w:cs="Calibri"/>
          <w:sz w:val="20"/>
          <w:szCs w:val="20"/>
        </w:rPr>
        <w:t>Zamawiający nie stawia szczególnych warunków w tym zakresie</w:t>
      </w:r>
      <w:r w:rsidR="00FC3C2E">
        <w:rPr>
          <w:rFonts w:cs="Calibri"/>
          <w:sz w:val="20"/>
          <w:szCs w:val="20"/>
        </w:rPr>
        <w:t>.</w:t>
      </w:r>
    </w:p>
    <w:p w14:paraId="3271E7DF" w14:textId="2FA706BE" w:rsidR="00380DBC" w:rsidRPr="00DC108B" w:rsidRDefault="00380DBC" w:rsidP="00DD091B">
      <w:pPr>
        <w:pStyle w:val="Akapitzlist"/>
        <w:numPr>
          <w:ilvl w:val="0"/>
          <w:numId w:val="40"/>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lastRenderedPageBreak/>
        <w:t>Warunki w zakresie sytuacji finansowej</w:t>
      </w:r>
      <w:r w:rsidR="00DD0A0F">
        <w:rPr>
          <w:rFonts w:cs="Calibri"/>
          <w:b/>
          <w:sz w:val="20"/>
          <w:szCs w:val="20"/>
        </w:rPr>
        <w:t xml:space="preserve"> i ekonomicznej</w:t>
      </w:r>
      <w:r w:rsidRPr="00DC108B">
        <w:rPr>
          <w:rFonts w:cs="Calibri"/>
          <w:b/>
          <w:sz w:val="20"/>
          <w:szCs w:val="20"/>
        </w:rPr>
        <w:t>.</w:t>
      </w:r>
    </w:p>
    <w:p w14:paraId="4A7F030A" w14:textId="74E1B381" w:rsidR="00DD0A0F" w:rsidRPr="00B96A0D" w:rsidRDefault="00DD0A0F" w:rsidP="00FC3C2E">
      <w:pPr>
        <w:pStyle w:val="Akapitzlist"/>
        <w:spacing w:before="60" w:after="60" w:line="240" w:lineRule="auto"/>
        <w:ind w:left="709"/>
        <w:jc w:val="both"/>
        <w:rPr>
          <w:rFonts w:cs="Calibri"/>
          <w:b/>
          <w:color w:val="FF0000"/>
          <w:sz w:val="20"/>
          <w:szCs w:val="20"/>
        </w:rPr>
      </w:pPr>
      <w:r w:rsidRPr="00EC24F7">
        <w:rPr>
          <w:rFonts w:cs="Calibri"/>
          <w:sz w:val="20"/>
          <w:szCs w:val="20"/>
        </w:rPr>
        <w:t>Zamawiający nie stawia szczególnych warunków w tym zakresie</w:t>
      </w:r>
      <w:r>
        <w:rPr>
          <w:rFonts w:cs="Calibri"/>
          <w:sz w:val="20"/>
          <w:szCs w:val="20"/>
        </w:rPr>
        <w:t>.</w:t>
      </w:r>
    </w:p>
    <w:p w14:paraId="1954856A" w14:textId="77777777" w:rsidR="00380DBC" w:rsidRPr="00DC108B" w:rsidRDefault="00380DBC" w:rsidP="00DD091B">
      <w:pPr>
        <w:pStyle w:val="Akapitzlist"/>
        <w:numPr>
          <w:ilvl w:val="0"/>
          <w:numId w:val="40"/>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zdolności zawodowej osób.</w:t>
      </w:r>
    </w:p>
    <w:p w14:paraId="43E4ACC8" w14:textId="11B04909" w:rsidR="00DD0A0F" w:rsidRPr="00B96A0D" w:rsidRDefault="00DD0A0F" w:rsidP="00FC3C2E">
      <w:pPr>
        <w:pStyle w:val="Akapitzlist"/>
        <w:spacing w:before="60" w:after="60" w:line="240" w:lineRule="auto"/>
        <w:ind w:left="709"/>
        <w:jc w:val="both"/>
        <w:rPr>
          <w:rFonts w:cs="Calibri"/>
          <w:b/>
          <w:color w:val="FF0000"/>
          <w:sz w:val="20"/>
          <w:szCs w:val="20"/>
        </w:rPr>
      </w:pPr>
      <w:r w:rsidRPr="00EC24F7">
        <w:rPr>
          <w:rFonts w:cs="Calibri"/>
          <w:sz w:val="20"/>
          <w:szCs w:val="20"/>
        </w:rPr>
        <w:t>Zamawiający nie stawia szczególnych warunków w tym zakresie</w:t>
      </w:r>
      <w:r>
        <w:rPr>
          <w:rFonts w:cs="Calibri"/>
          <w:sz w:val="20"/>
          <w:szCs w:val="20"/>
        </w:rPr>
        <w:t>.</w:t>
      </w:r>
    </w:p>
    <w:p w14:paraId="76EDCE5A" w14:textId="77777777" w:rsidR="00380DBC" w:rsidRPr="00DC108B" w:rsidRDefault="00380DBC" w:rsidP="00DD091B">
      <w:pPr>
        <w:pStyle w:val="Akapitzlist"/>
        <w:numPr>
          <w:ilvl w:val="0"/>
          <w:numId w:val="40"/>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p>
    <w:p w14:paraId="322D091C" w14:textId="3C7CE73C" w:rsidR="00296CD3" w:rsidRPr="00FC3C2E" w:rsidRDefault="00380DBC" w:rsidP="00FC3C2E">
      <w:pPr>
        <w:pStyle w:val="Akapitzlist"/>
        <w:numPr>
          <w:ilvl w:val="0"/>
          <w:numId w:val="41"/>
        </w:numPr>
        <w:shd w:val="clear" w:color="auto" w:fill="FFFFFF"/>
        <w:spacing w:before="60" w:after="60" w:line="240" w:lineRule="auto"/>
        <w:ind w:left="1077"/>
        <w:contextualSpacing w:val="0"/>
        <w:jc w:val="both"/>
        <w:rPr>
          <w:rFonts w:cs="Calibri"/>
          <w:b/>
          <w:sz w:val="20"/>
          <w:szCs w:val="20"/>
        </w:rPr>
      </w:pPr>
      <w:r w:rsidRPr="00DC108B">
        <w:rPr>
          <w:rFonts w:cs="Calibri"/>
          <w:sz w:val="20"/>
          <w:szCs w:val="20"/>
        </w:rPr>
        <w:t xml:space="preserve">Zamawiający uzna, że Wykonawca spełnia warunki w zakresie zdolności technicznej i zawodowej, </w:t>
      </w:r>
      <w:r w:rsidR="00B1494F">
        <w:rPr>
          <w:rFonts w:cs="Calibri"/>
          <w:sz w:val="20"/>
          <w:szCs w:val="20"/>
        </w:rPr>
        <w:t xml:space="preserve">jeżeli </w:t>
      </w:r>
      <w:r w:rsidR="00DD0A0F" w:rsidRPr="00EC24F7">
        <w:rPr>
          <w:rFonts w:cs="Calibri"/>
          <w:sz w:val="20"/>
          <w:szCs w:val="20"/>
        </w:rPr>
        <w:t>w ciągu 5 lat przed terminem składania ofert, a jeżeli okres prowadzenia działalności jest k</w:t>
      </w:r>
      <w:r w:rsidR="00DD0A0F">
        <w:rPr>
          <w:rFonts w:cs="Calibri"/>
          <w:sz w:val="20"/>
          <w:szCs w:val="20"/>
        </w:rPr>
        <w:t>rótszy – w tym okresie, wykonał</w:t>
      </w:r>
      <w:r w:rsidR="000E36B2">
        <w:rPr>
          <w:rFonts w:cs="Calibri"/>
          <w:sz w:val="20"/>
          <w:szCs w:val="20"/>
        </w:rPr>
        <w:t xml:space="preserve"> należycie</w:t>
      </w:r>
      <w:r w:rsidR="00FC3C2E">
        <w:rPr>
          <w:rFonts w:cs="Calibri"/>
          <w:sz w:val="20"/>
          <w:szCs w:val="20"/>
        </w:rPr>
        <w:t xml:space="preserve"> </w:t>
      </w:r>
      <w:r w:rsidR="00296CD3" w:rsidRPr="00FC3C2E">
        <w:rPr>
          <w:sz w:val="20"/>
        </w:rPr>
        <w:t>zadania polegające na zaprojektowaniu i budowie co najmniej 2 billboardów, każdy na kwotę co najmniej 50.000,00 zł brutto;</w:t>
      </w:r>
    </w:p>
    <w:p w14:paraId="438DF101" w14:textId="1EBFD05A" w:rsidR="00A9428D" w:rsidRPr="002C7278" w:rsidRDefault="00A9428D" w:rsidP="000C6D96">
      <w:pPr>
        <w:pStyle w:val="Akapitzlist"/>
        <w:numPr>
          <w:ilvl w:val="0"/>
          <w:numId w:val="41"/>
        </w:numPr>
        <w:shd w:val="clear" w:color="auto" w:fill="FFFFFF"/>
        <w:spacing w:before="60" w:after="60" w:line="240" w:lineRule="auto"/>
        <w:contextualSpacing w:val="0"/>
        <w:jc w:val="both"/>
        <w:rPr>
          <w:rFonts w:cs="Calibri"/>
          <w:b/>
          <w:sz w:val="20"/>
          <w:szCs w:val="20"/>
        </w:rPr>
      </w:pPr>
      <w:r w:rsidRPr="00DC108B">
        <w:rPr>
          <w:color w:val="000000"/>
          <w:sz w:val="20"/>
          <w:szCs w:val="20"/>
        </w:rPr>
        <w:t xml:space="preserve">W przypadku Wykonawców wspólnie ubiegających się o udzielenie zamówienia </w:t>
      </w:r>
      <w:r w:rsidR="003623E2" w:rsidRPr="00DC108B">
        <w:rPr>
          <w:color w:val="000000"/>
          <w:sz w:val="20"/>
          <w:szCs w:val="20"/>
        </w:rPr>
        <w:t xml:space="preserve">doświadczenie Wykonawców </w:t>
      </w:r>
      <w:r w:rsidR="008C3200">
        <w:rPr>
          <w:color w:val="000000"/>
          <w:sz w:val="20"/>
          <w:szCs w:val="20"/>
        </w:rPr>
        <w:t xml:space="preserve">nie </w:t>
      </w:r>
      <w:r w:rsidR="003623E2" w:rsidRPr="00DC108B">
        <w:rPr>
          <w:color w:val="000000"/>
          <w:sz w:val="20"/>
          <w:szCs w:val="20"/>
        </w:rPr>
        <w:t xml:space="preserve">podlega </w:t>
      </w:r>
      <w:r w:rsidRPr="00DC108B">
        <w:rPr>
          <w:color w:val="000000"/>
          <w:sz w:val="20"/>
          <w:szCs w:val="20"/>
        </w:rPr>
        <w:t>sumowaniu</w:t>
      </w:r>
      <w:r w:rsidR="008C3200">
        <w:rPr>
          <w:color w:val="000000"/>
          <w:sz w:val="20"/>
          <w:szCs w:val="20"/>
        </w:rPr>
        <w:t xml:space="preserve"> tzn. przynajmniej jeden z Wykonawców musi wykazać się realizacją pełnego</w:t>
      </w:r>
      <w:r w:rsidR="002C7278">
        <w:rPr>
          <w:color w:val="000000"/>
          <w:sz w:val="20"/>
          <w:szCs w:val="20"/>
        </w:rPr>
        <w:t xml:space="preserve"> zakresu wskazanego w ppkt. 1</w:t>
      </w:r>
      <w:r w:rsidR="005B0118" w:rsidRPr="00DC108B">
        <w:rPr>
          <w:color w:val="000000"/>
          <w:sz w:val="20"/>
          <w:szCs w:val="20"/>
        </w:rPr>
        <w:t>.</w:t>
      </w:r>
      <w:r w:rsidR="008C3200">
        <w:rPr>
          <w:color w:val="000000"/>
          <w:sz w:val="20"/>
          <w:szCs w:val="20"/>
        </w:rPr>
        <w:t xml:space="preserve"> </w:t>
      </w:r>
    </w:p>
    <w:p w14:paraId="7C1ADFD4" w14:textId="14DC780E" w:rsidR="002C7278" w:rsidRPr="00DC108B" w:rsidRDefault="002C7278" w:rsidP="000C6D96">
      <w:pPr>
        <w:pStyle w:val="Akapitzlist"/>
        <w:numPr>
          <w:ilvl w:val="0"/>
          <w:numId w:val="41"/>
        </w:numPr>
        <w:shd w:val="clear" w:color="auto" w:fill="FFFFFF"/>
        <w:spacing w:before="60" w:after="60" w:line="240" w:lineRule="auto"/>
        <w:contextualSpacing w:val="0"/>
        <w:jc w:val="both"/>
        <w:rPr>
          <w:rFonts w:cs="Calibri"/>
          <w:b/>
          <w:sz w:val="20"/>
          <w:szCs w:val="20"/>
        </w:rPr>
      </w:pPr>
      <w:r>
        <w:rPr>
          <w:rFonts w:cs="Calibri"/>
          <w:sz w:val="20"/>
          <w:szCs w:val="20"/>
        </w:rPr>
        <w:t xml:space="preserve">Wartości </w:t>
      </w:r>
      <w:r w:rsidRPr="000C1DA9">
        <w:rPr>
          <w:rFonts w:cs="Calibri"/>
          <w:sz w:val="20"/>
          <w:szCs w:val="20"/>
        </w:rPr>
        <w:t xml:space="preserve">podane w </w:t>
      </w:r>
      <w:r>
        <w:rPr>
          <w:rFonts w:cs="Calibri"/>
          <w:sz w:val="20"/>
          <w:szCs w:val="20"/>
        </w:rPr>
        <w:t>Wykazie robót</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 w Biuletynie Zamówień Publicznych ogłoszenia dotyczącego przedmiotowego postępowania.</w:t>
      </w:r>
    </w:p>
    <w:p w14:paraId="3763973E" w14:textId="77777777" w:rsidR="005B0118" w:rsidRPr="00DC108B" w:rsidRDefault="005B0118" w:rsidP="00DD091B">
      <w:pPr>
        <w:pStyle w:val="Akapitzlist"/>
        <w:numPr>
          <w:ilvl w:val="0"/>
          <w:numId w:val="40"/>
        </w:numPr>
        <w:shd w:val="clear" w:color="auto" w:fill="FFFFFF"/>
        <w:spacing w:before="60" w:after="60" w:line="240" w:lineRule="auto"/>
        <w:ind w:left="714" w:hanging="357"/>
        <w:contextualSpacing w:val="0"/>
        <w:jc w:val="both"/>
        <w:rPr>
          <w:rFonts w:cs="Calibri"/>
          <w:sz w:val="20"/>
          <w:szCs w:val="20"/>
        </w:rPr>
      </w:pPr>
      <w:r w:rsidRPr="00DC108B">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2B72D0B3"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sz w:val="20"/>
          <w:szCs w:val="20"/>
        </w:rPr>
        <w:t xml:space="preserve">W odniesieniu do warunków dotyczących wykształcenia, kwalifikacji zawodowych lub doświadczenia, wykonawcy mogą polegać na zdolnościach innych podmiotów, jeśli podmioty te zrealizują </w:t>
      </w:r>
      <w:r w:rsidR="00D93E28">
        <w:rPr>
          <w:sz w:val="20"/>
          <w:szCs w:val="20"/>
        </w:rPr>
        <w:t>roboty</w:t>
      </w:r>
      <w:r w:rsidRPr="00DC108B">
        <w:rPr>
          <w:sz w:val="20"/>
          <w:szCs w:val="20"/>
        </w:rPr>
        <w:t>, do realizacji których te zdolności są wymagane.</w:t>
      </w:r>
    </w:p>
    <w:p w14:paraId="68E53C0C" w14:textId="77777777"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3576A3B0"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w:t>
      </w:r>
      <w:r w:rsidR="001025B6">
        <w:rPr>
          <w:sz w:val="20"/>
          <w:szCs w:val="20"/>
        </w:rPr>
        <w:t xml:space="preserve"> </w:t>
      </w:r>
      <w:r w:rsidRPr="00DC108B">
        <w:rPr>
          <w:sz w:val="20"/>
          <w:szCs w:val="20"/>
        </w:rPr>
        <w:t xml:space="preserve">4 </w:t>
      </w:r>
      <w:r w:rsidRPr="00FB4555">
        <w:rPr>
          <w:sz w:val="20"/>
          <w:szCs w:val="20"/>
        </w:rPr>
        <w:t>i 8</w:t>
      </w:r>
      <w:r w:rsidRPr="00DC108B">
        <w:rPr>
          <w:sz w:val="20"/>
          <w:szCs w:val="20"/>
        </w:rPr>
        <w:t xml:space="preserve"> Ustawy Pzp.</w:t>
      </w:r>
      <w:r w:rsidRPr="00DC108B">
        <w:rPr>
          <w:b/>
          <w:sz w:val="20"/>
          <w:szCs w:val="20"/>
        </w:rPr>
        <w:t xml:space="preserve"> </w:t>
      </w:r>
    </w:p>
    <w:p w14:paraId="7F1B5499" w14:textId="77777777"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DD091B">
      <w:pPr>
        <w:numPr>
          <w:ilvl w:val="0"/>
          <w:numId w:val="40"/>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77777777" w:rsidR="005B0118" w:rsidRPr="00DC108B" w:rsidRDefault="005B0118" w:rsidP="00DD091B">
      <w:pPr>
        <w:numPr>
          <w:ilvl w:val="0"/>
          <w:numId w:val="40"/>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781CC8">
      <w:pPr>
        <w:pStyle w:val="Nagwek1"/>
        <w:numPr>
          <w:ilvl w:val="0"/>
          <w:numId w:val="34"/>
        </w:numPr>
        <w:rPr>
          <w:smallCaps/>
          <w:sz w:val="22"/>
        </w:rPr>
      </w:pPr>
      <w:bookmarkStart w:id="12" w:name="_Toc8381265"/>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2"/>
    </w:p>
    <w:p w14:paraId="7CCE7AFD" w14:textId="77777777" w:rsidR="005B0118" w:rsidRPr="00F81C08" w:rsidRDefault="00DC0C85" w:rsidP="00DD091B">
      <w:pPr>
        <w:pStyle w:val="Akapitzlist"/>
        <w:numPr>
          <w:ilvl w:val="0"/>
          <w:numId w:val="42"/>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2 i 3 do SIWZ. Informacje zawarte w oświadczeniach będą stanowić wstępne potwierdzenie, że wykonawca </w:t>
      </w:r>
      <w:r w:rsidRPr="00F81C08">
        <w:rPr>
          <w:bCs/>
          <w:color w:val="000000"/>
          <w:sz w:val="20"/>
          <w:szCs w:val="20"/>
        </w:rPr>
        <w:t>nie podlega wykluczeniu oraz spełnia warunki udziału w postępowaniu.</w:t>
      </w:r>
    </w:p>
    <w:p w14:paraId="1851428F" w14:textId="77777777" w:rsidR="00F81C08" w:rsidRPr="00F81C08" w:rsidRDefault="000F2FE4" w:rsidP="00DD091B">
      <w:pPr>
        <w:pStyle w:val="Akapitzlist"/>
        <w:numPr>
          <w:ilvl w:val="0"/>
          <w:numId w:val="42"/>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DD091B">
      <w:pPr>
        <w:pStyle w:val="Akapitzlist"/>
        <w:numPr>
          <w:ilvl w:val="0"/>
          <w:numId w:val="42"/>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Pr="00E10D0B">
        <w:rPr>
          <w:b/>
          <w:sz w:val="20"/>
          <w:szCs w:val="20"/>
        </w:rPr>
        <w:t>zamieszcza informacje o tych podmiotach w</w:t>
      </w:r>
      <w:r w:rsidRPr="00F81C08">
        <w:rPr>
          <w:sz w:val="20"/>
          <w:szCs w:val="20"/>
        </w:rPr>
        <w:t xml:space="preserve"> </w:t>
      </w:r>
      <w:r w:rsidRPr="00F81C08">
        <w:rPr>
          <w:b/>
          <w:sz w:val="20"/>
          <w:szCs w:val="20"/>
        </w:rPr>
        <w:t>oświadczeniach, o którym mowa w pkt. 1</w:t>
      </w:r>
      <w:r w:rsidRPr="00F81C08">
        <w:rPr>
          <w:sz w:val="20"/>
          <w:szCs w:val="20"/>
        </w:rPr>
        <w:t>.</w:t>
      </w:r>
    </w:p>
    <w:p w14:paraId="5D4B9B1C" w14:textId="77777777" w:rsidR="00DC108B" w:rsidRDefault="00DC108B" w:rsidP="00DD091B">
      <w:pPr>
        <w:numPr>
          <w:ilvl w:val="0"/>
          <w:numId w:val="42"/>
        </w:numPr>
        <w:tabs>
          <w:tab w:val="left" w:pos="-6699"/>
        </w:tabs>
        <w:spacing w:before="60" w:after="60" w:line="240" w:lineRule="auto"/>
        <w:ind w:right="132"/>
        <w:jc w:val="both"/>
        <w:rPr>
          <w:rFonts w:cs="Calibri"/>
          <w:sz w:val="20"/>
          <w:szCs w:val="20"/>
        </w:rPr>
      </w:pPr>
      <w:r w:rsidRPr="00DC108B">
        <w:rPr>
          <w:sz w:val="20"/>
          <w:szCs w:val="20"/>
        </w:rPr>
        <w:lastRenderedPageBreak/>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3" w:name="_Hlk485036766"/>
    </w:p>
    <w:p w14:paraId="388A6B7F" w14:textId="77777777" w:rsidR="00DC108B" w:rsidRPr="00DC108B" w:rsidRDefault="00DC108B" w:rsidP="00DD091B">
      <w:pPr>
        <w:numPr>
          <w:ilvl w:val="0"/>
          <w:numId w:val="42"/>
        </w:numPr>
        <w:tabs>
          <w:tab w:val="left" w:pos="-6699"/>
        </w:tabs>
        <w:spacing w:before="60" w:after="60" w:line="240" w:lineRule="auto"/>
        <w:ind w:right="132"/>
        <w:jc w:val="both"/>
        <w:rPr>
          <w:rFonts w:cs="Calibri"/>
          <w:sz w:val="20"/>
          <w:szCs w:val="20"/>
        </w:rPr>
      </w:pPr>
      <w:r w:rsidRPr="00DC108B">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314AC2C6" w14:textId="77777777" w:rsidR="00DC108B" w:rsidRPr="00DC108B" w:rsidRDefault="00DC108B" w:rsidP="00DD091B">
      <w:pPr>
        <w:pStyle w:val="Akapitzlist"/>
        <w:numPr>
          <w:ilvl w:val="0"/>
          <w:numId w:val="43"/>
        </w:numPr>
        <w:spacing w:after="120" w:line="240" w:lineRule="auto"/>
        <w:ind w:left="993" w:right="130" w:hanging="284"/>
        <w:contextualSpacing w:val="0"/>
        <w:jc w:val="both"/>
        <w:rPr>
          <w:rFonts w:cs="Calibri"/>
          <w:sz w:val="20"/>
          <w:szCs w:val="20"/>
        </w:rPr>
      </w:pPr>
      <w:r w:rsidRPr="00DC108B">
        <w:rPr>
          <w:sz w:val="20"/>
          <w:szCs w:val="20"/>
        </w:rPr>
        <w:t xml:space="preserve">informacja z Krajowego Rejestru Karnego w zakresie określonym w </w:t>
      </w:r>
      <w:hyperlink r:id="rId10" w:anchor="/dokument/17074707?cm=DOCUMENT#art%2824%29ust%281%29pkt%2813%29" w:tgtFrame="_blank" w:history="1">
        <w:r w:rsidRPr="00DC108B">
          <w:rPr>
            <w:rStyle w:val="Hipercze"/>
            <w:sz w:val="20"/>
            <w:szCs w:val="20"/>
          </w:rPr>
          <w:t>art. 24 ust. 1 pkt 13</w:t>
        </w:r>
      </w:hyperlink>
      <w:r w:rsidRPr="00DC108B">
        <w:rPr>
          <w:sz w:val="20"/>
          <w:szCs w:val="20"/>
        </w:rPr>
        <w:t xml:space="preserve">, </w:t>
      </w:r>
      <w:hyperlink r:id="rId11" w:anchor="/dokument/17074707?cm=DOCUMENT#art%2824%29ust%281%29pkt%2814%29" w:tgtFrame="_blank" w:history="1">
        <w:r w:rsidRPr="00DC108B">
          <w:rPr>
            <w:rStyle w:val="Hipercze"/>
            <w:sz w:val="20"/>
            <w:szCs w:val="20"/>
          </w:rPr>
          <w:t>14</w:t>
        </w:r>
      </w:hyperlink>
      <w:r w:rsidRPr="00DC108B">
        <w:rPr>
          <w:sz w:val="20"/>
          <w:szCs w:val="20"/>
        </w:rPr>
        <w:t xml:space="preserve"> i </w:t>
      </w:r>
      <w:hyperlink r:id="rId12" w:anchor="/dokument/17074707?cm=DOCUMENT#art%2824%29ust%281%29pkt%2821%29" w:tgtFrame="_blank" w:history="1">
        <w:r w:rsidRPr="00DC108B">
          <w:rPr>
            <w:rStyle w:val="Hipercze"/>
            <w:sz w:val="20"/>
            <w:szCs w:val="20"/>
          </w:rPr>
          <w:t>21</w:t>
        </w:r>
      </w:hyperlink>
      <w:r w:rsidRPr="00DC108B">
        <w:rPr>
          <w:sz w:val="20"/>
          <w:szCs w:val="20"/>
        </w:rPr>
        <w:t xml:space="preserve"> Ustawy, wystawionej nie wcześniej niż 6 miesięcy przed upływem terminu składania ofert;</w:t>
      </w:r>
    </w:p>
    <w:p w14:paraId="1C1F0564" w14:textId="77777777" w:rsidR="00DC108B" w:rsidRPr="00DC108B" w:rsidRDefault="00DC108B" w:rsidP="00DD091B">
      <w:pPr>
        <w:pStyle w:val="Akapitzlist"/>
        <w:numPr>
          <w:ilvl w:val="0"/>
          <w:numId w:val="43"/>
        </w:numPr>
        <w:spacing w:after="120" w:line="240" w:lineRule="auto"/>
        <w:ind w:left="993" w:right="130" w:hanging="284"/>
        <w:contextualSpacing w:val="0"/>
        <w:jc w:val="both"/>
        <w:rPr>
          <w:rFonts w:cs="Calibri"/>
          <w:sz w:val="20"/>
          <w:szCs w:val="20"/>
        </w:rPr>
      </w:pPr>
      <w:r w:rsidRPr="00DC108B">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6D1E9089"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89BD559"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oświadczenie wykonawcy o braku orzeczenia wobec niego tytułem środka zapobiegawczego zakazu ubiegania się o zamówienia publiczne;</w:t>
      </w:r>
    </w:p>
    <w:p w14:paraId="1D54A1A8"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2CA7A34"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CBF045E"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 xml:space="preserve">oświadczenie wykonawcy o niezaleganiu z opłacaniem podatków i opłat lokalnych, o których mowa w </w:t>
      </w:r>
      <w:hyperlink r:id="rId13" w:anchor="/dokument/16793992?cm=DOCUMENT" w:tgtFrame="_blank" w:history="1">
        <w:r w:rsidRPr="007B2364">
          <w:rPr>
            <w:rStyle w:val="Hipercze"/>
            <w:color w:val="auto"/>
            <w:sz w:val="20"/>
            <w:szCs w:val="20"/>
            <w:u w:val="none"/>
          </w:rPr>
          <w:t>ustawie</w:t>
        </w:r>
      </w:hyperlink>
      <w:r w:rsidRPr="007B2364">
        <w:rPr>
          <w:sz w:val="20"/>
          <w:szCs w:val="20"/>
        </w:rPr>
        <w:t xml:space="preserve"> </w:t>
      </w:r>
      <w:r w:rsidRPr="00DC108B">
        <w:rPr>
          <w:sz w:val="20"/>
          <w:szCs w:val="20"/>
        </w:rPr>
        <w:t>z dnia 12 stycznia 1991 r. o podatkach i opłatach lokalnych (Dz. U. z 2016 r. poz. 716);</w:t>
      </w:r>
    </w:p>
    <w:p w14:paraId="07175E12" w14:textId="77777777" w:rsidR="00DC108B" w:rsidRPr="002873DF" w:rsidRDefault="00DC108B" w:rsidP="00DD091B">
      <w:pPr>
        <w:pStyle w:val="Akapitzlist"/>
        <w:numPr>
          <w:ilvl w:val="0"/>
          <w:numId w:val="42"/>
        </w:numPr>
        <w:shd w:val="clear" w:color="auto" w:fill="FFFFFF"/>
        <w:spacing w:after="60" w:line="240" w:lineRule="auto"/>
        <w:ind w:hanging="357"/>
        <w:contextualSpacing w:val="0"/>
        <w:jc w:val="both"/>
        <w:rPr>
          <w:rFonts w:cs="Calibri"/>
          <w:sz w:val="20"/>
          <w:szCs w:val="20"/>
        </w:rPr>
      </w:pPr>
      <w:r w:rsidRPr="002873DF">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00BA1787" w14:textId="1180C30E" w:rsidR="00DC108B" w:rsidRPr="000C1DA9" w:rsidRDefault="00DC108B" w:rsidP="00DD091B">
      <w:pPr>
        <w:pStyle w:val="Akapitzlist"/>
        <w:numPr>
          <w:ilvl w:val="0"/>
          <w:numId w:val="44"/>
        </w:numPr>
        <w:shd w:val="clear" w:color="auto" w:fill="FFFFFF"/>
        <w:spacing w:after="60" w:line="240" w:lineRule="auto"/>
        <w:ind w:left="993" w:hanging="270"/>
        <w:contextualSpacing w:val="0"/>
        <w:jc w:val="both"/>
        <w:rPr>
          <w:rFonts w:cs="Calibri"/>
          <w:sz w:val="20"/>
          <w:szCs w:val="20"/>
        </w:rPr>
      </w:pPr>
      <w:r w:rsidRPr="000C1DA9">
        <w:rPr>
          <w:sz w:val="20"/>
          <w:szCs w:val="20"/>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t>
      </w:r>
      <w:r w:rsidRPr="002873DF">
        <w:rPr>
          <w:sz w:val="20"/>
          <w:szCs w:val="20"/>
          <w:u w:val="single"/>
        </w:rPr>
        <w:t>z załączeniem dowodów określających czy te roboty budowlane zostały wykonane należycie</w:t>
      </w:r>
      <w:r w:rsidRPr="000C1DA9">
        <w:rPr>
          <w:sz w:val="20"/>
          <w:szCs w:val="20"/>
        </w:rPr>
        <w:t>,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6D8AC9E" w14:textId="5A3864B4" w:rsidR="000C1DA9" w:rsidRPr="000C1DA9" w:rsidRDefault="000C1DA9" w:rsidP="00DD091B">
      <w:pPr>
        <w:pStyle w:val="Akapitzlist"/>
        <w:numPr>
          <w:ilvl w:val="0"/>
          <w:numId w:val="42"/>
        </w:numPr>
        <w:shd w:val="clear" w:color="auto" w:fill="FFFFFF"/>
        <w:spacing w:after="60" w:line="240" w:lineRule="auto"/>
        <w:contextualSpacing w:val="0"/>
        <w:jc w:val="both"/>
        <w:rPr>
          <w:rFonts w:cs="Calibri"/>
          <w:sz w:val="20"/>
          <w:szCs w:val="20"/>
        </w:rPr>
      </w:pPr>
      <w:r w:rsidRPr="000C1DA9">
        <w:rPr>
          <w:rFonts w:cs="Calibri"/>
          <w:sz w:val="20"/>
          <w:szCs w:val="20"/>
        </w:rPr>
        <w:t xml:space="preserve">Wartości podane w </w:t>
      </w:r>
      <w:r w:rsidR="00CD582F">
        <w:rPr>
          <w:rFonts w:cs="Calibri"/>
          <w:sz w:val="20"/>
          <w:szCs w:val="20"/>
        </w:rPr>
        <w:t>Wykazie robót</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00984E25" w:rsidRPr="002C7278">
        <w:rPr>
          <w:rFonts w:asciiTheme="minorHAnsi" w:hAnsiTheme="minorHAnsi" w:cs="Segoe UI Light"/>
          <w:sz w:val="20"/>
          <w:szCs w:val="20"/>
        </w:rPr>
        <w:t>zamieszczenia w Biuletynie Zamówień Publicznych ogłoszenia dotyczącego przedmiotowego postępowania</w:t>
      </w:r>
      <w:r w:rsidR="00CD582F" w:rsidRPr="002C7278">
        <w:rPr>
          <w:rFonts w:cs="Calibri"/>
          <w:sz w:val="20"/>
          <w:szCs w:val="20"/>
        </w:rPr>
        <w:t>.</w:t>
      </w:r>
    </w:p>
    <w:p w14:paraId="71631B5D" w14:textId="77777777" w:rsidR="000C1DA9" w:rsidRPr="000C1DA9" w:rsidRDefault="000C1DA9" w:rsidP="00DD091B">
      <w:pPr>
        <w:numPr>
          <w:ilvl w:val="0"/>
          <w:numId w:val="47"/>
        </w:numPr>
        <w:shd w:val="clear" w:color="auto" w:fill="FFFFFF"/>
        <w:spacing w:before="60" w:after="60" w:line="240" w:lineRule="auto"/>
        <w:ind w:right="23"/>
        <w:jc w:val="both"/>
        <w:rPr>
          <w:rFonts w:cs="Calibri"/>
          <w:sz w:val="20"/>
          <w:szCs w:val="20"/>
        </w:rPr>
      </w:pPr>
      <w:r w:rsidRPr="000C1DA9">
        <w:rPr>
          <w:rFonts w:cs="Calibri"/>
          <w:sz w:val="20"/>
          <w:szCs w:val="20"/>
        </w:rPr>
        <w:lastRenderedPageBreak/>
        <w:t xml:space="preserve">Jeżeli Wykonawca ma siedzibę lub miejsce zamieszkania poza terytorium Rzeczypospolitej Polskiej zamiast dokumentów wskazanych w pkt. 5: </w:t>
      </w:r>
    </w:p>
    <w:p w14:paraId="021DA345" w14:textId="77777777" w:rsidR="000C1DA9" w:rsidRPr="000C1DA9" w:rsidRDefault="000C1DA9" w:rsidP="00DD091B">
      <w:pPr>
        <w:pStyle w:val="Akapitzlist"/>
        <w:numPr>
          <w:ilvl w:val="0"/>
          <w:numId w:val="45"/>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t xml:space="preserve">ppkt. 1) - </w:t>
      </w:r>
      <w:r w:rsidRPr="000C1DA9">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4" w:anchor="/dokument/17074707?cm=DOCUMENT#art%2824%29ust%281%29pkt%2813%29" w:tgtFrame="_blank" w:history="1">
        <w:r w:rsidRPr="000C1DA9">
          <w:rPr>
            <w:rStyle w:val="Hipercze"/>
            <w:sz w:val="20"/>
            <w:szCs w:val="20"/>
          </w:rPr>
          <w:t>art. 24 ust. 1 pkt 13</w:t>
        </w:r>
      </w:hyperlink>
      <w:r w:rsidRPr="000C1DA9">
        <w:rPr>
          <w:sz w:val="20"/>
          <w:szCs w:val="20"/>
        </w:rPr>
        <w:t xml:space="preserve">, </w:t>
      </w:r>
      <w:hyperlink r:id="rId15" w:anchor="/dokument/17074707?cm=DOCUMENT#art%2824%29ust%281%29pkt%2814%29" w:tgtFrame="_blank" w:history="1">
        <w:r w:rsidRPr="000C1DA9">
          <w:rPr>
            <w:rStyle w:val="Hipercze"/>
            <w:sz w:val="20"/>
            <w:szCs w:val="20"/>
          </w:rPr>
          <w:t>14</w:t>
        </w:r>
      </w:hyperlink>
      <w:r w:rsidRPr="000C1DA9">
        <w:rPr>
          <w:sz w:val="20"/>
          <w:szCs w:val="20"/>
        </w:rPr>
        <w:t xml:space="preserve"> i </w:t>
      </w:r>
      <w:hyperlink r:id="rId16" w:anchor="/dokument/17074707?cm=DOCUMENT#art%2824%29ust%281%29pkt%2821%29" w:tgtFrame="_blank" w:history="1">
        <w:r w:rsidRPr="000C1DA9">
          <w:rPr>
            <w:rStyle w:val="Hipercze"/>
            <w:sz w:val="20"/>
            <w:szCs w:val="20"/>
          </w:rPr>
          <w:t>21</w:t>
        </w:r>
      </w:hyperlink>
      <w:r w:rsidRPr="000C1DA9">
        <w:rPr>
          <w:sz w:val="20"/>
          <w:szCs w:val="20"/>
        </w:rPr>
        <w:t xml:space="preserve"> Ustawy Pzp</w:t>
      </w:r>
      <w:r w:rsidRPr="000C1DA9">
        <w:rPr>
          <w:rFonts w:cs="Calibri"/>
          <w:sz w:val="20"/>
          <w:szCs w:val="20"/>
        </w:rPr>
        <w:t>– wystawiony(e) nie wcześniej niż 6 miesięcy przed upływem terminu składania ofert;</w:t>
      </w:r>
    </w:p>
    <w:p w14:paraId="460D3182" w14:textId="77777777" w:rsidR="000C1DA9" w:rsidRPr="000C1DA9" w:rsidRDefault="000C1DA9" w:rsidP="00DD091B">
      <w:pPr>
        <w:pStyle w:val="Akapitzlist"/>
        <w:numPr>
          <w:ilvl w:val="0"/>
          <w:numId w:val="45"/>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t xml:space="preserve">ppkt. 2) - </w:t>
      </w:r>
      <w:r w:rsidRPr="000C1DA9">
        <w:rPr>
          <w:sz w:val="20"/>
          <w:szCs w:val="20"/>
        </w:rPr>
        <w:t xml:space="preserve">składa dokument lub dokumenty wystawione w kraju, w którym wykonawca ma siedzibę lub miejsce zamieszkania, potwierdzające odpowiednio, że nie otwarto jego likwidacji ani nie ogłoszono upadłości - </w:t>
      </w:r>
      <w:r w:rsidRPr="000C1DA9">
        <w:rPr>
          <w:rFonts w:cs="Calibri"/>
          <w:sz w:val="20"/>
          <w:szCs w:val="20"/>
        </w:rPr>
        <w:t>wystawiony(e) nie wcześniej niż 6 miesięcy przed upływem terminu składania ofert;</w:t>
      </w:r>
    </w:p>
    <w:p w14:paraId="03311EDA" w14:textId="77777777" w:rsidR="000C1DA9" w:rsidRPr="000C1DA9" w:rsidRDefault="000C1DA9" w:rsidP="00DD091B">
      <w:pPr>
        <w:numPr>
          <w:ilvl w:val="0"/>
          <w:numId w:val="45"/>
        </w:numPr>
        <w:shd w:val="clear" w:color="auto" w:fill="FFFFFF"/>
        <w:tabs>
          <w:tab w:val="left" w:pos="706"/>
        </w:tabs>
        <w:spacing w:before="60" w:after="60" w:line="240" w:lineRule="auto"/>
        <w:ind w:left="993" w:right="23" w:hanging="216"/>
        <w:jc w:val="both"/>
        <w:rPr>
          <w:rFonts w:cs="Calibri"/>
          <w:sz w:val="20"/>
          <w:szCs w:val="20"/>
        </w:rPr>
      </w:pPr>
      <w:r w:rsidRPr="000C1DA9">
        <w:rPr>
          <w:rFonts w:cs="Calibri"/>
          <w:sz w:val="20"/>
          <w:szCs w:val="20"/>
        </w:rPr>
        <w:t xml:space="preserve">ppkt. 5) i 6) - </w:t>
      </w:r>
      <w:r w:rsidRPr="000C1DA9">
        <w:rPr>
          <w:sz w:val="20"/>
          <w:szCs w:val="20"/>
        </w:rPr>
        <w:t xml:space="preserve">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t>
      </w:r>
      <w:r w:rsidRPr="000C1DA9">
        <w:rPr>
          <w:rFonts w:cs="Calibri"/>
          <w:sz w:val="20"/>
          <w:szCs w:val="20"/>
        </w:rPr>
        <w:t>wystawiony(e) nie wcześniej niż 3 miesięcy przed upływem terminu składania ofert.</w:t>
      </w:r>
    </w:p>
    <w:p w14:paraId="0E79346A" w14:textId="77777777" w:rsidR="000C1DA9" w:rsidRPr="000C1DA9" w:rsidRDefault="000C1DA9" w:rsidP="00DD091B">
      <w:pPr>
        <w:pStyle w:val="Akapitzlist"/>
        <w:numPr>
          <w:ilvl w:val="0"/>
          <w:numId w:val="47"/>
        </w:numPr>
        <w:shd w:val="clear" w:color="auto" w:fill="FFFFFF"/>
        <w:spacing w:after="60" w:line="240" w:lineRule="auto"/>
        <w:ind w:left="709" w:hanging="284"/>
        <w:contextualSpacing w:val="0"/>
        <w:jc w:val="both"/>
        <w:rPr>
          <w:rFonts w:cs="Calibri"/>
          <w:sz w:val="20"/>
          <w:szCs w:val="20"/>
        </w:rPr>
      </w:pPr>
      <w:r w:rsidRPr="000C1DA9">
        <w:rPr>
          <w:sz w:val="20"/>
          <w:szCs w:val="20"/>
        </w:rPr>
        <w:t>Jeżeli w kraju, w którym wykonawca ma siedzibę lub miejsce zamieszkania lub miejsce zamieszkania ma osoba, której dokument dotyczy, nie wydaje się dokumentów, o których mowa w pkt. 8 powyżej, zastępuje się je dokumentem(</w:t>
      </w:r>
      <w:proofErr w:type="spellStart"/>
      <w:r w:rsidRPr="000C1DA9">
        <w:rPr>
          <w:sz w:val="20"/>
          <w:szCs w:val="20"/>
        </w:rPr>
        <w:t>ami</w:t>
      </w:r>
      <w:proofErr w:type="spellEnd"/>
      <w:r w:rsidRPr="000C1DA9">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0C1DA9">
        <w:rPr>
          <w:rFonts w:cs="Calibri"/>
          <w:sz w:val="20"/>
          <w:szCs w:val="20"/>
        </w:rPr>
        <w:t>- wystawione z odpowiednia datą wymaganą dla tych dokumentów.</w:t>
      </w:r>
    </w:p>
    <w:p w14:paraId="5ADC8839" w14:textId="77777777" w:rsidR="000C1DA9" w:rsidRPr="000C1DA9" w:rsidRDefault="000C1DA9" w:rsidP="00DD091B">
      <w:pPr>
        <w:pStyle w:val="Akapitzlist"/>
        <w:numPr>
          <w:ilvl w:val="0"/>
          <w:numId w:val="47"/>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8.1), w zakresie określonym w </w:t>
      </w:r>
      <w:hyperlink r:id="rId17" w:anchor="/dokument/17074707?cm=DOCUMENT#art%2824%29ust%281%29pkt%2814%29" w:tgtFrame="_blank" w:history="1">
        <w:r w:rsidRPr="000C1DA9">
          <w:rPr>
            <w:rStyle w:val="Hipercze"/>
            <w:sz w:val="20"/>
            <w:szCs w:val="20"/>
          </w:rPr>
          <w:t>art. 24 ust. 1 pkt 14</w:t>
        </w:r>
      </w:hyperlink>
      <w:r w:rsidRPr="000C1DA9">
        <w:rPr>
          <w:sz w:val="20"/>
          <w:szCs w:val="20"/>
        </w:rPr>
        <w:t xml:space="preserve"> i </w:t>
      </w:r>
      <w:hyperlink r:id="rId18" w:anchor="/dokument/17074707?cm=DOCUMENT#art%2824%29ust%281%29pkt%2821%29" w:tgtFrame="_blank" w:history="1">
        <w:r w:rsidRPr="000C1DA9">
          <w:rPr>
            <w:rStyle w:val="Hipercze"/>
            <w:sz w:val="20"/>
            <w:szCs w:val="20"/>
          </w:rPr>
          <w:t>21</w:t>
        </w:r>
      </w:hyperlink>
      <w:r w:rsidRPr="000C1DA9">
        <w:rPr>
          <w:sz w:val="20"/>
          <w:szCs w:val="20"/>
        </w:rPr>
        <w:t xml:space="preserve">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0C1DA9">
        <w:rPr>
          <w:rFonts w:cs="Calibri"/>
          <w:sz w:val="20"/>
          <w:szCs w:val="20"/>
        </w:rPr>
        <w:t>6 miesięcy przed upływem terminu składania ofert.</w:t>
      </w:r>
    </w:p>
    <w:p w14:paraId="5962C8A6" w14:textId="77777777" w:rsidR="000C1DA9" w:rsidRPr="000C1DA9" w:rsidRDefault="000C1DA9" w:rsidP="00DD091B">
      <w:pPr>
        <w:pStyle w:val="Akapitzlist"/>
        <w:numPr>
          <w:ilvl w:val="0"/>
          <w:numId w:val="47"/>
        </w:numPr>
        <w:shd w:val="clear" w:color="auto" w:fill="FFFFFF"/>
        <w:spacing w:before="60" w:after="60" w:line="240" w:lineRule="auto"/>
        <w:ind w:left="709" w:hanging="284"/>
        <w:contextualSpacing w:val="0"/>
        <w:jc w:val="both"/>
        <w:rPr>
          <w:sz w:val="20"/>
          <w:szCs w:val="20"/>
        </w:rPr>
      </w:pPr>
      <w:r w:rsidRPr="000C1DA9">
        <w:rPr>
          <w:rFonts w:cs="Calibri"/>
          <w:sz w:val="20"/>
          <w:szCs w:val="20"/>
        </w:rPr>
        <w:t xml:space="preserve"> </w:t>
      </w:r>
      <w:r w:rsidRPr="000C1DA9">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14:paraId="3DB86F42" w14:textId="77777777" w:rsidR="000C1DA9" w:rsidRPr="000C1DA9" w:rsidRDefault="000C1DA9" w:rsidP="00DD091B">
      <w:pPr>
        <w:numPr>
          <w:ilvl w:val="0"/>
          <w:numId w:val="47"/>
        </w:numPr>
        <w:spacing w:after="60" w:line="240" w:lineRule="auto"/>
        <w:ind w:left="709" w:hanging="284"/>
        <w:jc w:val="both"/>
        <w:rPr>
          <w:sz w:val="20"/>
          <w:szCs w:val="20"/>
        </w:rPr>
      </w:pPr>
      <w:r w:rsidRPr="000C1DA9">
        <w:rPr>
          <w:sz w:val="20"/>
          <w:szCs w:val="20"/>
        </w:rPr>
        <w:t xml:space="preserve">Od Wykonawcy, którego oferta zostanie najwyżej oceniona, a który polega na zdolnościach lub sytuacji innych podmiotów na zasadach określonych w </w:t>
      </w:r>
      <w:hyperlink r:id="rId19" w:anchor="/dokument/17074707?cm=DOCUMENT#art%2822%28a%29%29" w:tgtFrame="_blank" w:history="1">
        <w:r w:rsidRPr="000C1DA9">
          <w:rPr>
            <w:rStyle w:val="Hipercze"/>
            <w:sz w:val="20"/>
            <w:szCs w:val="20"/>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14:paraId="6791007B" w14:textId="77777777" w:rsidR="000C1DA9" w:rsidRPr="000C1DA9" w:rsidRDefault="000C1DA9" w:rsidP="00DD091B">
      <w:pPr>
        <w:numPr>
          <w:ilvl w:val="0"/>
          <w:numId w:val="47"/>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20" w:anchor="/dokument/17074707?cm=DOCUMENT#art%2822%28a%29%29" w:tgtFrame="_blank" w:history="1">
        <w:r w:rsidRPr="000C1DA9">
          <w:rPr>
            <w:rStyle w:val="Hipercze"/>
            <w:sz w:val="20"/>
            <w:szCs w:val="20"/>
          </w:rPr>
          <w:t>art. 22a</w:t>
        </w:r>
      </w:hyperlink>
      <w:r w:rsidRPr="000C1DA9">
        <w:rPr>
          <w:sz w:val="20"/>
          <w:szCs w:val="20"/>
        </w:rPr>
        <w:t xml:space="preserve">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14:paraId="40CC4FCA"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1) </w:t>
      </w:r>
      <w:r w:rsidRPr="000C1DA9">
        <w:rPr>
          <w:sz w:val="20"/>
          <w:szCs w:val="20"/>
        </w:rPr>
        <w:t>zakres dostępnych wykonawcy zasobów innego podmiotu;</w:t>
      </w:r>
    </w:p>
    <w:p w14:paraId="791DE1CE"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2) </w:t>
      </w:r>
      <w:r w:rsidRPr="000C1DA9">
        <w:rPr>
          <w:sz w:val="20"/>
          <w:szCs w:val="20"/>
        </w:rPr>
        <w:t>sposób wykorzystania zasobów innego podmiotu, przez wykonawcę, przy wykonywaniu zamówienia publicznego;</w:t>
      </w:r>
    </w:p>
    <w:p w14:paraId="0A6C8B7C"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14:paraId="012FBA0A" w14:textId="5CF20BD9" w:rsidR="000C1DA9" w:rsidRDefault="000C1DA9" w:rsidP="000C1DA9">
      <w:pPr>
        <w:spacing w:after="60" w:line="240" w:lineRule="auto"/>
        <w:ind w:left="993" w:hanging="284"/>
        <w:jc w:val="both"/>
        <w:rPr>
          <w:sz w:val="20"/>
          <w:szCs w:val="20"/>
        </w:rPr>
      </w:pPr>
      <w:r w:rsidRPr="000C1DA9">
        <w:rPr>
          <w:rStyle w:val="alb"/>
          <w:sz w:val="20"/>
          <w:szCs w:val="20"/>
        </w:rPr>
        <w:t xml:space="preserve">4) </w:t>
      </w:r>
      <w:r w:rsidRPr="000C1DA9">
        <w:rPr>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0C1DA9" w:rsidRDefault="002873DF" w:rsidP="000C1DA9">
      <w:pPr>
        <w:spacing w:after="60" w:line="240" w:lineRule="auto"/>
        <w:ind w:left="993" w:hanging="284"/>
        <w:jc w:val="both"/>
        <w:rPr>
          <w:sz w:val="20"/>
          <w:szCs w:val="20"/>
        </w:rPr>
      </w:pPr>
      <w:r>
        <w:rPr>
          <w:sz w:val="20"/>
          <w:szCs w:val="20"/>
        </w:rPr>
        <w:t>- chyba, że złożone z ofertą dokumenty wskazują na powyższe okoliczności.</w:t>
      </w:r>
    </w:p>
    <w:p w14:paraId="1F00C8A2" w14:textId="77777777" w:rsidR="000C1DA9" w:rsidRPr="000C1DA9" w:rsidRDefault="000C1DA9" w:rsidP="00DD091B">
      <w:pPr>
        <w:pStyle w:val="Akapitzlist"/>
        <w:numPr>
          <w:ilvl w:val="0"/>
          <w:numId w:val="47"/>
        </w:numPr>
        <w:shd w:val="clear" w:color="auto" w:fill="FFFFFF"/>
        <w:spacing w:before="60" w:after="60" w:line="240" w:lineRule="auto"/>
        <w:ind w:left="709" w:hanging="284"/>
        <w:contextualSpacing w:val="0"/>
        <w:jc w:val="both"/>
        <w:rPr>
          <w:sz w:val="20"/>
          <w:szCs w:val="20"/>
        </w:rPr>
      </w:pPr>
      <w:r w:rsidRPr="000C1DA9">
        <w:rPr>
          <w:sz w:val="20"/>
          <w:szCs w:val="20"/>
        </w:rPr>
        <w:lastRenderedPageBreak/>
        <w:t xml:space="preserve">Jeżeli </w:t>
      </w:r>
      <w:r w:rsidRPr="000C1DA9">
        <w:rPr>
          <w:rFonts w:eastAsia="Times New Roman"/>
          <w:sz w:val="20"/>
          <w:szCs w:val="20"/>
          <w:lang w:eastAsia="pl-PL"/>
        </w:rPr>
        <w:t>zdolności techniczne lub zawodowe lub sytuacja ekonomiczna lub finansowa, podmiotu, o którym mowa w pkt. 11,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0C1DA9" w:rsidRDefault="000C1DA9" w:rsidP="00DD091B">
      <w:pPr>
        <w:pStyle w:val="Akapitzlist"/>
        <w:numPr>
          <w:ilvl w:val="0"/>
          <w:numId w:val="46"/>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14:paraId="19C67839" w14:textId="77777777" w:rsidR="000C1DA9" w:rsidRPr="000C1DA9" w:rsidRDefault="000C1DA9" w:rsidP="00DD091B">
      <w:pPr>
        <w:pStyle w:val="Akapitzlist"/>
        <w:numPr>
          <w:ilvl w:val="0"/>
          <w:numId w:val="46"/>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14:paraId="6DFEEADC" w14:textId="77777777" w:rsidR="000C1DA9" w:rsidRDefault="000C1DA9" w:rsidP="00DD091B">
      <w:pPr>
        <w:pStyle w:val="Akapitzlist"/>
        <w:numPr>
          <w:ilvl w:val="0"/>
          <w:numId w:val="47"/>
        </w:numPr>
        <w:shd w:val="clear" w:color="auto" w:fill="FFFFFF"/>
        <w:spacing w:before="60" w:afterLines="60" w:after="144" w:line="240" w:lineRule="auto"/>
        <w:ind w:left="709" w:hanging="284"/>
        <w:jc w:val="both"/>
        <w:rPr>
          <w:sz w:val="20"/>
          <w:szCs w:val="20"/>
        </w:rPr>
      </w:pPr>
      <w:r w:rsidRPr="000C1DA9">
        <w:rPr>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6784F70D" w14:textId="2597CAA9" w:rsidR="00272515" w:rsidRPr="00272515" w:rsidRDefault="00272515" w:rsidP="00DD091B">
      <w:pPr>
        <w:pStyle w:val="Akapitzlist"/>
        <w:numPr>
          <w:ilvl w:val="0"/>
          <w:numId w:val="47"/>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r w:rsidR="004B4C7C">
        <w:rPr>
          <w:sz w:val="20"/>
          <w:szCs w:val="20"/>
        </w:rPr>
        <w:t xml:space="preserve"> (o ile firmy są znane)</w:t>
      </w:r>
      <w:r w:rsidRPr="00272515">
        <w:rPr>
          <w:sz w:val="20"/>
          <w:szCs w:val="20"/>
        </w:rPr>
        <w:t>.</w:t>
      </w:r>
    </w:p>
    <w:p w14:paraId="730694BF" w14:textId="77777777" w:rsidR="000F2FE4" w:rsidRPr="00254DEA" w:rsidRDefault="000F2FE4" w:rsidP="000F2FE4">
      <w:pPr>
        <w:spacing w:after="60" w:line="240" w:lineRule="auto"/>
        <w:jc w:val="both"/>
        <w:rPr>
          <w:sz w:val="20"/>
          <w:szCs w:val="20"/>
        </w:rPr>
      </w:pPr>
      <w:bookmarkStart w:id="14" w:name="_Dokumenty_potwierdzające_spełnienie"/>
      <w:bookmarkEnd w:id="13"/>
      <w:bookmarkEnd w:id="14"/>
    </w:p>
    <w:p w14:paraId="39D1CCA9" w14:textId="1FE6153F" w:rsidR="00787B62" w:rsidRDefault="00787B62" w:rsidP="00781CC8">
      <w:pPr>
        <w:pStyle w:val="Nagwek1"/>
        <w:numPr>
          <w:ilvl w:val="0"/>
          <w:numId w:val="34"/>
        </w:numPr>
        <w:rPr>
          <w:rFonts w:cs="Calibri"/>
          <w:smallCaps/>
          <w:sz w:val="22"/>
        </w:rPr>
      </w:pPr>
      <w:bookmarkStart w:id="15" w:name="_Wykonawcy_wspólnie_ubiegający"/>
      <w:bookmarkStart w:id="16" w:name="_Toc8381266"/>
      <w:bookmarkEnd w:id="15"/>
      <w:r>
        <w:rPr>
          <w:rFonts w:cs="Calibri"/>
          <w:smallCaps/>
          <w:sz w:val="22"/>
        </w:rPr>
        <w:t>Wizja lokalna.</w:t>
      </w:r>
      <w:bookmarkEnd w:id="16"/>
    </w:p>
    <w:p w14:paraId="4C4D2027" w14:textId="0469CF83" w:rsidR="00787B62" w:rsidRPr="00787B62" w:rsidRDefault="00787B62" w:rsidP="00787B62">
      <w:pPr>
        <w:pStyle w:val="Akapitzlist"/>
        <w:autoSpaceDE w:val="0"/>
        <w:autoSpaceDN w:val="0"/>
        <w:adjustRightInd w:val="0"/>
        <w:spacing w:after="0"/>
        <w:ind w:left="360"/>
        <w:jc w:val="both"/>
        <w:rPr>
          <w:rFonts w:asciiTheme="minorHAnsi" w:hAnsiTheme="minorHAnsi" w:cs="Segoe UI"/>
          <w:sz w:val="20"/>
          <w:szCs w:val="20"/>
        </w:rPr>
      </w:pPr>
      <w:r w:rsidRPr="00787B62">
        <w:rPr>
          <w:rFonts w:asciiTheme="minorHAnsi" w:hAnsiTheme="minorHAnsi" w:cs="Segoe UI"/>
          <w:sz w:val="20"/>
          <w:lang w:eastAsia="pl-PL"/>
        </w:rPr>
        <w:t>Zamawiający zaleca przeprowadzenie wizji lokalnej z przedstawicielem Zamawiającego. Osoby/p</w:t>
      </w:r>
      <w:r w:rsidRPr="00787B62">
        <w:rPr>
          <w:rFonts w:asciiTheme="minorHAnsi" w:hAnsiTheme="minorHAnsi" w:cs="Segoe UI"/>
          <w:sz w:val="20"/>
          <w:szCs w:val="20"/>
        </w:rPr>
        <w:t>rzedstawiciele Wykonawcy zainteresowani udziałem w wizji zgłoszą się w dniu wskazanym w Załączniku nr 8 do SIWZ do siedziby Toruńskiej Agencji Rozwoju Regionalnego S.A. przy ul. Włocławskiej 167, 87-100 Toruń, budynek A, I piętro, pokój 200. Dojazd do miejsc, w których będzie odbywać się wizja lokalna Oferent będzie zobowiązany zapewnić sobie we własnym zakresie.</w:t>
      </w:r>
    </w:p>
    <w:p w14:paraId="40A548C9" w14:textId="77777777" w:rsidR="00787B62" w:rsidRPr="00787B62" w:rsidRDefault="00787B62" w:rsidP="00787B62"/>
    <w:p w14:paraId="5E855A39" w14:textId="5CBA7C2B" w:rsidR="000F2FE4" w:rsidRPr="00B62640" w:rsidRDefault="000F2FE4" w:rsidP="00781CC8">
      <w:pPr>
        <w:pStyle w:val="Nagwek1"/>
        <w:numPr>
          <w:ilvl w:val="0"/>
          <w:numId w:val="34"/>
        </w:numPr>
        <w:rPr>
          <w:rFonts w:cs="Calibri"/>
          <w:smallCaps/>
          <w:sz w:val="22"/>
        </w:rPr>
      </w:pPr>
      <w:r w:rsidRPr="00254DEA">
        <w:rPr>
          <w:rFonts w:cs="Calibri"/>
          <w:smallCaps/>
          <w:sz w:val="22"/>
        </w:rPr>
        <w:t xml:space="preserve"> </w:t>
      </w:r>
      <w:bookmarkStart w:id="17" w:name="_Toc8381267"/>
      <w:r w:rsidRPr="00254DEA">
        <w:rPr>
          <w:rFonts w:cs="Calibri"/>
          <w:smallCaps/>
          <w:sz w:val="22"/>
        </w:rPr>
        <w:t>Wykonawcy wspólnie ubiegający się o udzielenie zamówienia.</w:t>
      </w:r>
      <w:bookmarkEnd w:id="17"/>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3-6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7E0B82C6" w14:textId="77777777" w:rsidR="000F2FE4" w:rsidRPr="00254DEA" w:rsidRDefault="000F2FE4" w:rsidP="00781CC8">
      <w:pPr>
        <w:pStyle w:val="Nagwek1"/>
        <w:numPr>
          <w:ilvl w:val="0"/>
          <w:numId w:val="34"/>
        </w:numPr>
        <w:ind w:left="426" w:hanging="426"/>
        <w:rPr>
          <w:rFonts w:cs="Calibri"/>
          <w:smallCaps/>
          <w:sz w:val="22"/>
        </w:rPr>
      </w:pPr>
      <w:bookmarkStart w:id="18" w:name="_Toc8381268"/>
      <w:r w:rsidRPr="00254DEA">
        <w:rPr>
          <w:rFonts w:cs="Calibri"/>
          <w:smallCaps/>
          <w:sz w:val="22"/>
        </w:rPr>
        <w:t>Wadium.</w:t>
      </w:r>
      <w:bookmarkEnd w:id="18"/>
    </w:p>
    <w:p w14:paraId="1AA4F1C0" w14:textId="77777777" w:rsidR="000F2FE4" w:rsidRDefault="000F2FE4" w:rsidP="000F2FE4">
      <w:pPr>
        <w:shd w:val="clear" w:color="auto" w:fill="FFFFFF"/>
        <w:spacing w:after="0" w:line="240" w:lineRule="auto"/>
        <w:ind w:left="426"/>
        <w:jc w:val="both"/>
        <w:rPr>
          <w:rFonts w:cs="Calibri"/>
          <w:sz w:val="20"/>
          <w:szCs w:val="20"/>
        </w:rPr>
      </w:pPr>
    </w:p>
    <w:p w14:paraId="327505D2" w14:textId="6A4A9853" w:rsidR="00781CC8" w:rsidRPr="0046286E" w:rsidRDefault="0046286E" w:rsidP="0046286E">
      <w:pPr>
        <w:spacing w:after="60" w:line="240" w:lineRule="auto"/>
        <w:ind w:firstLine="360"/>
        <w:rPr>
          <w:sz w:val="20"/>
          <w:szCs w:val="20"/>
        </w:rPr>
      </w:pPr>
      <w:r>
        <w:rPr>
          <w:sz w:val="20"/>
          <w:szCs w:val="20"/>
        </w:rPr>
        <w:t>Z</w:t>
      </w:r>
      <w:r w:rsidR="00781CC8" w:rsidRPr="0046286E">
        <w:rPr>
          <w:sz w:val="20"/>
          <w:szCs w:val="20"/>
        </w:rPr>
        <w:t>amawiający nie przewiduje obowiązku wniesienia wadium.</w:t>
      </w:r>
    </w:p>
    <w:p w14:paraId="4B0AB3C5" w14:textId="77777777" w:rsidR="000F2FE4" w:rsidRPr="00254DEA" w:rsidRDefault="000F2FE4" w:rsidP="000F2FE4">
      <w:pPr>
        <w:pStyle w:val="Tekstpodstawowy"/>
        <w:rPr>
          <w:rFonts w:ascii="Calibri" w:hAnsi="Calibri" w:cs="Calibri"/>
          <w:b w:val="0"/>
          <w:i w:val="0"/>
          <w:sz w:val="20"/>
          <w:szCs w:val="20"/>
        </w:rPr>
      </w:pPr>
    </w:p>
    <w:p w14:paraId="749F68CD" w14:textId="77777777" w:rsidR="000F2FE4" w:rsidRPr="00254DEA" w:rsidRDefault="000F2FE4" w:rsidP="00781CC8">
      <w:pPr>
        <w:pStyle w:val="Nagwek1"/>
        <w:numPr>
          <w:ilvl w:val="0"/>
          <w:numId w:val="34"/>
        </w:numPr>
        <w:ind w:hanging="502"/>
        <w:rPr>
          <w:rFonts w:cs="Calibri"/>
          <w:smallCaps/>
          <w:sz w:val="22"/>
        </w:rPr>
      </w:pPr>
      <w:bookmarkStart w:id="19" w:name="_Toc8381269"/>
      <w:r w:rsidRPr="00254DEA">
        <w:rPr>
          <w:rFonts w:cs="Calibri"/>
          <w:smallCaps/>
          <w:sz w:val="22"/>
        </w:rPr>
        <w:t>Waluta, w jakiej będą prowadzone rozliczenia związane z realizacją niniejszego zamówienia publicznego.</w:t>
      </w:r>
      <w:bookmarkEnd w:id="19"/>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781CC8">
      <w:pPr>
        <w:pStyle w:val="Nagwek1"/>
        <w:numPr>
          <w:ilvl w:val="0"/>
          <w:numId w:val="34"/>
        </w:numPr>
        <w:ind w:hanging="502"/>
        <w:rPr>
          <w:rFonts w:cs="Calibri"/>
          <w:smallCaps/>
          <w:sz w:val="22"/>
        </w:rPr>
      </w:pPr>
      <w:bookmarkStart w:id="20" w:name="_Toc8381270"/>
      <w:r w:rsidRPr="00254DEA">
        <w:rPr>
          <w:rFonts w:cs="Calibri"/>
          <w:smallCaps/>
          <w:sz w:val="22"/>
        </w:rPr>
        <w:t>Sposób porozumiewania się zamawiającego z wykonawcami oraz przekazywania oświadczeń i dokumentów.</w:t>
      </w:r>
      <w:bookmarkEnd w:id="20"/>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6A5FCF5D" w14:textId="6354EE4A" w:rsidR="000F2FE4" w:rsidRPr="00254DEA"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sidR="0037522F">
        <w:rPr>
          <w:rFonts w:cs="Calibri"/>
          <w:sz w:val="20"/>
          <w:szCs w:val="20"/>
        </w:rPr>
        <w:t xml:space="preserve"> </w:t>
      </w:r>
      <w:r>
        <w:rPr>
          <w:rFonts w:cs="Calibri"/>
          <w:sz w:val="20"/>
          <w:szCs w:val="20"/>
        </w:rPr>
        <w:t>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0F2FE4">
      <w:pPr>
        <w:numPr>
          <w:ilvl w:val="0"/>
          <w:numId w:val="13"/>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18137420" w14:textId="54CB1C51" w:rsidR="000F2FE4" w:rsidRPr="004D3F01" w:rsidRDefault="000F2FE4" w:rsidP="004D3F01">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przetarg.rb</w:t>
      </w:r>
      <w:r>
        <w:rPr>
          <w:rFonts w:cs="Calibri"/>
          <w:sz w:val="20"/>
          <w:szCs w:val="20"/>
        </w:rPr>
        <w:t>@tarr.org.pl</w:t>
      </w:r>
    </w:p>
    <w:p w14:paraId="5D65DD9E" w14:textId="242CB17F" w:rsidR="000F2FE4" w:rsidRPr="004D3F01" w:rsidRDefault="000F2FE4" w:rsidP="004D3F01">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944041">
        <w:rPr>
          <w:rFonts w:asciiTheme="minorHAnsi" w:hAnsiTheme="minorHAnsi" w:cs="Calibri"/>
          <w:sz w:val="20"/>
          <w:szCs w:val="20"/>
          <w:lang w:val="pl-PL"/>
        </w:rPr>
        <w:t>RB/</w:t>
      </w:r>
      <w:r w:rsidR="0037522F">
        <w:rPr>
          <w:rFonts w:asciiTheme="minorHAnsi" w:hAnsiTheme="minorHAnsi" w:cs="Calibri"/>
          <w:sz w:val="20"/>
          <w:szCs w:val="20"/>
          <w:lang w:val="pl-PL"/>
        </w:rPr>
        <w:t>PROMOCJA_</w:t>
      </w:r>
      <w:r w:rsidR="00851D25" w:rsidRPr="00851D25">
        <w:rPr>
          <w:rFonts w:asciiTheme="minorHAnsi" w:hAnsiTheme="minorHAnsi" w:cs="Calibri"/>
          <w:sz w:val="20"/>
          <w:szCs w:val="20"/>
        </w:rPr>
        <w:t>ANDERSA/</w:t>
      </w:r>
      <w:r w:rsidR="00AF050C">
        <w:rPr>
          <w:rFonts w:asciiTheme="minorHAnsi" w:hAnsiTheme="minorHAnsi" w:cs="Calibri"/>
          <w:sz w:val="20"/>
          <w:szCs w:val="20"/>
          <w:lang w:val="pl-PL"/>
        </w:rPr>
        <w:t>2</w:t>
      </w:r>
      <w:r w:rsidR="00851D25" w:rsidRPr="00851D25">
        <w:rPr>
          <w:rFonts w:asciiTheme="minorHAnsi" w:hAnsiTheme="minorHAnsi" w:cs="Calibri"/>
          <w:sz w:val="20"/>
          <w:szCs w:val="20"/>
        </w:rPr>
        <w:t>/201</w:t>
      </w:r>
      <w:r w:rsidR="0037522F">
        <w:rPr>
          <w:rFonts w:asciiTheme="minorHAnsi" w:hAnsiTheme="minorHAnsi" w:cs="Calibri"/>
          <w:sz w:val="20"/>
          <w:szCs w:val="20"/>
          <w:lang w:val="pl-PL"/>
        </w:rPr>
        <w:t>9</w:t>
      </w:r>
      <w:r w:rsidRPr="00851D25">
        <w:rPr>
          <w:rFonts w:asciiTheme="minorHAnsi" w:hAnsiTheme="minorHAnsi" w:cs="Calibri"/>
          <w:sz w:val="20"/>
          <w:szCs w:val="20"/>
        </w:rPr>
        <w:t>”</w:t>
      </w:r>
    </w:p>
    <w:p w14:paraId="059E4326" w14:textId="1D45C2AE" w:rsidR="004D3F01" w:rsidRDefault="004D3F01" w:rsidP="004D3F01">
      <w:pPr>
        <w:numPr>
          <w:ilvl w:val="0"/>
          <w:numId w:val="13"/>
        </w:numPr>
        <w:shd w:val="clear" w:color="auto" w:fill="FFFFFF"/>
        <w:spacing w:after="120" w:line="240" w:lineRule="auto"/>
        <w:jc w:val="both"/>
        <w:rPr>
          <w:rFonts w:cs="Calibri"/>
          <w:sz w:val="20"/>
          <w:szCs w:val="20"/>
        </w:rPr>
      </w:pPr>
      <w:r>
        <w:rPr>
          <w:rFonts w:cs="Calibri"/>
          <w:sz w:val="20"/>
          <w:szCs w:val="20"/>
        </w:rPr>
        <w:t xml:space="preserve">Odpowiedzi na zapytania Wykonawców oraz wyjaśnienia Zamawiający przekazuje Wykonawcom wyłącznie za pośrednictwem swojej strony internetowej </w:t>
      </w:r>
      <w:hyperlink r:id="rId21" w:history="1">
        <w:r w:rsidRPr="005B6D7A">
          <w:rPr>
            <w:rStyle w:val="Hipercze"/>
            <w:rFonts w:cs="Calibri"/>
            <w:sz w:val="20"/>
            <w:szCs w:val="20"/>
          </w:rPr>
          <w:t>https://www.bip.tarr.org.pl/zamowienia-publiczne/podlegajace-ustawie/</w:t>
        </w:r>
      </w:hyperlink>
      <w:r>
        <w:rPr>
          <w:rFonts w:cs="Calibri"/>
          <w:sz w:val="20"/>
          <w:szCs w:val="20"/>
        </w:rPr>
        <w:t xml:space="preserve"> , w zakładce dedykowanej niniejszemu postępowaniu.</w:t>
      </w:r>
    </w:p>
    <w:p w14:paraId="27F3EB4A" w14:textId="15EECF95"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 xml:space="preserve">Jeżeli Zamawiający lub Wykonawca przekazują oświadczenia, wnioski, zawiadomienia oraz informacje </w:t>
      </w:r>
      <w:r>
        <w:rPr>
          <w:rFonts w:cs="Calibri"/>
          <w:sz w:val="20"/>
          <w:szCs w:val="20"/>
        </w:rPr>
        <w:t>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44CE684C" w14:textId="77777777" w:rsidR="000F2FE4" w:rsidRPr="00254DEA" w:rsidRDefault="000F2FE4" w:rsidP="00781CC8">
      <w:pPr>
        <w:pStyle w:val="Nagwek1"/>
        <w:numPr>
          <w:ilvl w:val="0"/>
          <w:numId w:val="34"/>
        </w:numPr>
        <w:ind w:hanging="502"/>
        <w:rPr>
          <w:rFonts w:cs="Calibri"/>
          <w:smallCaps/>
          <w:sz w:val="22"/>
        </w:rPr>
      </w:pPr>
      <w:bookmarkStart w:id="21" w:name="_Toc8381271"/>
      <w:r w:rsidRPr="00254DEA">
        <w:rPr>
          <w:rFonts w:cs="Calibri"/>
          <w:smallCaps/>
          <w:sz w:val="22"/>
        </w:rPr>
        <w:t>Osoby uprawnione do porozumiewania się z Wykonawcami.</w:t>
      </w:r>
      <w:bookmarkEnd w:id="21"/>
    </w:p>
    <w:p w14:paraId="3D840DFE" w14:textId="77777777" w:rsidR="000F2FE4" w:rsidRPr="00254DEA" w:rsidRDefault="000F2FE4" w:rsidP="000F2FE4">
      <w:pPr>
        <w:shd w:val="clear" w:color="auto" w:fill="FFFFFF"/>
        <w:spacing w:after="0" w:line="240" w:lineRule="auto"/>
        <w:jc w:val="both"/>
        <w:rPr>
          <w:rFonts w:cs="Calibri"/>
          <w:b/>
          <w:sz w:val="20"/>
          <w:szCs w:val="20"/>
        </w:rPr>
      </w:pPr>
    </w:p>
    <w:p w14:paraId="0E198FB6" w14:textId="77777777"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75EAD739" w:rsidR="000F2FE4" w:rsidRPr="00571767" w:rsidRDefault="000F2FE4" w:rsidP="0037522F">
      <w:pPr>
        <w:pStyle w:val="Nagwek8"/>
        <w:numPr>
          <w:ilvl w:val="2"/>
          <w:numId w:val="35"/>
        </w:numPr>
        <w:rPr>
          <w:rFonts w:ascii="Calibri" w:hAnsi="Calibri" w:cs="Calibri"/>
          <w:b w:val="0"/>
          <w:sz w:val="20"/>
          <w:szCs w:val="20"/>
          <w:lang w:val="pl-PL"/>
        </w:rPr>
      </w:pPr>
      <w:r w:rsidRPr="00571767">
        <w:rPr>
          <w:rFonts w:ascii="Calibri" w:hAnsi="Calibri" w:cs="Calibri"/>
          <w:b w:val="0"/>
          <w:sz w:val="20"/>
          <w:szCs w:val="20"/>
        </w:rPr>
        <w:t>Pani Beata Kmieć</w:t>
      </w:r>
      <w:r w:rsidR="0037522F">
        <w:rPr>
          <w:rFonts w:ascii="Calibri" w:hAnsi="Calibri" w:cs="Calibri"/>
          <w:b w:val="0"/>
          <w:sz w:val="20"/>
          <w:szCs w:val="20"/>
          <w:lang w:val="pl-PL"/>
        </w:rPr>
        <w:t xml:space="preserve"> – </w:t>
      </w:r>
      <w:r w:rsidR="004D3F01">
        <w:rPr>
          <w:rFonts w:ascii="Calibri" w:hAnsi="Calibri" w:cs="Calibri"/>
          <w:b w:val="0"/>
          <w:sz w:val="20"/>
          <w:szCs w:val="20"/>
          <w:lang w:val="pl-PL"/>
        </w:rPr>
        <w:t>R</w:t>
      </w:r>
      <w:r w:rsidR="0037522F">
        <w:rPr>
          <w:rFonts w:ascii="Calibri" w:hAnsi="Calibri" w:cs="Calibri"/>
          <w:b w:val="0"/>
          <w:sz w:val="20"/>
          <w:szCs w:val="20"/>
          <w:lang w:val="pl-PL"/>
        </w:rPr>
        <w:t>adca prawny</w:t>
      </w:r>
      <w:r w:rsidR="0014469E">
        <w:rPr>
          <w:rFonts w:ascii="Calibri" w:hAnsi="Calibri" w:cs="Calibri"/>
          <w:b w:val="0"/>
          <w:sz w:val="20"/>
          <w:szCs w:val="20"/>
          <w:lang w:val="pl-PL"/>
        </w:rPr>
        <w:t xml:space="preserve"> </w:t>
      </w:r>
      <w:r w:rsidRPr="00571767">
        <w:rPr>
          <w:rFonts w:ascii="Calibri" w:hAnsi="Calibri" w:cs="Calibri"/>
          <w:b w:val="0"/>
          <w:sz w:val="20"/>
          <w:szCs w:val="20"/>
        </w:rPr>
        <w:t xml:space="preserve">, </w:t>
      </w:r>
      <w:hyperlink r:id="rId22" w:history="1">
        <w:r w:rsidR="0014469E" w:rsidRPr="002B4E18">
          <w:rPr>
            <w:rStyle w:val="Hipercze"/>
            <w:rFonts w:ascii="Calibri" w:hAnsi="Calibri" w:cs="Calibri"/>
            <w:b w:val="0"/>
            <w:sz w:val="20"/>
            <w:szCs w:val="20"/>
            <w:lang w:val="pl-PL"/>
          </w:rPr>
          <w:t>przetarg.rb</w:t>
        </w:r>
        <w:r w:rsidR="0014469E" w:rsidRPr="002B4E18">
          <w:rPr>
            <w:rStyle w:val="Hipercze"/>
            <w:rFonts w:ascii="Calibri" w:hAnsi="Calibri" w:cs="Calibri"/>
            <w:b w:val="0"/>
            <w:sz w:val="20"/>
            <w:szCs w:val="20"/>
          </w:rPr>
          <w:t>@tar</w:t>
        </w:r>
        <w:r w:rsidR="0014469E" w:rsidRPr="002B4E18">
          <w:rPr>
            <w:rStyle w:val="Hipercze"/>
            <w:rFonts w:ascii="Calibri" w:hAnsi="Calibri" w:cs="Calibri"/>
            <w:b w:val="0"/>
            <w:sz w:val="20"/>
            <w:szCs w:val="20"/>
            <w:lang w:val="pl-PL"/>
          </w:rPr>
          <w:t>r.org</w:t>
        </w:r>
        <w:r w:rsidR="0014469E" w:rsidRPr="002B4E18">
          <w:rPr>
            <w:rStyle w:val="Hipercze"/>
            <w:rFonts w:ascii="Calibri" w:hAnsi="Calibri" w:cs="Calibri"/>
            <w:b w:val="0"/>
            <w:sz w:val="20"/>
            <w:szCs w:val="20"/>
          </w:rPr>
          <w:t>.</w:t>
        </w:r>
        <w:proofErr w:type="spellStart"/>
        <w:r w:rsidR="0014469E" w:rsidRPr="002B4E18">
          <w:rPr>
            <w:rStyle w:val="Hipercze"/>
            <w:rFonts w:ascii="Calibri" w:hAnsi="Calibri" w:cs="Calibri"/>
            <w:b w:val="0"/>
            <w:sz w:val="20"/>
            <w:szCs w:val="20"/>
          </w:rPr>
          <w:t>pl</w:t>
        </w:r>
        <w:proofErr w:type="spellEnd"/>
      </w:hyperlink>
    </w:p>
    <w:p w14:paraId="1608793D" w14:textId="186C1A3A" w:rsidR="004D3F01" w:rsidRPr="004D3F01" w:rsidRDefault="00E03729" w:rsidP="00781CC8">
      <w:pPr>
        <w:numPr>
          <w:ilvl w:val="0"/>
          <w:numId w:val="38"/>
        </w:numPr>
        <w:spacing w:after="0"/>
        <w:ind w:left="2127" w:hanging="284"/>
        <w:contextualSpacing/>
        <w:rPr>
          <w:sz w:val="20"/>
          <w:szCs w:val="20"/>
          <w:lang w:eastAsia="x-none"/>
        </w:rPr>
      </w:pPr>
      <w:r>
        <w:rPr>
          <w:rStyle w:val="Hipercze"/>
          <w:rFonts w:cs="Calibri"/>
          <w:color w:val="auto"/>
          <w:sz w:val="20"/>
          <w:szCs w:val="20"/>
          <w:u w:val="none"/>
        </w:rPr>
        <w:t xml:space="preserve">Pani </w:t>
      </w:r>
      <w:r w:rsidR="004D3F01" w:rsidRPr="004D3F01">
        <w:rPr>
          <w:rStyle w:val="Hipercze"/>
          <w:rFonts w:cs="Calibri"/>
          <w:color w:val="auto"/>
          <w:sz w:val="20"/>
          <w:szCs w:val="20"/>
          <w:u w:val="none"/>
        </w:rPr>
        <w:t xml:space="preserve">Marzena Jastrzębska </w:t>
      </w:r>
      <w:r w:rsidR="00B212AD">
        <w:rPr>
          <w:rStyle w:val="Hipercze"/>
          <w:rFonts w:cs="Calibri"/>
          <w:color w:val="auto"/>
          <w:sz w:val="20"/>
          <w:szCs w:val="20"/>
          <w:u w:val="none"/>
        </w:rPr>
        <w:t>–Koordynator projektu,</w:t>
      </w:r>
      <w:r w:rsidR="004D3F01" w:rsidRPr="004D3F01">
        <w:rPr>
          <w:rStyle w:val="Hipercze"/>
          <w:rFonts w:cs="Calibri"/>
          <w:color w:val="auto"/>
          <w:sz w:val="20"/>
          <w:szCs w:val="20"/>
          <w:u w:val="none"/>
        </w:rPr>
        <w:t xml:space="preserve"> </w:t>
      </w:r>
      <w:hyperlink r:id="rId23" w:history="1">
        <w:r w:rsidR="004D3F01" w:rsidRPr="002B4E18">
          <w:rPr>
            <w:rStyle w:val="Hipercze"/>
            <w:rFonts w:cs="Calibri"/>
            <w:sz w:val="20"/>
            <w:szCs w:val="20"/>
          </w:rPr>
          <w:t>przetarg.rb@tarr.org.pl</w:t>
        </w:r>
      </w:hyperlink>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781CC8">
      <w:pPr>
        <w:pStyle w:val="Nagwek1"/>
        <w:numPr>
          <w:ilvl w:val="0"/>
          <w:numId w:val="34"/>
        </w:numPr>
        <w:ind w:hanging="502"/>
        <w:rPr>
          <w:rFonts w:cs="Calibri"/>
          <w:smallCaps/>
          <w:sz w:val="22"/>
        </w:rPr>
      </w:pPr>
      <w:bookmarkStart w:id="22" w:name="_Toc8381272"/>
      <w:r w:rsidRPr="00254DEA">
        <w:rPr>
          <w:rFonts w:cs="Calibri"/>
          <w:smallCaps/>
          <w:sz w:val="22"/>
        </w:rPr>
        <w:t>Opis sposobu przygotowania oferty.</w:t>
      </w:r>
      <w:bookmarkEnd w:id="22"/>
    </w:p>
    <w:p w14:paraId="34EE1E13" w14:textId="77777777" w:rsidR="000F2FE4" w:rsidRPr="00254DEA" w:rsidRDefault="000F2FE4" w:rsidP="000F2FE4">
      <w:pPr>
        <w:shd w:val="clear" w:color="auto" w:fill="FFFFFF"/>
        <w:spacing w:after="0" w:line="240" w:lineRule="auto"/>
        <w:ind w:left="360"/>
        <w:jc w:val="both"/>
        <w:rPr>
          <w:rFonts w:cs="Calibri"/>
          <w:b/>
          <w:sz w:val="20"/>
          <w:szCs w:val="20"/>
        </w:rPr>
      </w:pPr>
    </w:p>
    <w:p w14:paraId="2E048EB4" w14:textId="77777777" w:rsidR="000F2FE4" w:rsidRPr="00254DEA" w:rsidRDefault="000F2FE4" w:rsidP="000F2FE4">
      <w:pPr>
        <w:numPr>
          <w:ilvl w:val="0"/>
          <w:numId w:val="31"/>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77777777" w:rsidR="000F2FE4" w:rsidRPr="00254DEA" w:rsidRDefault="000F2FE4" w:rsidP="000F2FE4">
      <w:pPr>
        <w:spacing w:after="0" w:line="240" w:lineRule="auto"/>
        <w:ind w:left="720"/>
        <w:jc w:val="both"/>
        <w:rPr>
          <w:rFonts w:cs="Calibri"/>
          <w:snapToGrid w:val="0"/>
          <w:sz w:val="20"/>
          <w:szCs w:val="20"/>
        </w:rPr>
      </w:pPr>
    </w:p>
    <w:p w14:paraId="4F1B52B4" w14:textId="61A227EE"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niezalenie od tego czy występuje samodzielnie czy jako Wykonawca ubiegający się o zamówienie wspólnie z innym Wykonawcą,</w:t>
      </w:r>
    </w:p>
    <w:p w14:paraId="6640AC37" w14:textId="77777777" w:rsid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lastRenderedPageBreak/>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77777777" w:rsidR="0014469E" w:rsidRPr="0014469E" w:rsidRDefault="0014469E" w:rsidP="0014469E">
      <w:pPr>
        <w:numPr>
          <w:ilvl w:val="0"/>
          <w:numId w:val="18"/>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t>Oferta na wykonanie zamówienia publicznego</w:t>
      </w:r>
    </w:p>
    <w:p w14:paraId="35B4161D" w14:textId="0C9F1E70" w:rsidR="007B2364" w:rsidRPr="00D139A3" w:rsidRDefault="0014469E" w:rsidP="007B2364">
      <w:pPr>
        <w:spacing w:after="0" w:line="240" w:lineRule="auto"/>
        <w:jc w:val="center"/>
        <w:rPr>
          <w:rFonts w:asciiTheme="minorHAnsi" w:hAnsiTheme="minorHAnsi" w:cs="Segoe UI Light"/>
          <w:sz w:val="20"/>
          <w:szCs w:val="20"/>
        </w:rPr>
      </w:pPr>
      <w:r w:rsidRPr="00546CE1">
        <w:rPr>
          <w:rFonts w:cs="Calibri"/>
          <w:b/>
          <w:sz w:val="20"/>
          <w:szCs w:val="20"/>
        </w:rPr>
        <w:t xml:space="preserve">Pn. </w:t>
      </w:r>
      <w:r w:rsidR="007B2364" w:rsidRPr="00546CE1">
        <w:rPr>
          <w:rFonts w:asciiTheme="minorHAnsi" w:hAnsiTheme="minorHAnsi" w:cs="Segoe UI Light"/>
          <w:b/>
          <w:sz w:val="20"/>
          <w:szCs w:val="20"/>
        </w:rPr>
        <w:t>„</w:t>
      </w:r>
      <w:r w:rsidR="00781CC8">
        <w:rPr>
          <w:rFonts w:asciiTheme="minorHAnsi" w:hAnsiTheme="minorHAnsi" w:cs="Segoe UI Light"/>
          <w:b/>
          <w:sz w:val="20"/>
          <w:szCs w:val="20"/>
        </w:rPr>
        <w:t>Kampania billboardowa</w:t>
      </w:r>
      <w:r w:rsidR="007B2364" w:rsidRPr="00546CE1">
        <w:rPr>
          <w:rFonts w:asciiTheme="minorHAnsi" w:hAnsiTheme="minorHAnsi" w:cs="Segoe UI Light"/>
          <w:sz w:val="20"/>
          <w:szCs w:val="20"/>
        </w:rPr>
        <w:t>”</w:t>
      </w:r>
      <w:r w:rsidR="007B2364" w:rsidRPr="00D139A3">
        <w:rPr>
          <w:rFonts w:asciiTheme="minorHAnsi" w:hAnsiTheme="minorHAnsi" w:cs="Segoe UI Light"/>
          <w:sz w:val="20"/>
          <w:szCs w:val="20"/>
        </w:rPr>
        <w:t xml:space="preserve"> </w:t>
      </w:r>
    </w:p>
    <w:p w14:paraId="3347246C" w14:textId="77777777" w:rsidR="0014469E" w:rsidRPr="0014469E" w:rsidRDefault="0014469E" w:rsidP="0014469E">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14469E">
      <w:pPr>
        <w:numPr>
          <w:ilvl w:val="0"/>
          <w:numId w:val="18"/>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14469E">
      <w:pPr>
        <w:numPr>
          <w:ilvl w:val="0"/>
          <w:numId w:val="31"/>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zamawiający od wykonawcy w postępowaniu o udzielenie zamówienia (Dz.U. 2016 r. poz. 1126), </w:t>
      </w:r>
    </w:p>
    <w:p w14:paraId="6693934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0F2FE4">
      <w:pPr>
        <w:numPr>
          <w:ilvl w:val="0"/>
          <w:numId w:val="31"/>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14469E">
      <w:pPr>
        <w:numPr>
          <w:ilvl w:val="0"/>
          <w:numId w:val="20"/>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11295D10" w:rsidR="000F2FE4" w:rsidRPr="0014469E"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w:t>
      </w:r>
      <w:r w:rsidR="002D4326">
        <w:rPr>
          <w:rFonts w:cs="Calibri"/>
          <w:noProof/>
          <w:sz w:val="20"/>
          <w:szCs w:val="20"/>
        </w:rPr>
        <w:t xml:space="preserve"> zgodnie z</w:t>
      </w:r>
      <w:r w:rsidRPr="0014469E">
        <w:rPr>
          <w:rFonts w:cs="Calibri"/>
          <w:noProof/>
          <w:sz w:val="20"/>
          <w:szCs w:val="20"/>
        </w:rPr>
        <w:t>ałącznik</w:t>
      </w:r>
      <w:r w:rsidR="002D4326">
        <w:rPr>
          <w:rFonts w:cs="Calibri"/>
          <w:noProof/>
          <w:sz w:val="20"/>
          <w:szCs w:val="20"/>
        </w:rPr>
        <w:t>iem</w:t>
      </w:r>
      <w:r w:rsidRPr="0014469E">
        <w:rPr>
          <w:rFonts w:cs="Calibri"/>
          <w:noProof/>
          <w:sz w:val="20"/>
          <w:szCs w:val="20"/>
        </w:rPr>
        <w:t xml:space="preserve"> do SIWZ,</w:t>
      </w:r>
    </w:p>
    <w:p w14:paraId="1FF7B9B4" w14:textId="1E60053F" w:rsidR="000F2FE4" w:rsidRPr="0014469E"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ącznikami 2 i 3 do</w:t>
      </w:r>
      <w:r w:rsidRPr="0014469E">
        <w:rPr>
          <w:rFonts w:cs="Calibri"/>
          <w:noProof/>
          <w:sz w:val="20"/>
          <w:szCs w:val="20"/>
        </w:rPr>
        <w:t xml:space="preserve"> SIWZ,</w:t>
      </w:r>
    </w:p>
    <w:p w14:paraId="7D9BE9A8" w14:textId="77777777" w:rsidR="0014469E" w:rsidRPr="0014469E" w:rsidRDefault="0014469E" w:rsidP="0014469E">
      <w:pPr>
        <w:pStyle w:val="Akapitzlist"/>
        <w:numPr>
          <w:ilvl w:val="0"/>
          <w:numId w:val="21"/>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14469E">
      <w:pPr>
        <w:pStyle w:val="Akapitzlist"/>
        <w:numPr>
          <w:ilvl w:val="0"/>
          <w:numId w:val="21"/>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18C45CC1" w14:textId="55094424" w:rsidR="00781CC8" w:rsidRPr="00944041" w:rsidRDefault="0014469E" w:rsidP="00944041">
      <w:pPr>
        <w:pStyle w:val="Akapitzlist"/>
        <w:numPr>
          <w:ilvl w:val="0"/>
          <w:numId w:val="21"/>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lastRenderedPageBreak/>
        <w:t>pełnomocnictwo osoby(osób) składających ofertę, o ile nie wynika ono z innyc</w:t>
      </w:r>
      <w:r w:rsidR="00781CC8">
        <w:rPr>
          <w:rFonts w:cs="Calibri"/>
          <w:noProof/>
          <w:sz w:val="20"/>
          <w:szCs w:val="20"/>
        </w:rPr>
        <w:t>h dokumentów złożonych z ofertą</w:t>
      </w:r>
      <w:r w:rsidR="00781CC8" w:rsidRPr="00944041">
        <w:rPr>
          <w:rFonts w:cs="Calibri"/>
          <w:noProof/>
          <w:sz w:val="20"/>
          <w:szCs w:val="20"/>
        </w:rPr>
        <w:t>.</w:t>
      </w:r>
    </w:p>
    <w:p w14:paraId="7BAE69C3" w14:textId="77777777" w:rsidR="000F2FE4" w:rsidRPr="0014469E" w:rsidRDefault="000F2FE4" w:rsidP="0014469E">
      <w:pPr>
        <w:numPr>
          <w:ilvl w:val="0"/>
          <w:numId w:val="20"/>
        </w:numPr>
        <w:tabs>
          <w:tab w:val="clear" w:pos="360"/>
          <w:tab w:val="num" w:pos="993"/>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14:paraId="6D1C5918" w14:textId="77777777" w:rsidR="000F2FE4" w:rsidRPr="0014469E" w:rsidRDefault="0014469E" w:rsidP="0014469E">
      <w:pPr>
        <w:pStyle w:val="Akapitzlist"/>
        <w:numPr>
          <w:ilvl w:val="0"/>
          <w:numId w:val="20"/>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14469E">
      <w:pPr>
        <w:numPr>
          <w:ilvl w:val="0"/>
          <w:numId w:val="31"/>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DD091B">
      <w:pPr>
        <w:pStyle w:val="Akapitzlist"/>
        <w:numPr>
          <w:ilvl w:val="0"/>
          <w:numId w:val="51"/>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4"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DD091B">
      <w:pPr>
        <w:pStyle w:val="Akapitzlist"/>
        <w:numPr>
          <w:ilvl w:val="0"/>
          <w:numId w:val="51"/>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6F7AEAF1" w:rsidR="0014469E" w:rsidRPr="0014469E" w:rsidRDefault="0014469E" w:rsidP="00DD091B">
      <w:pPr>
        <w:pStyle w:val="Akapitzlist"/>
        <w:numPr>
          <w:ilvl w:val="0"/>
          <w:numId w:val="51"/>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 xml:space="preserve">Wykonawca do oferty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Pr="0014469E">
        <w:rPr>
          <w:color w:val="000000"/>
          <w:sz w:val="20"/>
          <w:szCs w:val="20"/>
        </w:rPr>
        <w:br/>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w:t>
      </w:r>
      <w:r w:rsidR="002D4326">
        <w:rPr>
          <w:color w:val="000000"/>
          <w:sz w:val="20"/>
          <w:szCs w:val="20"/>
        </w:rPr>
        <w:t>2</w:t>
      </w:r>
      <w:r w:rsidRPr="0014469E">
        <w:rPr>
          <w:color w:val="000000"/>
          <w:sz w:val="20"/>
          <w:szCs w:val="20"/>
        </w:rPr>
        <w:t xml:space="preserve"> ustawy z dnia 16 kwietnia 1993 r. o zwalczaniu nieuczciwej konkurencji (Dz. U. z </w:t>
      </w:r>
      <w:r w:rsidR="00450AC3">
        <w:rPr>
          <w:color w:val="000000"/>
          <w:sz w:val="20"/>
          <w:szCs w:val="20"/>
        </w:rPr>
        <w:t>201</w:t>
      </w:r>
      <w:r w:rsidR="004B4C7C">
        <w:rPr>
          <w:color w:val="000000"/>
          <w:sz w:val="20"/>
          <w:szCs w:val="20"/>
        </w:rPr>
        <w:t>9</w:t>
      </w:r>
      <w:r w:rsidRPr="0014469E">
        <w:rPr>
          <w:color w:val="000000"/>
          <w:sz w:val="20"/>
          <w:szCs w:val="20"/>
        </w:rPr>
        <w:t xml:space="preserve"> r., poz. </w:t>
      </w:r>
      <w:r w:rsidR="004B4C7C">
        <w:rPr>
          <w:color w:val="000000"/>
          <w:sz w:val="20"/>
          <w:szCs w:val="20"/>
        </w:rPr>
        <w:t>1010</w:t>
      </w:r>
      <w:r w:rsidRPr="0014469E">
        <w:rPr>
          <w:color w:val="000000"/>
          <w:sz w:val="20"/>
          <w:szCs w:val="20"/>
        </w:rPr>
        <w:t xml:space="preserve">,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DD091B">
      <w:pPr>
        <w:pStyle w:val="Akapitzlist"/>
        <w:numPr>
          <w:ilvl w:val="0"/>
          <w:numId w:val="51"/>
        </w:numPr>
        <w:shd w:val="clear" w:color="auto" w:fill="FFFFFF"/>
        <w:spacing w:after="0" w:line="240" w:lineRule="auto"/>
        <w:ind w:left="993" w:hanging="357"/>
        <w:contextualSpacing w:val="0"/>
        <w:jc w:val="both"/>
        <w:rPr>
          <w:rFonts w:cs="Calibri"/>
          <w:b/>
          <w:color w:val="365F91"/>
          <w:sz w:val="20"/>
          <w:szCs w:val="20"/>
        </w:rPr>
      </w:pPr>
      <w:r w:rsidRPr="00851D25">
        <w:rPr>
          <w:b/>
          <w:sz w:val="20"/>
          <w:szCs w:val="20"/>
        </w:rPr>
        <w:t>Wykonawca nie może zastrzec informacji, o których mowa w art. 86 ust. 4 Ustawy</w:t>
      </w:r>
      <w:r w:rsidRPr="00851D25">
        <w:rPr>
          <w:sz w:val="20"/>
          <w:szCs w:val="20"/>
        </w:rPr>
        <w:t>,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781CC8">
      <w:pPr>
        <w:pStyle w:val="Nagwek1"/>
        <w:numPr>
          <w:ilvl w:val="0"/>
          <w:numId w:val="34"/>
        </w:numPr>
        <w:ind w:hanging="502"/>
        <w:rPr>
          <w:rFonts w:cs="Calibri"/>
          <w:smallCaps/>
          <w:sz w:val="22"/>
        </w:rPr>
      </w:pPr>
      <w:bookmarkStart w:id="23" w:name="_Toc8381273"/>
      <w:bookmarkStart w:id="24" w:name="_GoBack"/>
      <w:bookmarkEnd w:id="24"/>
      <w:r w:rsidRPr="00254DEA">
        <w:rPr>
          <w:rFonts w:cs="Calibri"/>
          <w:smallCaps/>
          <w:sz w:val="22"/>
        </w:rPr>
        <w:t>Miejsce termin i sposób złożenia ofert.</w:t>
      </w:r>
      <w:bookmarkEnd w:id="23"/>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w nieprzekracza</w:t>
      </w:r>
      <w:r>
        <w:rPr>
          <w:rFonts w:ascii="Calibri" w:hAnsi="Calibri" w:cs="Calibri"/>
          <w:sz w:val="20"/>
          <w:szCs w:val="20"/>
          <w:lang w:val="pl-PL"/>
        </w:rPr>
        <w:t>ln</w:t>
      </w:r>
      <w:r w:rsidRPr="00254DEA">
        <w:rPr>
          <w:rFonts w:ascii="Calibri" w:hAnsi="Calibri" w:cs="Calibri"/>
          <w:sz w:val="20"/>
          <w:szCs w:val="20"/>
        </w:rPr>
        <w:t>ym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0BE65848" w:rsidR="000F2FE4" w:rsidRPr="00691108" w:rsidRDefault="00732409" w:rsidP="00990531">
            <w:pPr>
              <w:spacing w:after="0" w:line="240" w:lineRule="auto"/>
              <w:jc w:val="center"/>
              <w:rPr>
                <w:rFonts w:cs="Calibri"/>
                <w:b/>
                <w:sz w:val="20"/>
                <w:szCs w:val="20"/>
                <w:highlight w:val="yellow"/>
              </w:rPr>
            </w:pPr>
            <w:r w:rsidRPr="00732409">
              <w:rPr>
                <w:rFonts w:cs="Calibri"/>
                <w:b/>
                <w:sz w:val="20"/>
                <w:szCs w:val="20"/>
              </w:rPr>
              <w:t>2.07.</w:t>
            </w:r>
            <w:r w:rsidR="00450AC3" w:rsidRPr="00732409">
              <w:rPr>
                <w:rFonts w:cs="Calibri"/>
                <w:b/>
                <w:sz w:val="20"/>
                <w:szCs w:val="20"/>
              </w:rPr>
              <w:t>2019</w:t>
            </w:r>
            <w:r w:rsidR="000F2FE4" w:rsidRPr="00732409">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7A9114CE" w:rsidR="000F2FE4" w:rsidRPr="007B2364" w:rsidRDefault="007B2364" w:rsidP="00990531">
            <w:pPr>
              <w:spacing w:after="0" w:line="240" w:lineRule="auto"/>
              <w:jc w:val="center"/>
              <w:rPr>
                <w:rFonts w:cs="Calibri"/>
                <w:b/>
                <w:sz w:val="20"/>
                <w:szCs w:val="20"/>
              </w:rPr>
            </w:pPr>
            <w:r w:rsidRPr="007B2364">
              <w:rPr>
                <w:rFonts w:cs="Calibri"/>
                <w:b/>
                <w:sz w:val="20"/>
                <w:szCs w:val="20"/>
              </w:rPr>
              <w:t>08:</w:t>
            </w:r>
            <w:r w:rsidR="00ED241C">
              <w:rPr>
                <w:rFonts w:cs="Calibri"/>
                <w:b/>
                <w:sz w:val="20"/>
                <w:szCs w:val="20"/>
              </w:rPr>
              <w:t>30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781CC8">
      <w:pPr>
        <w:pStyle w:val="Nagwek1"/>
        <w:numPr>
          <w:ilvl w:val="0"/>
          <w:numId w:val="34"/>
        </w:numPr>
        <w:ind w:hanging="502"/>
        <w:rPr>
          <w:rFonts w:cs="Calibri"/>
          <w:smallCaps/>
          <w:sz w:val="22"/>
        </w:rPr>
      </w:pPr>
      <w:bookmarkStart w:id="25" w:name="_Toc8381274"/>
      <w:r w:rsidRPr="00254DEA">
        <w:rPr>
          <w:rFonts w:cs="Calibri"/>
          <w:smallCaps/>
          <w:sz w:val="22"/>
        </w:rPr>
        <w:t>Zmiany lub wycofanie złożonej oferty.</w:t>
      </w:r>
      <w:bookmarkEnd w:id="25"/>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lastRenderedPageBreak/>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781CC8">
      <w:pPr>
        <w:pStyle w:val="Nagwek1"/>
        <w:numPr>
          <w:ilvl w:val="0"/>
          <w:numId w:val="34"/>
        </w:numPr>
        <w:ind w:hanging="502"/>
        <w:rPr>
          <w:rFonts w:cs="Calibri"/>
          <w:smallCaps/>
          <w:sz w:val="22"/>
        </w:rPr>
      </w:pPr>
      <w:bookmarkStart w:id="26" w:name="_Toc8381275"/>
      <w:r w:rsidRPr="00254DEA">
        <w:rPr>
          <w:rFonts w:cs="Calibri"/>
          <w:smallCaps/>
          <w:sz w:val="22"/>
        </w:rPr>
        <w:t>Miejsce i termin otwarcia ofert.</w:t>
      </w:r>
      <w:bookmarkEnd w:id="26"/>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04CE61BB"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dnia</w:t>
            </w:r>
          </w:p>
        </w:tc>
        <w:tc>
          <w:tcPr>
            <w:tcW w:w="2160" w:type="dxa"/>
          </w:tcPr>
          <w:p w14:paraId="77D01904" w14:textId="7DD45BCC" w:rsidR="007B2364" w:rsidRPr="00851D25" w:rsidRDefault="00732409" w:rsidP="00450AC3">
            <w:pPr>
              <w:spacing w:after="0" w:line="240" w:lineRule="auto"/>
              <w:jc w:val="center"/>
              <w:rPr>
                <w:rFonts w:cs="Calibri"/>
                <w:b/>
                <w:sz w:val="20"/>
                <w:szCs w:val="20"/>
                <w:highlight w:val="yellow"/>
              </w:rPr>
            </w:pPr>
            <w:r w:rsidRPr="00732409">
              <w:rPr>
                <w:rFonts w:cs="Calibri"/>
                <w:b/>
                <w:sz w:val="20"/>
                <w:szCs w:val="20"/>
              </w:rPr>
              <w:t>02.07.</w:t>
            </w:r>
            <w:r w:rsidR="007B2364" w:rsidRPr="00732409">
              <w:rPr>
                <w:rFonts w:cs="Calibri"/>
                <w:b/>
                <w:sz w:val="20"/>
                <w:szCs w:val="20"/>
              </w:rPr>
              <w:t>201</w:t>
            </w:r>
            <w:r w:rsidR="00450AC3" w:rsidRPr="00732409">
              <w:rPr>
                <w:rFonts w:cs="Calibri"/>
                <w:b/>
                <w:sz w:val="20"/>
                <w:szCs w:val="20"/>
              </w:rPr>
              <w:t>9</w:t>
            </w:r>
            <w:r w:rsidR="007B2364" w:rsidRPr="00732409">
              <w:rPr>
                <w:rFonts w:cs="Calibri"/>
                <w:b/>
                <w:sz w:val="20"/>
                <w:szCs w:val="20"/>
              </w:rPr>
              <w:t xml:space="preserve"> r.</w:t>
            </w:r>
          </w:p>
        </w:tc>
        <w:tc>
          <w:tcPr>
            <w:tcW w:w="2160" w:type="dxa"/>
          </w:tcPr>
          <w:p w14:paraId="055CA1FF" w14:textId="212AAD34" w:rsidR="007B2364" w:rsidRPr="00851D25" w:rsidRDefault="00450AC3" w:rsidP="007B2364">
            <w:pPr>
              <w:spacing w:after="0" w:line="240" w:lineRule="auto"/>
              <w:jc w:val="center"/>
              <w:rPr>
                <w:rFonts w:cs="Calibri"/>
                <w:sz w:val="20"/>
                <w:szCs w:val="20"/>
                <w:highlight w:val="yellow"/>
              </w:rPr>
            </w:pPr>
            <w:r>
              <w:rPr>
                <w:rFonts w:cs="Calibri"/>
                <w:sz w:val="20"/>
                <w:szCs w:val="20"/>
              </w:rPr>
              <w:t>o godz.</w:t>
            </w:r>
          </w:p>
        </w:tc>
        <w:tc>
          <w:tcPr>
            <w:tcW w:w="2160" w:type="dxa"/>
          </w:tcPr>
          <w:p w14:paraId="4DBF6AB5" w14:textId="3D01B5BE" w:rsidR="007B2364" w:rsidRPr="00254DEA" w:rsidRDefault="007B2364" w:rsidP="007B2364">
            <w:pPr>
              <w:spacing w:after="0" w:line="240" w:lineRule="auto"/>
              <w:jc w:val="center"/>
              <w:rPr>
                <w:rFonts w:cs="Calibri"/>
                <w:b/>
                <w:sz w:val="20"/>
                <w:szCs w:val="20"/>
              </w:rPr>
            </w:pPr>
            <w:r w:rsidRPr="007B2364">
              <w:rPr>
                <w:rFonts w:cs="Calibri"/>
                <w:b/>
                <w:sz w:val="20"/>
                <w:szCs w:val="20"/>
              </w:rPr>
              <w:t>08:</w:t>
            </w:r>
            <w:r w:rsidR="00ED241C">
              <w:rPr>
                <w:rFonts w:cs="Calibri"/>
                <w:b/>
                <w:sz w:val="20"/>
                <w:szCs w:val="20"/>
              </w:rPr>
              <w:t>45</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0F2FE4">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0F2FE4">
      <w:pPr>
        <w:numPr>
          <w:ilvl w:val="0"/>
          <w:numId w:val="27"/>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0F2FE4">
      <w:pPr>
        <w:numPr>
          <w:ilvl w:val="0"/>
          <w:numId w:val="27"/>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781CC8">
      <w:pPr>
        <w:pStyle w:val="Nagwek1"/>
        <w:numPr>
          <w:ilvl w:val="0"/>
          <w:numId w:val="34"/>
        </w:numPr>
        <w:ind w:hanging="502"/>
        <w:rPr>
          <w:rFonts w:cs="Calibri"/>
          <w:smallCaps/>
          <w:sz w:val="22"/>
        </w:rPr>
      </w:pPr>
      <w:bookmarkStart w:id="27" w:name="_Toc8381276"/>
      <w:r w:rsidRPr="00254DEA">
        <w:rPr>
          <w:rFonts w:cs="Calibri"/>
          <w:smallCaps/>
          <w:sz w:val="22"/>
        </w:rPr>
        <w:t>Termin związania ofertą.</w:t>
      </w:r>
      <w:bookmarkEnd w:id="27"/>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C8F3F60"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781CC8">
      <w:pPr>
        <w:pStyle w:val="Nagwek1"/>
        <w:numPr>
          <w:ilvl w:val="0"/>
          <w:numId w:val="34"/>
        </w:numPr>
        <w:ind w:hanging="502"/>
        <w:rPr>
          <w:rFonts w:cs="Calibri"/>
          <w:smallCaps/>
          <w:sz w:val="22"/>
        </w:rPr>
      </w:pPr>
      <w:bookmarkStart w:id="28" w:name="_Toc8381277"/>
      <w:r w:rsidRPr="00254DEA">
        <w:rPr>
          <w:rFonts w:cs="Calibri"/>
          <w:smallCaps/>
          <w:sz w:val="22"/>
        </w:rPr>
        <w:t>Opis sposobu obliczania ceny.</w:t>
      </w:r>
      <w:bookmarkEnd w:id="28"/>
    </w:p>
    <w:p w14:paraId="5ADAB2B0" w14:textId="77777777" w:rsidR="000F2FE4" w:rsidRDefault="000F2FE4" w:rsidP="000F2FE4">
      <w:pPr>
        <w:numPr>
          <w:ilvl w:val="0"/>
          <w:numId w:val="7"/>
        </w:numPr>
        <w:shd w:val="clear" w:color="auto" w:fill="FFFFFF"/>
        <w:tabs>
          <w:tab w:val="clear" w:pos="360"/>
        </w:tabs>
        <w:spacing w:before="120" w:after="120" w:line="240" w:lineRule="auto"/>
        <w:ind w:left="709" w:hanging="283"/>
        <w:jc w:val="both"/>
        <w:rPr>
          <w:rFonts w:cs="Calibri"/>
          <w:sz w:val="20"/>
          <w:szCs w:val="20"/>
        </w:rPr>
      </w:pPr>
      <w:r w:rsidRPr="00390F46">
        <w:rPr>
          <w:rFonts w:cs="Calibri"/>
          <w:sz w:val="20"/>
          <w:szCs w:val="20"/>
        </w:rPr>
        <w:t xml:space="preserve">Ceną oferty jest </w:t>
      </w:r>
      <w:r>
        <w:rPr>
          <w:rFonts w:cs="Calibri"/>
          <w:sz w:val="20"/>
          <w:szCs w:val="20"/>
        </w:rPr>
        <w:t>cena</w:t>
      </w:r>
      <w:r w:rsidRPr="00390F46">
        <w:rPr>
          <w:rFonts w:cs="Calibri"/>
          <w:sz w:val="20"/>
          <w:szCs w:val="20"/>
        </w:rPr>
        <w:t xml:space="preserve"> brutto wymieniona w Formularzu Oferty – </w:t>
      </w:r>
      <w:r w:rsidRPr="00390F46">
        <w:rPr>
          <w:rFonts w:cs="Calibri"/>
          <w:b/>
          <w:sz w:val="20"/>
          <w:szCs w:val="20"/>
        </w:rPr>
        <w:t>Załącznik Nr 1</w:t>
      </w:r>
      <w:r w:rsidRPr="00390F46">
        <w:rPr>
          <w:rFonts w:cs="Calibri"/>
          <w:sz w:val="20"/>
          <w:szCs w:val="20"/>
        </w:rPr>
        <w:t xml:space="preserve"> do niniejszej SIWZ</w:t>
      </w:r>
      <w:r>
        <w:rPr>
          <w:rFonts w:cs="Calibri"/>
          <w:sz w:val="20"/>
          <w:szCs w:val="20"/>
        </w:rPr>
        <w:t>.</w:t>
      </w:r>
    </w:p>
    <w:p w14:paraId="1305F1B7" w14:textId="77777777" w:rsidR="000F2FE4" w:rsidRPr="00D13FF2" w:rsidRDefault="000F2FE4" w:rsidP="000F2FE4">
      <w:pPr>
        <w:numPr>
          <w:ilvl w:val="0"/>
          <w:numId w:val="7"/>
        </w:numPr>
        <w:shd w:val="clear" w:color="auto" w:fill="FFFFFF"/>
        <w:tabs>
          <w:tab w:val="clear" w:pos="360"/>
          <w:tab w:val="num" w:pos="720"/>
        </w:tabs>
        <w:spacing w:after="120" w:line="240" w:lineRule="auto"/>
        <w:ind w:left="720" w:hanging="294"/>
        <w:jc w:val="both"/>
        <w:rPr>
          <w:rFonts w:cs="Calibri"/>
          <w:sz w:val="20"/>
          <w:szCs w:val="20"/>
        </w:rPr>
      </w:pPr>
      <w:r w:rsidRPr="00390F46">
        <w:rPr>
          <w:rFonts w:cs="Calibri"/>
          <w:sz w:val="20"/>
          <w:szCs w:val="20"/>
        </w:rPr>
        <w:t>Cenę oferty należy podać w złotych, cyfrowo i słownie, z dokładnością do dwóch miejsc po przecinku.</w:t>
      </w:r>
    </w:p>
    <w:p w14:paraId="6616C2E8" w14:textId="77777777" w:rsidR="000F2FE4" w:rsidRPr="00F372AC" w:rsidRDefault="000F2FE4" w:rsidP="000F2FE4">
      <w:pPr>
        <w:numPr>
          <w:ilvl w:val="0"/>
          <w:numId w:val="7"/>
        </w:numPr>
        <w:shd w:val="clear" w:color="auto" w:fill="FFFFFF"/>
        <w:tabs>
          <w:tab w:val="clear" w:pos="360"/>
          <w:tab w:val="num" w:pos="-2694"/>
        </w:tabs>
        <w:spacing w:after="120" w:line="240" w:lineRule="auto"/>
        <w:ind w:left="709" w:hanging="283"/>
        <w:jc w:val="both"/>
        <w:rPr>
          <w:rFonts w:cs="Calibri"/>
          <w:sz w:val="20"/>
          <w:szCs w:val="20"/>
        </w:rPr>
      </w:pPr>
      <w:r w:rsidRPr="00DD54EC">
        <w:rPr>
          <w:rFonts w:cs="Calibri"/>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r w:rsidRPr="00DD54EC">
        <w:rPr>
          <w:rFonts w:cs="Calibri"/>
        </w:rPr>
        <w:t>.</w:t>
      </w:r>
    </w:p>
    <w:p w14:paraId="12403EC9" w14:textId="5B241800" w:rsidR="000F2FE4" w:rsidRPr="00B73155"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B73155">
        <w:rPr>
          <w:rFonts w:cs="Calibri"/>
          <w:sz w:val="20"/>
          <w:szCs w:val="20"/>
        </w:rPr>
        <w:t>Sposób zapłaty i rozliczenia za realizację niniejszego zamówienia</w:t>
      </w:r>
      <w:r w:rsidR="00450AC3">
        <w:rPr>
          <w:rFonts w:cs="Calibri"/>
          <w:sz w:val="20"/>
          <w:szCs w:val="20"/>
        </w:rPr>
        <w:t>, określone zostały w Załącznikach niniejszej SIWZ – Wzory</w:t>
      </w:r>
      <w:r w:rsidRPr="00B73155">
        <w:rPr>
          <w:rFonts w:cs="Calibri"/>
          <w:sz w:val="20"/>
          <w:szCs w:val="20"/>
        </w:rPr>
        <w:t xml:space="preserve"> </w:t>
      </w:r>
      <w:r w:rsidR="00450AC3">
        <w:rPr>
          <w:rFonts w:cs="Calibri"/>
          <w:sz w:val="20"/>
          <w:szCs w:val="20"/>
        </w:rPr>
        <w:t>Umów</w:t>
      </w:r>
      <w:r w:rsidRPr="00B73155">
        <w:rPr>
          <w:rFonts w:cs="Calibri"/>
          <w:sz w:val="20"/>
          <w:szCs w:val="20"/>
        </w:rPr>
        <w:t>.</w:t>
      </w:r>
    </w:p>
    <w:p w14:paraId="45B56C34" w14:textId="77777777" w:rsidR="000F2FE4" w:rsidRPr="00963E3A"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DD54EC">
        <w:rPr>
          <w:rFonts w:cs="Calibri"/>
          <w:sz w:val="20"/>
          <w:szCs w:val="20"/>
        </w:rPr>
        <w:lastRenderedPageBreak/>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Pr>
          <w:rFonts w:cs="Calibri"/>
          <w:sz w:val="20"/>
          <w:szCs w:val="20"/>
        </w:rPr>
        <w:t xml:space="preserve"> </w:t>
      </w:r>
      <w:r w:rsidRPr="009F4648">
        <w:rPr>
          <w:sz w:val="20"/>
          <w:szCs w:val="20"/>
        </w:rPr>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781CC8">
      <w:pPr>
        <w:pStyle w:val="Nagwek1"/>
        <w:numPr>
          <w:ilvl w:val="0"/>
          <w:numId w:val="34"/>
        </w:numPr>
        <w:ind w:hanging="502"/>
        <w:rPr>
          <w:rFonts w:cs="Calibri"/>
          <w:smallCaps/>
          <w:sz w:val="22"/>
        </w:rPr>
      </w:pPr>
      <w:bookmarkStart w:id="29" w:name="_Toc8381278"/>
      <w:r w:rsidRPr="00254DEA">
        <w:rPr>
          <w:rFonts w:cs="Calibri"/>
          <w:smallCaps/>
          <w:sz w:val="22"/>
        </w:rPr>
        <w:t>Opis kryteriów oceny ofert wraz z podaniem ich znaczenia.</w:t>
      </w:r>
      <w:bookmarkEnd w:id="29"/>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D767783" w14:textId="77777777" w:rsidR="00450AC3" w:rsidRDefault="00450AC3" w:rsidP="00450AC3">
      <w:pPr>
        <w:shd w:val="clear" w:color="auto" w:fill="FFFFFF"/>
        <w:spacing w:after="0" w:line="240" w:lineRule="auto"/>
        <w:ind w:left="720"/>
        <w:jc w:val="both"/>
        <w:rPr>
          <w:rFonts w:cs="Calibri"/>
          <w:sz w:val="20"/>
          <w:szCs w:val="20"/>
        </w:rPr>
      </w:pPr>
    </w:p>
    <w:p w14:paraId="36926EA5" w14:textId="7ACABD5A" w:rsidR="00450AC3" w:rsidRPr="00450AC3" w:rsidRDefault="005E1D84" w:rsidP="000F2FE4">
      <w:pPr>
        <w:numPr>
          <w:ilvl w:val="0"/>
          <w:numId w:val="8"/>
        </w:numPr>
        <w:shd w:val="clear" w:color="auto" w:fill="FFFFFF"/>
        <w:tabs>
          <w:tab w:val="clear" w:pos="360"/>
          <w:tab w:val="num" w:pos="720"/>
        </w:tabs>
        <w:spacing w:after="0" w:line="240" w:lineRule="auto"/>
        <w:ind w:left="720"/>
        <w:jc w:val="both"/>
        <w:rPr>
          <w:rFonts w:cs="Calibri"/>
          <w:b/>
          <w:sz w:val="20"/>
          <w:szCs w:val="20"/>
        </w:rPr>
      </w:pPr>
      <w:r>
        <w:rPr>
          <w:rFonts w:cs="Calibri"/>
          <w:b/>
          <w:sz w:val="20"/>
          <w:szCs w:val="20"/>
        </w:rPr>
        <w:t>KRYTERIA OCENY</w:t>
      </w:r>
      <w:r w:rsidR="00450AC3" w:rsidRPr="00450AC3">
        <w:rPr>
          <w:rFonts w:cs="Calibri"/>
          <w:b/>
          <w:sz w:val="20"/>
          <w:szCs w:val="20"/>
        </w:rPr>
        <w:t>.</w:t>
      </w:r>
    </w:p>
    <w:p w14:paraId="0699E96E" w14:textId="7B18DB68" w:rsidR="000F2FE4" w:rsidRPr="007635C2" w:rsidRDefault="000F2FE4" w:rsidP="007635C2">
      <w:pPr>
        <w:pStyle w:val="Akapitzlist"/>
        <w:numPr>
          <w:ilvl w:val="1"/>
          <w:numId w:val="4"/>
        </w:numPr>
        <w:shd w:val="clear" w:color="auto" w:fill="FFFFFF"/>
        <w:tabs>
          <w:tab w:val="clear" w:pos="1440"/>
          <w:tab w:val="num" w:pos="774"/>
        </w:tabs>
        <w:spacing w:after="0" w:line="240" w:lineRule="auto"/>
        <w:ind w:left="993" w:hanging="219"/>
        <w:jc w:val="both"/>
        <w:rPr>
          <w:rFonts w:cs="Calibri"/>
          <w:sz w:val="20"/>
          <w:szCs w:val="20"/>
        </w:rPr>
      </w:pPr>
      <w:r w:rsidRPr="007635C2">
        <w:rPr>
          <w:rFonts w:cs="Calibri"/>
          <w:sz w:val="20"/>
          <w:szCs w:val="20"/>
        </w:rPr>
        <w:t>Oferty zostaną ocenione przez Zamawiającego w oparciu o następujące kryteria i ich znaczenie:</w:t>
      </w:r>
    </w:p>
    <w:p w14:paraId="12B99A29" w14:textId="77777777" w:rsidR="00450AC3" w:rsidRPr="00254DEA" w:rsidRDefault="00450AC3" w:rsidP="00450AC3">
      <w:pPr>
        <w:shd w:val="clear" w:color="auto" w:fill="FFFFFF"/>
        <w:spacing w:after="0" w:line="240" w:lineRule="auto"/>
        <w:ind w:left="720"/>
        <w:jc w:val="both"/>
        <w:rPr>
          <w:rFonts w:cs="Calibri"/>
          <w:sz w:val="20"/>
          <w:szCs w:val="20"/>
        </w:rPr>
      </w:pP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450AC3" w:rsidRDefault="00ED241C" w:rsidP="00ED241C">
            <w:pPr>
              <w:tabs>
                <w:tab w:val="left" w:pos="284"/>
                <w:tab w:val="left" w:pos="426"/>
              </w:tabs>
              <w:spacing w:after="0" w:line="240" w:lineRule="auto"/>
              <w:jc w:val="center"/>
              <w:rPr>
                <w:rFonts w:cs="Calibri"/>
                <w:sz w:val="20"/>
                <w:szCs w:val="20"/>
              </w:rPr>
            </w:pPr>
            <w:r w:rsidRPr="00450AC3">
              <w:rPr>
                <w:rFonts w:cs="Calibri"/>
                <w:sz w:val="20"/>
                <w:szCs w:val="20"/>
              </w:rPr>
              <w:t>100</w:t>
            </w:r>
            <w:r w:rsidR="000F2FE4" w:rsidRPr="00450AC3">
              <w:rPr>
                <w:rFonts w:cs="Calibri"/>
                <w:sz w:val="20"/>
                <w:szCs w:val="20"/>
              </w:rPr>
              <w:t xml:space="preserve"> %</w:t>
            </w:r>
          </w:p>
        </w:tc>
        <w:tc>
          <w:tcPr>
            <w:tcW w:w="3600" w:type="dxa"/>
          </w:tcPr>
          <w:p w14:paraId="4D3FE6F4" w14:textId="5B5372BC" w:rsidR="000F2FE4" w:rsidRPr="00450AC3" w:rsidRDefault="00ED241C" w:rsidP="00ED241C">
            <w:pPr>
              <w:tabs>
                <w:tab w:val="left" w:pos="284"/>
                <w:tab w:val="left" w:pos="426"/>
              </w:tabs>
              <w:spacing w:after="0" w:line="240" w:lineRule="auto"/>
              <w:jc w:val="center"/>
              <w:rPr>
                <w:rFonts w:cs="Calibri"/>
                <w:sz w:val="20"/>
                <w:szCs w:val="20"/>
              </w:rPr>
            </w:pPr>
            <w:r w:rsidRPr="00450AC3">
              <w:rPr>
                <w:rFonts w:cs="Calibri"/>
                <w:sz w:val="20"/>
                <w:szCs w:val="20"/>
              </w:rPr>
              <w:t>10</w:t>
            </w:r>
            <w:r w:rsidR="000F2FE4" w:rsidRPr="00450AC3">
              <w:rPr>
                <w:rFonts w:cs="Calibri"/>
                <w:sz w:val="20"/>
                <w:szCs w:val="20"/>
              </w:rPr>
              <w:t>0 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541EA114" w14:textId="74A32C37" w:rsidR="00450AC3" w:rsidRPr="007635C2" w:rsidRDefault="000F2FE4" w:rsidP="007635C2">
      <w:pPr>
        <w:pStyle w:val="Akapitzlist"/>
        <w:numPr>
          <w:ilvl w:val="1"/>
          <w:numId w:val="4"/>
        </w:numPr>
        <w:tabs>
          <w:tab w:val="clear" w:pos="1440"/>
          <w:tab w:val="left" w:pos="-1843"/>
          <w:tab w:val="left" w:pos="-1701"/>
          <w:tab w:val="num" w:pos="1134"/>
        </w:tabs>
        <w:spacing w:after="0" w:line="240" w:lineRule="auto"/>
        <w:ind w:hanging="589"/>
        <w:jc w:val="both"/>
        <w:rPr>
          <w:rFonts w:cs="Calibri"/>
          <w:sz w:val="20"/>
          <w:szCs w:val="20"/>
        </w:rPr>
      </w:pPr>
      <w:r w:rsidRPr="007635C2">
        <w:rPr>
          <w:rFonts w:cs="Calibri"/>
          <w:sz w:val="20"/>
          <w:szCs w:val="20"/>
        </w:rPr>
        <w:t>Zasady oceny kryterium „Cena” ( C ).</w:t>
      </w:r>
      <w:r w:rsidR="00450AC3" w:rsidRPr="007635C2">
        <w:rPr>
          <w:rFonts w:cs="Calibri"/>
          <w:sz w:val="20"/>
          <w:szCs w:val="20"/>
        </w:rPr>
        <w:t xml:space="preserve"> </w:t>
      </w:r>
    </w:p>
    <w:p w14:paraId="5AC5F246" w14:textId="5E302641" w:rsidR="000F2FE4" w:rsidRPr="00ED241C" w:rsidRDefault="000F2FE4" w:rsidP="007635C2">
      <w:pPr>
        <w:tabs>
          <w:tab w:val="left" w:pos="-1843"/>
          <w:tab w:val="left" w:pos="-1701"/>
        </w:tabs>
        <w:spacing w:after="0" w:line="240" w:lineRule="auto"/>
        <w:ind w:left="851"/>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Default="000F2FE4" w:rsidP="000F2FE4">
      <w:pPr>
        <w:shd w:val="clear" w:color="auto" w:fill="FFFFFF"/>
        <w:spacing w:after="0" w:line="240" w:lineRule="auto"/>
        <w:ind w:left="720"/>
        <w:jc w:val="both"/>
        <w:rPr>
          <w:rFonts w:cs="Calibri"/>
          <w:sz w:val="20"/>
          <w:szCs w:val="20"/>
          <w:highlight w:val="yellow"/>
        </w:rPr>
      </w:pPr>
    </w:p>
    <w:p w14:paraId="54620B7D" w14:textId="314C9C7E" w:rsidR="007635C2" w:rsidRPr="005C39BB" w:rsidRDefault="007635C2" w:rsidP="005C39BB">
      <w:pPr>
        <w:pStyle w:val="Akapitzlist"/>
        <w:numPr>
          <w:ilvl w:val="1"/>
          <w:numId w:val="4"/>
        </w:numPr>
        <w:shd w:val="clear" w:color="auto" w:fill="FFFFFF"/>
        <w:tabs>
          <w:tab w:val="clear" w:pos="1440"/>
          <w:tab w:val="num" w:pos="1134"/>
        </w:tabs>
        <w:spacing w:after="0" w:line="240" w:lineRule="auto"/>
        <w:ind w:left="1134" w:hanging="283"/>
        <w:jc w:val="both"/>
        <w:rPr>
          <w:rFonts w:cs="Calibri"/>
          <w:sz w:val="20"/>
          <w:szCs w:val="20"/>
        </w:rPr>
      </w:pPr>
      <w:r w:rsidRPr="005C39BB">
        <w:rPr>
          <w:rFonts w:cs="Calibri"/>
          <w:sz w:val="20"/>
          <w:szCs w:val="20"/>
        </w:rPr>
        <w:t xml:space="preserve">Niniejsze </w:t>
      </w:r>
      <w:r w:rsidRPr="005C39BB">
        <w:rPr>
          <w:rFonts w:asciiTheme="minorHAnsi" w:hAnsiTheme="minorHAnsi" w:cs="Calibri"/>
          <w:noProof/>
          <w:sz w:val="20"/>
          <w:szCs w:val="20"/>
        </w:rPr>
        <w:t xml:space="preserve">zamówienie zostanie udzielone temu Wykonawcy, którego oferta uzyska najwyższą liczbę punktów w </w:t>
      </w:r>
      <w:r w:rsidRPr="005C39BB">
        <w:rPr>
          <w:rFonts w:cs="Calibri"/>
          <w:sz w:val="20"/>
          <w:szCs w:val="20"/>
        </w:rPr>
        <w:t>kryterium „Cena”.</w:t>
      </w:r>
    </w:p>
    <w:p w14:paraId="7BF2EBCA" w14:textId="279C2D1F" w:rsidR="007635C2" w:rsidRPr="005C39BB" w:rsidRDefault="007635C2" w:rsidP="005C39BB">
      <w:pPr>
        <w:pStyle w:val="Akapitzlist"/>
        <w:numPr>
          <w:ilvl w:val="1"/>
          <w:numId w:val="4"/>
        </w:numPr>
        <w:shd w:val="clear" w:color="auto" w:fill="FFFFFF"/>
        <w:tabs>
          <w:tab w:val="clear" w:pos="1440"/>
          <w:tab w:val="num" w:pos="1134"/>
        </w:tabs>
        <w:spacing w:after="0" w:line="240" w:lineRule="auto"/>
        <w:ind w:left="1134" w:hanging="283"/>
        <w:jc w:val="both"/>
        <w:rPr>
          <w:rFonts w:cs="Calibri"/>
          <w:sz w:val="20"/>
          <w:szCs w:val="20"/>
        </w:rPr>
      </w:pPr>
      <w:r w:rsidRPr="005C39BB">
        <w:rPr>
          <w:rFonts w:cs="Calibri"/>
          <w:sz w:val="20"/>
          <w:szCs w:val="20"/>
        </w:rPr>
        <w:t xml:space="preserve">Jeżeli </w:t>
      </w:r>
      <w:r w:rsidRPr="005C39BB">
        <w:rPr>
          <w:rFonts w:asciiTheme="minorHAnsi" w:hAnsiTheme="minorHAnsi"/>
          <w:sz w:val="20"/>
          <w:szCs w:val="20"/>
        </w:rPr>
        <w:t>nie można wybrać najkorzystniejszej oferty z uwagi na to, że zostały złożone oferty o takiej samej cenie, Zamawiający wezwie wykonawców, którzy złożyli te oferty, do złożenia w terminie określonym przez Zamawiającego ofert dodatkowych.</w:t>
      </w:r>
    </w:p>
    <w:p w14:paraId="399F1959" w14:textId="44997C0D" w:rsidR="007635C2" w:rsidRPr="005C39BB" w:rsidRDefault="007635C2" w:rsidP="005C39BB">
      <w:pPr>
        <w:pStyle w:val="Akapitzlist"/>
        <w:numPr>
          <w:ilvl w:val="1"/>
          <w:numId w:val="4"/>
        </w:numPr>
        <w:shd w:val="clear" w:color="auto" w:fill="FFFFFF"/>
        <w:tabs>
          <w:tab w:val="clear" w:pos="1440"/>
          <w:tab w:val="num" w:pos="1134"/>
        </w:tabs>
        <w:spacing w:after="0" w:line="240" w:lineRule="auto"/>
        <w:ind w:left="1134" w:hanging="283"/>
        <w:jc w:val="both"/>
        <w:rPr>
          <w:rFonts w:cs="Calibri"/>
          <w:sz w:val="20"/>
          <w:szCs w:val="20"/>
        </w:rPr>
      </w:pPr>
      <w:r w:rsidRPr="005C39BB">
        <w:rPr>
          <w:rFonts w:cs="Calibri"/>
          <w:sz w:val="20"/>
          <w:szCs w:val="20"/>
        </w:rPr>
        <w:t xml:space="preserve">Wykonawcy </w:t>
      </w:r>
      <w:r w:rsidR="005C39BB" w:rsidRPr="005C39BB">
        <w:rPr>
          <w:rFonts w:asciiTheme="minorHAnsi" w:hAnsiTheme="minorHAnsi" w:cs="Calibri"/>
          <w:noProof/>
          <w:sz w:val="20"/>
          <w:szCs w:val="20"/>
        </w:rPr>
        <w:t>składając oferty dodatkowe</w:t>
      </w:r>
      <w:r w:rsidRPr="005C39BB">
        <w:rPr>
          <w:rFonts w:asciiTheme="minorHAnsi" w:hAnsiTheme="minorHAnsi" w:cs="Calibri"/>
          <w:noProof/>
          <w:sz w:val="20"/>
          <w:szCs w:val="20"/>
        </w:rPr>
        <w:t xml:space="preserve"> nie mogą zaoferować cen wyższych niż zaoferowane w złożonych ofertach</w:t>
      </w:r>
      <w:r w:rsidR="005C39BB" w:rsidRPr="005C39BB">
        <w:rPr>
          <w:rFonts w:asciiTheme="minorHAnsi" w:hAnsiTheme="minorHAnsi" w:cs="Calibri"/>
          <w:noProof/>
          <w:sz w:val="20"/>
          <w:szCs w:val="20"/>
        </w:rPr>
        <w:t>.</w:t>
      </w:r>
    </w:p>
    <w:p w14:paraId="70138307" w14:textId="77777777" w:rsidR="005E1D84" w:rsidRDefault="005E1D84" w:rsidP="00450AC3">
      <w:pPr>
        <w:shd w:val="clear" w:color="auto" w:fill="FFFFFF"/>
        <w:spacing w:after="0" w:line="240" w:lineRule="auto"/>
        <w:jc w:val="both"/>
        <w:rPr>
          <w:rFonts w:cs="Calibri"/>
          <w:sz w:val="20"/>
          <w:szCs w:val="20"/>
        </w:rPr>
      </w:pPr>
    </w:p>
    <w:p w14:paraId="0F5D7328" w14:textId="77777777" w:rsidR="000F2FE4" w:rsidRPr="00254DEA" w:rsidRDefault="000F2FE4" w:rsidP="000F2FE4">
      <w:pPr>
        <w:pStyle w:val="Tekstpodstawowy"/>
        <w:rPr>
          <w:rFonts w:ascii="Calibri" w:hAnsi="Calibri" w:cs="Calibri"/>
          <w:b w:val="0"/>
          <w:i w:val="0"/>
          <w:noProof/>
          <w:sz w:val="20"/>
          <w:szCs w:val="20"/>
        </w:rPr>
      </w:pPr>
    </w:p>
    <w:p w14:paraId="0F178898" w14:textId="60166A11" w:rsidR="000F2FE4" w:rsidRPr="00254DEA" w:rsidRDefault="000F2FE4" w:rsidP="00781CC8">
      <w:pPr>
        <w:pStyle w:val="Nagwek1"/>
        <w:numPr>
          <w:ilvl w:val="0"/>
          <w:numId w:val="34"/>
        </w:numPr>
        <w:rPr>
          <w:rFonts w:cs="Calibri"/>
          <w:smallCaps/>
          <w:sz w:val="22"/>
        </w:rPr>
      </w:pPr>
      <w:bookmarkStart w:id="30" w:name="_Toc8381279"/>
      <w:r w:rsidRPr="00254DEA">
        <w:rPr>
          <w:rFonts w:cs="Calibri"/>
          <w:smallCaps/>
          <w:sz w:val="22"/>
        </w:rPr>
        <w:t>Tryb oceny ofert.</w:t>
      </w:r>
      <w:bookmarkEnd w:id="30"/>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14:paraId="2766D079"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lastRenderedPageBreak/>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80DDF0"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1CF21D2"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4 ustawy Pzp,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Zamawiający odrzuci ofertę w przypadkach określonych w art. 89 ust. 1 ustawy Pzp.</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781CC8">
      <w:pPr>
        <w:pStyle w:val="Nagwek1"/>
        <w:numPr>
          <w:ilvl w:val="0"/>
          <w:numId w:val="34"/>
        </w:numPr>
        <w:spacing w:before="60" w:after="60"/>
        <w:ind w:hanging="502"/>
        <w:rPr>
          <w:rFonts w:cs="Calibri"/>
          <w:smallCaps/>
          <w:sz w:val="22"/>
        </w:rPr>
      </w:pPr>
      <w:bookmarkStart w:id="31" w:name="_Toc8381280"/>
      <w:r w:rsidRPr="00254DEA">
        <w:rPr>
          <w:rFonts w:cs="Calibri"/>
          <w:smallCaps/>
          <w:sz w:val="22"/>
        </w:rPr>
        <w:t>Informacje o formalnościach, jakie powinny zostać dopełnione po wyborze oferty w celu zawarcia umowy.</w:t>
      </w:r>
      <w:bookmarkEnd w:id="31"/>
    </w:p>
    <w:p w14:paraId="0C98B45D" w14:textId="65446008" w:rsidR="000F2FE4" w:rsidRDefault="000F2FE4" w:rsidP="000F2FE4">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w:t>
      </w:r>
      <w:r w:rsidR="002C227F">
        <w:rPr>
          <w:rFonts w:cs="Calibri"/>
          <w:sz w:val="20"/>
          <w:szCs w:val="20"/>
        </w:rPr>
        <w:t>e</w:t>
      </w:r>
      <w:r w:rsidRPr="00B73155">
        <w:rPr>
          <w:rFonts w:cs="Calibri"/>
          <w:sz w:val="20"/>
          <w:szCs w:val="20"/>
        </w:rPr>
        <w:t xml:space="preserve"> </w:t>
      </w:r>
      <w:r w:rsidR="002C227F">
        <w:rPr>
          <w:rFonts w:cs="Calibri"/>
          <w:sz w:val="20"/>
          <w:szCs w:val="20"/>
        </w:rPr>
        <w:t>Wzorze Umowy, stanowiącym załącznik do SIWZ</w:t>
      </w:r>
      <w:r w:rsidRPr="00B73155">
        <w:rPr>
          <w:rFonts w:cs="Calibri"/>
          <w:sz w:val="20"/>
          <w:szCs w:val="20"/>
        </w:rPr>
        <w:t>.</w:t>
      </w:r>
    </w:p>
    <w:p w14:paraId="3A51C196" w14:textId="6D7C67BD" w:rsidR="00D40223" w:rsidRDefault="00D40223" w:rsidP="000F2FE4">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Pr>
          <w:rFonts w:cs="Calibri"/>
          <w:sz w:val="20"/>
          <w:szCs w:val="20"/>
        </w:rPr>
        <w:t xml:space="preserve"> Przed zawarciem umowy Wykonawca wniesie zabezpieczenie należytego wykonania umowy.</w:t>
      </w:r>
    </w:p>
    <w:p w14:paraId="532CF91E" w14:textId="77777777" w:rsidR="000F2FE4" w:rsidRPr="00D272C5" w:rsidRDefault="000F2FE4" w:rsidP="000F2FE4">
      <w:pPr>
        <w:numPr>
          <w:ilvl w:val="0"/>
          <w:numId w:val="12"/>
        </w:numPr>
        <w:autoSpaceDE w:val="0"/>
        <w:autoSpaceDN w:val="0"/>
        <w:adjustRightInd w:val="0"/>
        <w:spacing w:before="60" w:after="60" w:line="240" w:lineRule="auto"/>
        <w:ind w:left="709"/>
        <w:jc w:val="both"/>
        <w:rPr>
          <w:rFonts w:cs="Calibri"/>
          <w:sz w:val="20"/>
        </w:rPr>
      </w:pPr>
      <w:r w:rsidRPr="00254DEA">
        <w:rPr>
          <w:rFonts w:cs="Calibri"/>
          <w:sz w:val="20"/>
          <w:szCs w:val="20"/>
        </w:rPr>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4CD2DB85" w14:textId="77777777" w:rsidR="000F2FE4" w:rsidRPr="00254DEA" w:rsidRDefault="000F2FE4" w:rsidP="00781CC8">
      <w:pPr>
        <w:pStyle w:val="Nagwek1"/>
        <w:numPr>
          <w:ilvl w:val="0"/>
          <w:numId w:val="34"/>
        </w:numPr>
        <w:ind w:hanging="502"/>
        <w:rPr>
          <w:rFonts w:cs="Calibri"/>
          <w:smallCaps/>
          <w:sz w:val="22"/>
        </w:rPr>
      </w:pPr>
      <w:bookmarkStart w:id="32" w:name="_Toc8381281"/>
      <w:r w:rsidRPr="00254DEA">
        <w:rPr>
          <w:rFonts w:cs="Calibri"/>
          <w:smallCaps/>
          <w:sz w:val="22"/>
        </w:rPr>
        <w:t>Środki ochrony prawnej.</w:t>
      </w:r>
      <w:bookmarkEnd w:id="32"/>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38B14B22" w14:textId="77777777" w:rsidR="000F2FE4" w:rsidRPr="00254DEA" w:rsidRDefault="000F2FE4" w:rsidP="002729E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0F2FE4">
      <w:pPr>
        <w:numPr>
          <w:ilvl w:val="0"/>
          <w:numId w:val="3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lastRenderedPageBreak/>
        <w:t>określenia warunków udziału w postępowaniu</w:t>
      </w:r>
      <w:r w:rsidRPr="0085119A">
        <w:rPr>
          <w:rFonts w:cs="Calibri"/>
          <w:sz w:val="20"/>
          <w:szCs w:val="20"/>
        </w:rPr>
        <w:t>;</w:t>
      </w:r>
    </w:p>
    <w:p w14:paraId="7D7AD5E8"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14:paraId="2F3E9AA9"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77777777" w:rsidR="000F2FE4"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CFBE4FC"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668C937A" w14:textId="77777777" w:rsidR="000F2FE4" w:rsidRPr="004B056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2729ED">
      <w:pPr>
        <w:numPr>
          <w:ilvl w:val="0"/>
          <w:numId w:val="30"/>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37522F">
      <w:pPr>
        <w:numPr>
          <w:ilvl w:val="2"/>
          <w:numId w:val="36"/>
        </w:numPr>
        <w:tabs>
          <w:tab w:val="clear" w:pos="2160"/>
          <w:tab w:val="num" w:pos="-1843"/>
        </w:tabs>
        <w:spacing w:before="60" w:after="0" w:line="240" w:lineRule="auto"/>
        <w:ind w:left="1418" w:hanging="284"/>
        <w:jc w:val="both"/>
        <w:rPr>
          <w:rFonts w:cs="Calibri"/>
          <w:sz w:val="20"/>
          <w:szCs w:val="20"/>
        </w:rPr>
      </w:pPr>
      <w:r>
        <w:rPr>
          <w:rFonts w:cs="Calibri"/>
          <w:sz w:val="20"/>
          <w:szCs w:val="20"/>
        </w:rPr>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37522F">
      <w:pPr>
        <w:numPr>
          <w:ilvl w:val="2"/>
          <w:numId w:val="36"/>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2729ED">
      <w:pPr>
        <w:numPr>
          <w:ilvl w:val="0"/>
          <w:numId w:val="30"/>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14:paraId="04EA91CC" w14:textId="77777777" w:rsidR="000F2FE4" w:rsidRPr="00254DEA" w:rsidRDefault="000F2FE4" w:rsidP="002729ED">
      <w:pPr>
        <w:numPr>
          <w:ilvl w:val="0"/>
          <w:numId w:val="3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14:paraId="1F71A93C"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ED53649"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5" w:anchor="/dokument/17938059?cm=DOCUMENT" w:tgtFrame="_blank" w:history="1">
        <w:r w:rsidRPr="004B4C7C">
          <w:rPr>
            <w:rStyle w:val="Hipercze"/>
            <w:color w:val="auto"/>
            <w:sz w:val="20"/>
            <w:szCs w:val="20"/>
            <w:u w:val="none"/>
          </w:rPr>
          <w:t>ustawy</w:t>
        </w:r>
      </w:hyperlink>
      <w:r w:rsidRPr="004B4C7C">
        <w:rPr>
          <w:sz w:val="20"/>
          <w:szCs w:val="20"/>
        </w:rPr>
        <w:t xml:space="preserve"> </w:t>
      </w:r>
      <w:r w:rsidRPr="004B056A">
        <w:rPr>
          <w:sz w:val="20"/>
          <w:szCs w:val="20"/>
        </w:rPr>
        <w:t>z dnia 23 listopada 2012 r. - Prawo pocztowe (</w:t>
      </w:r>
      <w:proofErr w:type="spellStart"/>
      <w:r w:rsidR="004B4C7C">
        <w:rPr>
          <w:sz w:val="20"/>
          <w:szCs w:val="20"/>
        </w:rPr>
        <w:t>t.j</w:t>
      </w:r>
      <w:proofErr w:type="spellEnd"/>
      <w:r w:rsidR="004B4C7C">
        <w:rPr>
          <w:sz w:val="20"/>
          <w:szCs w:val="20"/>
        </w:rPr>
        <w:t xml:space="preserve">. </w:t>
      </w:r>
      <w:r w:rsidRPr="004B056A">
        <w:rPr>
          <w:sz w:val="20"/>
          <w:szCs w:val="20"/>
        </w:rPr>
        <w:t xml:space="preserve">Dz. U. </w:t>
      </w:r>
      <w:r w:rsidR="004B4C7C">
        <w:rPr>
          <w:sz w:val="20"/>
          <w:szCs w:val="20"/>
        </w:rPr>
        <w:t xml:space="preserve">2018 </w:t>
      </w:r>
      <w:r w:rsidRPr="004B056A">
        <w:rPr>
          <w:sz w:val="20"/>
          <w:szCs w:val="20"/>
        </w:rPr>
        <w:t xml:space="preserve">poz. </w:t>
      </w:r>
      <w:r w:rsidR="004B4C7C">
        <w:rPr>
          <w:sz w:val="20"/>
          <w:szCs w:val="20"/>
        </w:rPr>
        <w:t>2188 ze zm.</w:t>
      </w:r>
      <w:r w:rsidRPr="004B056A">
        <w:rPr>
          <w:sz w:val="20"/>
          <w:szCs w:val="20"/>
        </w:rPr>
        <w:t>) jest równoznaczne z jej wniesieniem.</w:t>
      </w:r>
    </w:p>
    <w:p w14:paraId="5CAB7CCE"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lastRenderedPageBreak/>
        <w:t>Prezes Izby przekazuje skargę wraz z aktami postępowania odwoławczego właściwemu sądowi w terminie 7 dni od dnia jej otrzymania.</w:t>
      </w:r>
    </w:p>
    <w:p w14:paraId="39DFD60F"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6"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2729ED">
      <w:pPr>
        <w:numPr>
          <w:ilvl w:val="1"/>
          <w:numId w:val="30"/>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254DEA" w:rsidRDefault="000F2FE4" w:rsidP="00781CC8">
      <w:pPr>
        <w:pStyle w:val="Nagwek1"/>
        <w:numPr>
          <w:ilvl w:val="0"/>
          <w:numId w:val="34"/>
        </w:numPr>
        <w:ind w:hanging="502"/>
        <w:rPr>
          <w:rFonts w:cs="Calibri"/>
          <w:smallCaps/>
          <w:sz w:val="22"/>
        </w:rPr>
      </w:pPr>
      <w:bookmarkStart w:id="33" w:name="_Toc8381282"/>
      <w:r>
        <w:rPr>
          <w:rFonts w:cs="Calibri"/>
          <w:smallCaps/>
          <w:sz w:val="22"/>
        </w:rPr>
        <w:t>Zabezpieczenie należytego wykonania umowy</w:t>
      </w:r>
      <w:r w:rsidRPr="00254DEA">
        <w:rPr>
          <w:rFonts w:cs="Calibri"/>
          <w:smallCaps/>
          <w:sz w:val="22"/>
        </w:rPr>
        <w:t>.</w:t>
      </w:r>
      <w:bookmarkEnd w:id="33"/>
    </w:p>
    <w:p w14:paraId="7CF2EA04" w14:textId="77777777" w:rsidR="000F2FE4" w:rsidRPr="00254DEA" w:rsidRDefault="000F2FE4" w:rsidP="000F2FE4">
      <w:pPr>
        <w:shd w:val="clear" w:color="auto" w:fill="FFFFFF"/>
        <w:spacing w:after="0" w:line="240" w:lineRule="auto"/>
        <w:rPr>
          <w:rFonts w:cs="Calibri"/>
          <w:sz w:val="20"/>
          <w:szCs w:val="20"/>
        </w:rPr>
      </w:pPr>
    </w:p>
    <w:p w14:paraId="7F6681F5" w14:textId="6DE6AE0B" w:rsidR="00ED241C" w:rsidRPr="00592ABA" w:rsidRDefault="000F2FE4" w:rsidP="00592ABA">
      <w:pPr>
        <w:pStyle w:val="Akapitzlist"/>
        <w:numPr>
          <w:ilvl w:val="3"/>
          <w:numId w:val="4"/>
        </w:numPr>
        <w:tabs>
          <w:tab w:val="clear" w:pos="2880"/>
        </w:tabs>
        <w:spacing w:after="0" w:line="240" w:lineRule="auto"/>
        <w:ind w:left="851"/>
        <w:jc w:val="both"/>
        <w:rPr>
          <w:rFonts w:cs="Calibri"/>
          <w:sz w:val="20"/>
          <w:szCs w:val="20"/>
        </w:rPr>
      </w:pPr>
      <w:r w:rsidRPr="00592ABA">
        <w:rPr>
          <w:rFonts w:cs="Calibri"/>
          <w:sz w:val="20"/>
          <w:szCs w:val="20"/>
        </w:rPr>
        <w:t xml:space="preserve">Zamawiający wymaga wniesienia przez Wykonawcę </w:t>
      </w:r>
      <w:r w:rsidR="00D40223" w:rsidRPr="00592ABA">
        <w:rPr>
          <w:rFonts w:cs="Calibri"/>
          <w:sz w:val="20"/>
          <w:szCs w:val="20"/>
        </w:rPr>
        <w:t xml:space="preserve">przed podpisaniem umowy </w:t>
      </w:r>
      <w:r w:rsidRPr="00592ABA">
        <w:rPr>
          <w:rFonts w:cs="Calibri"/>
          <w:sz w:val="20"/>
          <w:szCs w:val="20"/>
        </w:rPr>
        <w:t>zabezpieczenia należytego wykonania umowy</w:t>
      </w:r>
      <w:r w:rsidR="00ED241C" w:rsidRPr="00592ABA">
        <w:rPr>
          <w:rFonts w:cs="Calibri"/>
          <w:sz w:val="20"/>
          <w:szCs w:val="20"/>
        </w:rPr>
        <w:t xml:space="preserve"> w wysokości 10 % całkowitej ceny oferty</w:t>
      </w:r>
      <w:r w:rsidRPr="00592ABA">
        <w:rPr>
          <w:rFonts w:cs="Calibri"/>
          <w:sz w:val="20"/>
          <w:szCs w:val="20"/>
        </w:rPr>
        <w:t>.</w:t>
      </w:r>
      <w:bookmarkStart w:id="34" w:name="mip39737555"/>
      <w:bookmarkEnd w:id="34"/>
    </w:p>
    <w:p w14:paraId="2354A98F" w14:textId="5EFB9169" w:rsidR="00ED241C" w:rsidRPr="00592ABA" w:rsidRDefault="00ED241C" w:rsidP="00592ABA">
      <w:pPr>
        <w:pStyle w:val="Akapitzlist"/>
        <w:numPr>
          <w:ilvl w:val="3"/>
          <w:numId w:val="4"/>
        </w:numPr>
        <w:tabs>
          <w:tab w:val="clear" w:pos="2880"/>
        </w:tabs>
        <w:spacing w:after="0" w:line="240" w:lineRule="auto"/>
        <w:ind w:left="851"/>
        <w:jc w:val="both"/>
        <w:rPr>
          <w:rFonts w:cs="Calibri"/>
          <w:sz w:val="20"/>
          <w:szCs w:val="20"/>
        </w:rPr>
      </w:pPr>
      <w:r w:rsidRPr="00592ABA">
        <w:rPr>
          <w:sz w:val="20"/>
          <w:szCs w:val="20"/>
        </w:rPr>
        <w:t>Zabezpieczenie służy pokryciu roszczeń z tytułu niewykonania lub nienależytego wykonania umowy.</w:t>
      </w:r>
    </w:p>
    <w:p w14:paraId="776D8A2E" w14:textId="77777777" w:rsidR="00ED241C" w:rsidRPr="00592ABA" w:rsidRDefault="00ED241C" w:rsidP="00592ABA">
      <w:pPr>
        <w:pStyle w:val="Akapitzlist"/>
        <w:numPr>
          <w:ilvl w:val="3"/>
          <w:numId w:val="4"/>
        </w:numPr>
        <w:tabs>
          <w:tab w:val="clear" w:pos="2880"/>
        </w:tabs>
        <w:spacing w:after="0" w:line="240" w:lineRule="auto"/>
        <w:ind w:left="851"/>
        <w:jc w:val="both"/>
        <w:rPr>
          <w:rFonts w:cs="Calibri"/>
          <w:sz w:val="20"/>
          <w:szCs w:val="20"/>
        </w:rPr>
      </w:pPr>
      <w:r w:rsidRPr="00592ABA">
        <w:rPr>
          <w:rFonts w:cs="Calibri"/>
          <w:sz w:val="20"/>
          <w:szCs w:val="20"/>
        </w:rPr>
        <w:t>Dopuszczalne formy zabezpieczenia określa art. 148 ustawy Pzp.</w:t>
      </w:r>
    </w:p>
    <w:p w14:paraId="091738E1" w14:textId="1AAE3C79" w:rsidR="00ED241C" w:rsidRPr="00592ABA" w:rsidRDefault="00ED241C" w:rsidP="00592ABA">
      <w:pPr>
        <w:pStyle w:val="Akapitzlist"/>
        <w:numPr>
          <w:ilvl w:val="3"/>
          <w:numId w:val="4"/>
        </w:numPr>
        <w:tabs>
          <w:tab w:val="clear" w:pos="2880"/>
        </w:tabs>
        <w:spacing w:after="0" w:line="240" w:lineRule="auto"/>
        <w:ind w:left="851"/>
        <w:jc w:val="both"/>
        <w:rPr>
          <w:rFonts w:cs="Calibri"/>
          <w:sz w:val="20"/>
          <w:szCs w:val="20"/>
        </w:rPr>
      </w:pPr>
      <w:r w:rsidRPr="00592ABA">
        <w:rPr>
          <w:sz w:val="20"/>
          <w:szCs w:val="20"/>
        </w:rPr>
        <w:t>Zamawiający zwróci</w:t>
      </w:r>
      <w:r w:rsidR="004302ED" w:rsidRPr="00592ABA">
        <w:rPr>
          <w:sz w:val="20"/>
          <w:szCs w:val="20"/>
        </w:rPr>
        <w:t xml:space="preserve"> 70%</w:t>
      </w:r>
      <w:r w:rsidRPr="00592ABA">
        <w:rPr>
          <w:sz w:val="20"/>
          <w:szCs w:val="20"/>
        </w:rPr>
        <w:t xml:space="preserve"> </w:t>
      </w:r>
      <w:r w:rsidR="004302ED" w:rsidRPr="00592ABA">
        <w:rPr>
          <w:sz w:val="20"/>
          <w:szCs w:val="20"/>
        </w:rPr>
        <w:t xml:space="preserve">kwoty </w:t>
      </w:r>
      <w:r w:rsidRPr="00592ABA">
        <w:rPr>
          <w:sz w:val="20"/>
          <w:szCs w:val="20"/>
        </w:rPr>
        <w:t>zabezpieczeni</w:t>
      </w:r>
      <w:r w:rsidR="004302ED" w:rsidRPr="00592ABA">
        <w:rPr>
          <w:sz w:val="20"/>
          <w:szCs w:val="20"/>
        </w:rPr>
        <w:t>a</w:t>
      </w:r>
      <w:r w:rsidRPr="00592ABA">
        <w:rPr>
          <w:sz w:val="20"/>
          <w:szCs w:val="20"/>
        </w:rPr>
        <w:t xml:space="preserve"> w terminie 30 dni od dnia wykonania zamówienia i uznania przez </w:t>
      </w:r>
      <w:r w:rsidR="004302ED" w:rsidRPr="00592ABA">
        <w:rPr>
          <w:sz w:val="20"/>
          <w:szCs w:val="20"/>
        </w:rPr>
        <w:t>Z</w:t>
      </w:r>
      <w:r w:rsidRPr="00592ABA">
        <w:rPr>
          <w:sz w:val="20"/>
          <w:szCs w:val="20"/>
        </w:rPr>
        <w:t>amawiającego za należycie wykonane.</w:t>
      </w:r>
    </w:p>
    <w:p w14:paraId="275C0237" w14:textId="726C78A6" w:rsidR="004302ED" w:rsidRPr="00592ABA" w:rsidRDefault="004302ED" w:rsidP="00592ABA">
      <w:pPr>
        <w:pStyle w:val="Akapitzlist"/>
        <w:numPr>
          <w:ilvl w:val="3"/>
          <w:numId w:val="4"/>
        </w:numPr>
        <w:tabs>
          <w:tab w:val="clear" w:pos="2880"/>
        </w:tabs>
        <w:spacing w:after="0" w:line="240" w:lineRule="auto"/>
        <w:ind w:left="851"/>
        <w:jc w:val="both"/>
        <w:rPr>
          <w:rFonts w:cs="Calibri"/>
          <w:sz w:val="20"/>
          <w:szCs w:val="20"/>
        </w:rPr>
      </w:pPr>
      <w:r w:rsidRPr="00592ABA">
        <w:rPr>
          <w:rFonts w:cs="Calibri"/>
          <w:sz w:val="20"/>
          <w:szCs w:val="20"/>
        </w:rPr>
        <w:t xml:space="preserve">Pozostałe 30 % kwoty zabezpieczenia Zamawiający zwróci </w:t>
      </w:r>
      <w:r w:rsidRPr="00592ABA">
        <w:rPr>
          <w:sz w:val="20"/>
          <w:szCs w:val="20"/>
        </w:rPr>
        <w:t>nie później niż w 15. dniu po upływie okresu rękojmi za wady.</w:t>
      </w:r>
    </w:p>
    <w:p w14:paraId="372BD0D8" w14:textId="77777777" w:rsidR="000F2FE4" w:rsidRPr="00254DEA" w:rsidRDefault="000F2FE4" w:rsidP="000F2FE4">
      <w:pPr>
        <w:shd w:val="clear" w:color="auto" w:fill="FFFFFF"/>
        <w:spacing w:after="0" w:line="240" w:lineRule="auto"/>
        <w:rPr>
          <w:rFonts w:cs="Calibri"/>
          <w:color w:val="365F91"/>
          <w:sz w:val="20"/>
          <w:szCs w:val="20"/>
        </w:rPr>
      </w:pPr>
    </w:p>
    <w:p w14:paraId="26F7D2CD" w14:textId="77777777" w:rsidR="000F2FE4" w:rsidRPr="00B73155" w:rsidRDefault="000F2FE4" w:rsidP="00781CC8">
      <w:pPr>
        <w:pStyle w:val="Nagwek1"/>
        <w:numPr>
          <w:ilvl w:val="0"/>
          <w:numId w:val="34"/>
        </w:numPr>
        <w:ind w:hanging="502"/>
        <w:rPr>
          <w:rFonts w:cs="Calibri"/>
          <w:smallCaps/>
          <w:sz w:val="22"/>
        </w:rPr>
      </w:pPr>
      <w:bookmarkStart w:id="35" w:name="_Toc8381283"/>
      <w:r w:rsidRPr="00B73155">
        <w:rPr>
          <w:rFonts w:cs="Calibri"/>
          <w:smallCaps/>
          <w:sz w:val="22"/>
        </w:rPr>
        <w:t>Zmiany postanowień zawartej umowy.</w:t>
      </w:r>
      <w:bookmarkEnd w:id="35"/>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7CC86CD6" w14:textId="77777777" w:rsidR="00B61607" w:rsidRPr="00477B62" w:rsidRDefault="00B61607" w:rsidP="00B61607">
      <w:pPr>
        <w:pStyle w:val="Default"/>
        <w:numPr>
          <w:ilvl w:val="0"/>
          <w:numId w:val="67"/>
        </w:numPr>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 xml:space="preserve">Poza przypadkami określonymi w art. 144 ust. 1 pkt. 2-6 ustawy Pzp Zamawiający przewiduje następujące możliwości dokonania zmian umowy oraz określa warunki takiej zmiany </w:t>
      </w:r>
      <w:r w:rsidRPr="00477B62">
        <w:rPr>
          <w:rFonts w:asciiTheme="minorHAnsi" w:hAnsiTheme="minorHAnsi" w:cs="Segoe UI Light"/>
          <w:color w:val="auto"/>
          <w:sz w:val="20"/>
          <w:szCs w:val="20"/>
        </w:rPr>
        <w:br/>
        <w:t>w przypadku:</w:t>
      </w:r>
    </w:p>
    <w:p w14:paraId="300454FD"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konieczności wprowadzenia zmian będących następstwem zmian wytycznych lub zaleceń instytucji, która przyznała środki na sfinansowanie Zadania;</w:t>
      </w:r>
    </w:p>
    <w:p w14:paraId="313D4281"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w:t>
      </w:r>
    </w:p>
    <w:p w14:paraId="162D2B7A"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zmiany przepisów prawnych istotnych dla realizacji przedmiotu umowy;</w:t>
      </w:r>
    </w:p>
    <w:p w14:paraId="5DE9AE47"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wystąpienia zmiany obowiązującej stawki podatku od towarów i usług (VAT); w takim wypadku zmianie ulegnie wyłącznie kwota podatku VAT, a wartość netto wynagrodzenia Wykonawcy pozostanie bez zmian;</w:t>
      </w:r>
    </w:p>
    <w:p w14:paraId="68CFB428" w14:textId="5DE4E351" w:rsidR="00B61607" w:rsidRPr="00477B62" w:rsidRDefault="00A45116" w:rsidP="00B61607">
      <w:pPr>
        <w:pStyle w:val="Default"/>
        <w:numPr>
          <w:ilvl w:val="0"/>
          <w:numId w:val="68"/>
        </w:numPr>
        <w:spacing w:before="120"/>
        <w:jc w:val="both"/>
        <w:rPr>
          <w:rFonts w:asciiTheme="minorHAnsi" w:hAnsiTheme="minorHAnsi" w:cs="Segoe UI Light"/>
          <w:color w:val="auto"/>
          <w:sz w:val="20"/>
          <w:szCs w:val="20"/>
        </w:rPr>
      </w:pPr>
      <w:r>
        <w:rPr>
          <w:rFonts w:asciiTheme="minorHAnsi" w:hAnsiTheme="minorHAnsi" w:cs="Segoe UI Light"/>
          <w:color w:val="auto"/>
          <w:sz w:val="20"/>
          <w:szCs w:val="20"/>
        </w:rPr>
        <w:t>przekroczenia</w:t>
      </w:r>
      <w:r w:rsidR="00B61607" w:rsidRPr="00477B62">
        <w:rPr>
          <w:rFonts w:asciiTheme="minorHAnsi" w:hAnsiTheme="minorHAnsi" w:cs="Segoe UI Light"/>
          <w:color w:val="auto"/>
          <w:sz w:val="20"/>
          <w:szCs w:val="20"/>
        </w:rPr>
        <w:t xml:space="preserve"> zakreślonych przez prawo terminów wydania przez właściwy organ lub inną instytucję decyzji, zgód lub innych dokumentów niezbędnych do prawidłowej realizacji przedmiotu umowy;</w:t>
      </w:r>
    </w:p>
    <w:p w14:paraId="033F3E9F" w14:textId="23D9BF96" w:rsidR="00B61607" w:rsidRPr="00477B62" w:rsidRDefault="00A45116" w:rsidP="00B61607">
      <w:pPr>
        <w:pStyle w:val="Default"/>
        <w:numPr>
          <w:ilvl w:val="0"/>
          <w:numId w:val="68"/>
        </w:numPr>
        <w:spacing w:before="120"/>
        <w:jc w:val="both"/>
        <w:rPr>
          <w:rFonts w:asciiTheme="minorHAnsi" w:hAnsiTheme="minorHAnsi" w:cs="Segoe UI Light"/>
          <w:color w:val="auto"/>
          <w:sz w:val="20"/>
          <w:szCs w:val="20"/>
        </w:rPr>
      </w:pPr>
      <w:r>
        <w:rPr>
          <w:rFonts w:asciiTheme="minorHAnsi" w:hAnsiTheme="minorHAnsi" w:cs="Segoe UI Light"/>
          <w:color w:val="auto"/>
          <w:sz w:val="20"/>
          <w:szCs w:val="20"/>
        </w:rPr>
        <w:t>odmowy</w:t>
      </w:r>
      <w:r w:rsidR="00B61607" w:rsidRPr="00477B62">
        <w:rPr>
          <w:rFonts w:asciiTheme="minorHAnsi" w:hAnsiTheme="minorHAnsi" w:cs="Segoe UI Light"/>
          <w:color w:val="auto"/>
          <w:sz w:val="20"/>
          <w:szCs w:val="20"/>
        </w:rPr>
        <w:t xml:space="preserve"> wydania  przez właściwy organ lub inną instytucję decyzji, zgody  lub innego dokumentu na skutek błędów w dokumentacji projektowej;</w:t>
      </w:r>
    </w:p>
    <w:p w14:paraId="2C52164E" w14:textId="0C3303FC"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zmiany przepisów powodujących konieczność zastosowania innych rozwiązań niż zakładano w opisie przedmiotu zamówienia;</w:t>
      </w:r>
    </w:p>
    <w:p w14:paraId="642E7F2F" w14:textId="607175CB"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zmiany przepisów powodujących konieczność uzyskania dokumentów, które te przepisy narzucają;</w:t>
      </w:r>
    </w:p>
    <w:p w14:paraId="66D21E8A" w14:textId="61EE867C"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konieczności dokonania korekt w zatwierdzonym przez Zamawiającego rozwiązaniu projektowym, a wynikających ze zmiany stanowiska Zamawiającego lub stanowiska instytucji uzgadniających (opiniujących).</w:t>
      </w:r>
    </w:p>
    <w:p w14:paraId="7EBD1AD5" w14:textId="5DADA6E8" w:rsidR="004302ED" w:rsidRPr="00477B62" w:rsidRDefault="004302ED" w:rsidP="00477B62">
      <w:pPr>
        <w:pStyle w:val="Akapitzlist"/>
        <w:numPr>
          <w:ilvl w:val="0"/>
          <w:numId w:val="67"/>
        </w:numPr>
        <w:spacing w:after="60"/>
        <w:jc w:val="both"/>
        <w:rPr>
          <w:rFonts w:cs="Segoe UI Light"/>
          <w:sz w:val="20"/>
          <w:szCs w:val="20"/>
        </w:rPr>
      </w:pPr>
      <w:r w:rsidRPr="00477B62">
        <w:rPr>
          <w:rFonts w:cs="Segoe UI Light"/>
          <w:sz w:val="20"/>
          <w:szCs w:val="20"/>
        </w:rPr>
        <w:t xml:space="preserve">Wszelkie zmiany Umowy dla swej ważności wymagają </w:t>
      </w:r>
      <w:r w:rsidR="000F7C98">
        <w:rPr>
          <w:rFonts w:cs="Segoe UI Light"/>
          <w:sz w:val="20"/>
          <w:szCs w:val="20"/>
        </w:rPr>
        <w:t xml:space="preserve">zgody Stron i zachowania </w:t>
      </w:r>
      <w:r w:rsidRPr="00477B62">
        <w:rPr>
          <w:rFonts w:cs="Segoe UI Light"/>
          <w:sz w:val="20"/>
          <w:szCs w:val="20"/>
        </w:rPr>
        <w:t>formy pise</w:t>
      </w:r>
      <w:r w:rsidR="00B61607" w:rsidRPr="00477B62">
        <w:rPr>
          <w:rFonts w:cs="Segoe UI Light"/>
          <w:sz w:val="20"/>
          <w:szCs w:val="20"/>
        </w:rPr>
        <w:t>mnej.</w:t>
      </w:r>
    </w:p>
    <w:p w14:paraId="2FDE80A0" w14:textId="732D9C75" w:rsidR="00477B62" w:rsidRPr="00477B62" w:rsidRDefault="00477B62" w:rsidP="00477B62">
      <w:pPr>
        <w:pStyle w:val="Akapitzlist"/>
        <w:numPr>
          <w:ilvl w:val="0"/>
          <w:numId w:val="67"/>
        </w:numPr>
        <w:shd w:val="clear" w:color="auto" w:fill="FFFFFF"/>
        <w:tabs>
          <w:tab w:val="left" w:pos="284"/>
        </w:tabs>
        <w:spacing w:before="120" w:after="120" w:line="240" w:lineRule="auto"/>
        <w:ind w:left="357" w:hanging="357"/>
        <w:contextualSpacing w:val="0"/>
        <w:jc w:val="both"/>
        <w:rPr>
          <w:rFonts w:asciiTheme="minorHAnsi" w:hAnsiTheme="minorHAnsi" w:cs="Calibri"/>
          <w:sz w:val="20"/>
          <w:szCs w:val="20"/>
        </w:rPr>
      </w:pPr>
      <w:r w:rsidRPr="00477B62">
        <w:rPr>
          <w:rFonts w:asciiTheme="minorHAnsi" w:hAnsiTheme="minorHAnsi"/>
          <w:sz w:val="20"/>
          <w:szCs w:val="20"/>
        </w:rPr>
        <w:t xml:space="preserve">Nie stanowi zmiany umowy w rozumieniu </w:t>
      </w:r>
      <w:r w:rsidR="000F7C98">
        <w:rPr>
          <w:rFonts w:asciiTheme="minorHAnsi" w:hAnsiTheme="minorHAnsi"/>
          <w:sz w:val="20"/>
          <w:szCs w:val="20"/>
        </w:rPr>
        <w:t>art</w:t>
      </w:r>
      <w:r w:rsidRPr="00477B62">
        <w:rPr>
          <w:rFonts w:asciiTheme="minorHAnsi" w:hAnsiTheme="minorHAnsi"/>
          <w:sz w:val="20"/>
          <w:szCs w:val="20"/>
        </w:rPr>
        <w:t xml:space="preserve">. 144 ustawy Pzp: </w:t>
      </w:r>
    </w:p>
    <w:p w14:paraId="05F94DC0" w14:textId="77777777" w:rsidR="00477B62" w:rsidRPr="00477B62" w:rsidRDefault="00477B62" w:rsidP="00477B62">
      <w:pPr>
        <w:pStyle w:val="Akapitzlist"/>
        <w:numPr>
          <w:ilvl w:val="2"/>
          <w:numId w:val="69"/>
        </w:numPr>
        <w:shd w:val="clear" w:color="auto" w:fill="FFFFFF"/>
        <w:tabs>
          <w:tab w:val="left" w:pos="284"/>
        </w:tabs>
        <w:spacing w:before="120" w:after="120" w:line="240" w:lineRule="auto"/>
        <w:contextualSpacing w:val="0"/>
        <w:jc w:val="both"/>
        <w:rPr>
          <w:rFonts w:asciiTheme="minorHAnsi" w:hAnsiTheme="minorHAnsi" w:cs="Calibri"/>
          <w:sz w:val="20"/>
          <w:szCs w:val="20"/>
        </w:rPr>
      </w:pPr>
      <w:r w:rsidRPr="00477B62">
        <w:rPr>
          <w:rFonts w:asciiTheme="minorHAnsi" w:hAnsiTheme="minorHAnsi"/>
          <w:sz w:val="20"/>
          <w:szCs w:val="20"/>
        </w:rPr>
        <w:t>zmiana danych związanych z obsługą administracyjno-organizacyjną umowy (np. zmiana rachunku bankowego),</w:t>
      </w:r>
    </w:p>
    <w:p w14:paraId="48286723" w14:textId="77777777" w:rsidR="00477B62" w:rsidRPr="00477B62" w:rsidRDefault="00477B62" w:rsidP="00477B62">
      <w:pPr>
        <w:pStyle w:val="Akapitzlist"/>
        <w:numPr>
          <w:ilvl w:val="2"/>
          <w:numId w:val="69"/>
        </w:numPr>
        <w:shd w:val="clear" w:color="auto" w:fill="FFFFFF"/>
        <w:tabs>
          <w:tab w:val="left" w:pos="284"/>
        </w:tabs>
        <w:spacing w:before="120" w:after="120" w:line="240" w:lineRule="auto"/>
        <w:contextualSpacing w:val="0"/>
        <w:jc w:val="both"/>
        <w:rPr>
          <w:rFonts w:asciiTheme="minorHAnsi" w:hAnsiTheme="minorHAnsi" w:cs="Calibri"/>
          <w:sz w:val="20"/>
          <w:szCs w:val="20"/>
        </w:rPr>
      </w:pPr>
      <w:r w:rsidRPr="00477B62">
        <w:rPr>
          <w:rFonts w:asciiTheme="minorHAnsi" w:hAnsiTheme="minorHAnsi"/>
          <w:sz w:val="20"/>
          <w:szCs w:val="20"/>
        </w:rPr>
        <w:t>zmiana danych teleadresowych Stron.</w:t>
      </w:r>
    </w:p>
    <w:p w14:paraId="5CA1AB0E" w14:textId="77777777" w:rsidR="004302ED" w:rsidRPr="002B549A" w:rsidRDefault="004302ED" w:rsidP="004302ED">
      <w:pPr>
        <w:shd w:val="clear" w:color="auto" w:fill="FFFFFF"/>
        <w:spacing w:after="60" w:line="240" w:lineRule="auto"/>
        <w:ind w:left="786"/>
        <w:jc w:val="both"/>
        <w:rPr>
          <w:rFonts w:cs="Calibri"/>
          <w:sz w:val="20"/>
          <w:szCs w:val="20"/>
        </w:rPr>
      </w:pPr>
    </w:p>
    <w:p w14:paraId="12BD2C30" w14:textId="77777777" w:rsidR="000F2FE4" w:rsidRPr="00254DEA" w:rsidRDefault="000F2FE4" w:rsidP="000F2FE4">
      <w:pPr>
        <w:shd w:val="clear" w:color="auto" w:fill="FFFFFF"/>
        <w:spacing w:after="0" w:line="240" w:lineRule="auto"/>
        <w:jc w:val="both"/>
        <w:rPr>
          <w:rFonts w:cs="Calibri"/>
          <w:color w:val="365F91"/>
          <w:sz w:val="20"/>
          <w:szCs w:val="20"/>
        </w:rPr>
      </w:pPr>
    </w:p>
    <w:p w14:paraId="47D38F0C" w14:textId="2F92555D" w:rsidR="00731D88" w:rsidRDefault="00731D88" w:rsidP="00781CC8">
      <w:pPr>
        <w:pStyle w:val="Nagwek1"/>
        <w:numPr>
          <w:ilvl w:val="0"/>
          <w:numId w:val="34"/>
        </w:numPr>
        <w:ind w:hanging="502"/>
        <w:rPr>
          <w:rFonts w:cs="Calibri"/>
          <w:smallCaps/>
          <w:sz w:val="22"/>
        </w:rPr>
      </w:pPr>
      <w:bookmarkStart w:id="36" w:name="_Toc8381284"/>
      <w:r>
        <w:rPr>
          <w:rFonts w:cs="Calibri"/>
          <w:smallCaps/>
          <w:sz w:val="22"/>
        </w:rPr>
        <w:t>Klauzula informacyjna RODO dla osób fizycznych.</w:t>
      </w:r>
      <w:bookmarkEnd w:id="36"/>
    </w:p>
    <w:p w14:paraId="528B1760" w14:textId="77777777" w:rsidR="00731D88" w:rsidRPr="00330D81" w:rsidRDefault="00731D88" w:rsidP="00731D88">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Zgodnie z art. 13 ogólnego rozporządzenia o ochronie danych osobowych z dnia 27 kwietnia 2016 r. (Dz. Urz. UE L 119 z 04.05.2016), zwanym dalej RODO, Zamawiający informuje, iż:</w:t>
      </w:r>
    </w:p>
    <w:p w14:paraId="3D0CA906" w14:textId="731BC282"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 xml:space="preserve">1) administratorem danych osobowych </w:t>
      </w:r>
      <w:r>
        <w:rPr>
          <w:rFonts w:eastAsia="SimSun" w:cs="Calibri"/>
          <w:kern w:val="1"/>
          <w:sz w:val="20"/>
          <w:lang w:eastAsia="hi-IN" w:bidi="hi-IN"/>
        </w:rPr>
        <w:t xml:space="preserve">osób fizycznych </w:t>
      </w:r>
      <w:r w:rsidRPr="00330D81">
        <w:rPr>
          <w:rFonts w:eastAsia="SimSun" w:cs="Calibri"/>
          <w:kern w:val="1"/>
          <w:sz w:val="20"/>
          <w:lang w:eastAsia="hi-IN" w:bidi="hi-IN"/>
        </w:rPr>
        <w:t>w przedmiotowym postępowaniu o udzielenie zamówienia publicznego jest Toruńska Agencja Rozwoju Regionalnego S.A.</w:t>
      </w:r>
      <w:r>
        <w:rPr>
          <w:rFonts w:eastAsia="SimSun" w:cs="Calibri"/>
          <w:kern w:val="1"/>
          <w:sz w:val="20"/>
          <w:lang w:eastAsia="hi-IN" w:bidi="hi-IN"/>
        </w:rPr>
        <w:t xml:space="preserve"> w Toruniu, ul. Włocławska 167,</w:t>
      </w:r>
      <w:r w:rsidRPr="00330D81">
        <w:rPr>
          <w:rFonts w:eastAsia="SimSun" w:cs="Calibri"/>
          <w:kern w:val="1"/>
          <w:sz w:val="20"/>
          <w:lang w:eastAsia="hi-IN" w:bidi="hi-IN"/>
        </w:rPr>
        <w:t xml:space="preserve"> , </w:t>
      </w:r>
      <w:r w:rsidR="00486199" w:rsidRPr="00486199">
        <w:rPr>
          <w:rFonts w:eastAsia="SimSun" w:cs="Calibri"/>
          <w:kern w:val="1"/>
          <w:sz w:val="20"/>
          <w:lang w:eastAsia="hi-IN" w:bidi="hi-IN"/>
        </w:rPr>
        <w:t>Inspektor Ochrony Danych Osobowych</w:t>
      </w:r>
      <w:r w:rsidR="00486199">
        <w:rPr>
          <w:rFonts w:eastAsia="SimSun" w:cs="Calibri"/>
          <w:kern w:val="1"/>
          <w:sz w:val="20"/>
          <w:lang w:eastAsia="hi-IN" w:bidi="hi-IN"/>
        </w:rPr>
        <w:t xml:space="preserve">: </w:t>
      </w:r>
      <w:r w:rsidR="00486199" w:rsidRPr="00330D81">
        <w:rPr>
          <w:rFonts w:eastAsia="SimSun" w:cs="Calibri"/>
          <w:kern w:val="1"/>
          <w:sz w:val="20"/>
          <w:lang w:eastAsia="hi-IN" w:bidi="hi-IN"/>
        </w:rPr>
        <w:t>tel. 56 699 55 00</w:t>
      </w:r>
      <w:r w:rsidR="00486199">
        <w:rPr>
          <w:rFonts w:eastAsia="SimSun" w:cs="Calibri"/>
          <w:kern w:val="1"/>
          <w:sz w:val="20"/>
          <w:lang w:eastAsia="hi-IN" w:bidi="hi-IN"/>
        </w:rPr>
        <w:t xml:space="preserve">, </w:t>
      </w:r>
      <w:r w:rsidR="006F7D99">
        <w:rPr>
          <w:rFonts w:eastAsia="SimSun" w:cs="Calibri"/>
          <w:kern w:val="1"/>
          <w:sz w:val="20"/>
          <w:lang w:eastAsia="hi-IN" w:bidi="hi-IN"/>
        </w:rPr>
        <w:t xml:space="preserve">e-mail: </w:t>
      </w:r>
      <w:r w:rsidR="00486199">
        <w:rPr>
          <w:rFonts w:eastAsia="SimSun" w:cs="Calibri"/>
          <w:kern w:val="1"/>
          <w:sz w:val="20"/>
          <w:lang w:eastAsia="hi-IN" w:bidi="hi-IN"/>
        </w:rPr>
        <w:t>iodo</w:t>
      </w:r>
      <w:r w:rsidR="006F7D99">
        <w:rPr>
          <w:rFonts w:eastAsia="SimSun" w:cs="Calibri"/>
          <w:kern w:val="1"/>
          <w:sz w:val="20"/>
          <w:lang w:eastAsia="hi-IN" w:bidi="hi-IN"/>
        </w:rPr>
        <w:t>@tarr.org.pl;</w:t>
      </w:r>
    </w:p>
    <w:p w14:paraId="29BD1B48" w14:textId="54F22CFA" w:rsidR="00731D88" w:rsidRPr="00330D81" w:rsidRDefault="00731D88" w:rsidP="00731D88">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2) dane osobowe przetwarzane będą w celu:</w:t>
      </w:r>
    </w:p>
    <w:p w14:paraId="21EF39B3" w14:textId="242DDD27" w:rsidR="00944041" w:rsidRPr="00944041" w:rsidRDefault="00944041" w:rsidP="00DD091B">
      <w:pPr>
        <w:pStyle w:val="Akapitzlist"/>
        <w:numPr>
          <w:ilvl w:val="0"/>
          <w:numId w:val="53"/>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związanym z przeprowadzeniem postępowania o udzielenie zamówienia publicznego na podstawie ustawy z dnia 29 stycznia 2004 roku – Prawo zamówień publicznych (</w:t>
      </w:r>
      <w:proofErr w:type="spellStart"/>
      <w:r w:rsidRPr="00944041">
        <w:rPr>
          <w:rFonts w:eastAsia="Times New Roman" w:cs="Calibri"/>
          <w:kern w:val="1"/>
          <w:sz w:val="20"/>
          <w:lang w:eastAsia="ar-SA"/>
        </w:rPr>
        <w:t>t.j</w:t>
      </w:r>
      <w:proofErr w:type="spellEnd"/>
      <w:r w:rsidRPr="00944041">
        <w:rPr>
          <w:rFonts w:eastAsia="Times New Roman" w:cs="Calibri"/>
          <w:kern w:val="1"/>
          <w:sz w:val="20"/>
          <w:lang w:eastAsia="ar-SA"/>
        </w:rPr>
        <w:t xml:space="preserve">. Dz. U. z 2018 r., poz. 1986 z </w:t>
      </w:r>
      <w:proofErr w:type="spellStart"/>
      <w:r w:rsidRPr="00944041">
        <w:rPr>
          <w:rFonts w:eastAsia="Times New Roman" w:cs="Calibri"/>
          <w:kern w:val="1"/>
          <w:sz w:val="20"/>
          <w:lang w:eastAsia="ar-SA"/>
        </w:rPr>
        <w:t>późn</w:t>
      </w:r>
      <w:proofErr w:type="spellEnd"/>
      <w:r w:rsidRPr="00944041">
        <w:rPr>
          <w:rFonts w:eastAsia="Times New Roman" w:cs="Calibri"/>
          <w:kern w:val="1"/>
          <w:sz w:val="20"/>
          <w:lang w:eastAsia="ar-SA"/>
        </w:rPr>
        <w:t>.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56CC534D" w14:textId="440D8B27" w:rsidR="00731D88" w:rsidRPr="00330D81" w:rsidRDefault="00731D88" w:rsidP="00DD091B">
      <w:pPr>
        <w:pStyle w:val="Akapitzlist"/>
        <w:numPr>
          <w:ilvl w:val="0"/>
          <w:numId w:val="5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77A48903" w14:textId="496B0112" w:rsidR="00731D88" w:rsidRPr="00330D81" w:rsidRDefault="00731D88" w:rsidP="00DD091B">
      <w:pPr>
        <w:pStyle w:val="Akapitzlist"/>
        <w:numPr>
          <w:ilvl w:val="0"/>
          <w:numId w:val="5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sidR="00944041">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7E292256" w14:textId="7F2455F9" w:rsidR="00731D88" w:rsidRPr="00330D81" w:rsidRDefault="00731D88" w:rsidP="00DD091B">
      <w:pPr>
        <w:pStyle w:val="Akapitzlist"/>
        <w:numPr>
          <w:ilvl w:val="0"/>
          <w:numId w:val="5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sidR="00944041">
        <w:rPr>
          <w:rFonts w:eastAsia="Times New Roman" w:cs="Calibri"/>
          <w:kern w:val="1"/>
          <w:sz w:val="20"/>
          <w:lang w:eastAsia="ar-SA"/>
        </w:rPr>
        <w:t>onym z mocy prawa,</w:t>
      </w:r>
      <w:r w:rsidR="00944041" w:rsidRPr="00944041">
        <w:rPr>
          <w:rFonts w:eastAsia="Times New Roman" w:cs="Calibri"/>
          <w:kern w:val="1"/>
          <w:lang w:eastAsia="ar-SA"/>
        </w:rPr>
        <w:t xml:space="preserve"> </w:t>
      </w:r>
      <w:r w:rsidR="00944041" w:rsidRPr="00944041">
        <w:rPr>
          <w:rFonts w:eastAsia="Times New Roman" w:cs="Calibri"/>
          <w:kern w:val="1"/>
          <w:sz w:val="20"/>
          <w:lang w:eastAsia="ar-SA"/>
        </w:rPr>
        <w:t xml:space="preserve">np. na podstawie przepisów podatkowych, ubezpieczeń społecznych, czy dostępu do informacji publicznej </w:t>
      </w:r>
      <w:r w:rsidR="00944041">
        <w:rPr>
          <w:rFonts w:eastAsia="Times New Roman" w:cs="Calibri"/>
          <w:kern w:val="1"/>
          <w:lang w:eastAsia="ar-SA"/>
        </w:rPr>
        <w:t xml:space="preserve">– </w:t>
      </w:r>
      <w:r w:rsidR="00944041">
        <w:rPr>
          <w:rFonts w:eastAsia="Times New Roman" w:cs="Calibri"/>
          <w:kern w:val="1"/>
          <w:sz w:val="20"/>
          <w:lang w:eastAsia="ar-SA"/>
        </w:rPr>
        <w:t xml:space="preserve"> na podstawie a</w:t>
      </w:r>
      <w:r w:rsidR="006F7D99">
        <w:rPr>
          <w:rFonts w:eastAsia="Times New Roman" w:cs="Calibri"/>
          <w:kern w:val="1"/>
          <w:sz w:val="20"/>
          <w:lang w:eastAsia="ar-SA"/>
        </w:rPr>
        <w:t>rt. 6 ust. 1 lit. c  RODO;</w:t>
      </w:r>
    </w:p>
    <w:p w14:paraId="0B172CD0" w14:textId="56A03F18"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3) odbiorcami danych osobowych będą wyłącznie podmioty uprawnione z mocy prawa do uzyskania danych osobowych lub:</w:t>
      </w:r>
    </w:p>
    <w:p w14:paraId="131EECE0" w14:textId="77777777" w:rsidR="00731D88" w:rsidRPr="00330D81" w:rsidRDefault="00731D88" w:rsidP="00DD091B">
      <w:pPr>
        <w:pStyle w:val="Akapitzlist"/>
        <w:numPr>
          <w:ilvl w:val="0"/>
          <w:numId w:val="54"/>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24720187" w14:textId="77777777" w:rsidR="00731D88" w:rsidRPr="00330D81" w:rsidRDefault="00731D88" w:rsidP="00DD091B">
      <w:pPr>
        <w:pStyle w:val="Akapitzlist"/>
        <w:numPr>
          <w:ilvl w:val="0"/>
          <w:numId w:val="5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r w:rsidRPr="00827DC7">
        <w:rPr>
          <w:rFonts w:eastAsia="Times New Roman" w:cs="Calibri"/>
          <w:i/>
          <w:kern w:val="1"/>
          <w:sz w:val="20"/>
          <w:lang w:eastAsia="ar-SA"/>
        </w:rPr>
        <w:t>cloud</w:t>
      </w:r>
      <w:r w:rsidRPr="00330D81">
        <w:rPr>
          <w:rFonts w:eastAsia="Times New Roman" w:cs="Calibri"/>
          <w:kern w:val="1"/>
          <w:sz w:val="20"/>
          <w:lang w:eastAsia="ar-SA"/>
        </w:rPr>
        <w:t>, pocztowe, kurierskie,</w:t>
      </w:r>
    </w:p>
    <w:p w14:paraId="44B15BB4" w14:textId="0D95D715" w:rsidR="00731D88" w:rsidRPr="00330D81" w:rsidRDefault="00731D88" w:rsidP="00DD091B">
      <w:pPr>
        <w:pStyle w:val="Akapitzlist"/>
        <w:numPr>
          <w:ilvl w:val="0"/>
          <w:numId w:val="5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7"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7"/>
      <w:r w:rsidR="006F7D99">
        <w:rPr>
          <w:rFonts w:eastAsia="Times New Roman" w:cs="Calibri"/>
          <w:kern w:val="1"/>
          <w:sz w:val="20"/>
          <w:lang w:eastAsia="ar-SA"/>
        </w:rPr>
        <w:t>;</w:t>
      </w:r>
    </w:p>
    <w:p w14:paraId="6317E30D" w14:textId="5CA15315"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4) dane osobowe przechowywane będą przez czas obowiązywania zawartej umowy, a także po jej zakończeniu w celach:</w:t>
      </w:r>
    </w:p>
    <w:p w14:paraId="266E61AF" w14:textId="77777777" w:rsidR="00731D88" w:rsidRPr="00330D81" w:rsidRDefault="00731D88" w:rsidP="00DD091B">
      <w:pPr>
        <w:pStyle w:val="Akapitzlist"/>
        <w:numPr>
          <w:ilvl w:val="0"/>
          <w:numId w:val="5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73A648FE" w14:textId="77777777" w:rsidR="00731D88" w:rsidRPr="00330D81" w:rsidRDefault="00731D88" w:rsidP="00DD091B">
      <w:pPr>
        <w:pStyle w:val="Akapitzlist"/>
        <w:numPr>
          <w:ilvl w:val="0"/>
          <w:numId w:val="5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4D4B30FC" w14:textId="066F74AC" w:rsidR="00731D88" w:rsidRPr="00330D81" w:rsidRDefault="00731D88" w:rsidP="00DD091B">
      <w:pPr>
        <w:pStyle w:val="Akapitzlist"/>
        <w:numPr>
          <w:ilvl w:val="0"/>
          <w:numId w:val="5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sidR="006F7D99">
        <w:rPr>
          <w:rFonts w:eastAsia="SimSun" w:cs="Calibri"/>
          <w:kern w:val="1"/>
          <w:sz w:val="20"/>
          <w:lang w:eastAsia="hi-IN" w:bidi="hi-IN"/>
        </w:rPr>
        <w:t>atystycznych i archiwizacyjnych;</w:t>
      </w:r>
    </w:p>
    <w:p w14:paraId="58A2FF00" w14:textId="32B23646" w:rsidR="00731D88"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5) dane osobowe przechowywane będą przez</w:t>
      </w:r>
      <w:r>
        <w:rPr>
          <w:rFonts w:eastAsia="SimSun" w:cs="Calibri"/>
          <w:kern w:val="1"/>
          <w:sz w:val="20"/>
          <w:lang w:eastAsia="hi-IN" w:bidi="hi-IN"/>
        </w:rPr>
        <w:t xml:space="preserve"> okres </w:t>
      </w:r>
      <w:r w:rsidRPr="00592ABA">
        <w:rPr>
          <w:rFonts w:eastAsia="SimSun" w:cs="Calibri"/>
          <w:kern w:val="1"/>
          <w:sz w:val="20"/>
          <w:lang w:eastAsia="hi-IN" w:bidi="hi-IN"/>
        </w:rPr>
        <w:t>10 lat od zawarcia umowy</w:t>
      </w:r>
      <w:r w:rsidR="00FC1648" w:rsidRPr="00592ABA">
        <w:rPr>
          <w:rFonts w:eastAsia="SimSun" w:cs="Calibri"/>
          <w:kern w:val="1"/>
          <w:sz w:val="20"/>
          <w:lang w:eastAsia="hi-IN" w:bidi="hi-IN"/>
        </w:rPr>
        <w:t xml:space="preserve">, jeżeli umowa zostanie zawarta z osobą fizyczną lub </w:t>
      </w:r>
      <w:r w:rsidR="00D14E11" w:rsidRPr="00592ABA">
        <w:rPr>
          <w:rFonts w:eastAsia="SimSun" w:cs="Calibri"/>
          <w:kern w:val="1"/>
          <w:sz w:val="20"/>
          <w:lang w:eastAsia="hi-IN" w:bidi="hi-IN"/>
        </w:rPr>
        <w:t xml:space="preserve">w pozostałych przypadkach </w:t>
      </w:r>
      <w:r w:rsidR="00FC1648" w:rsidRPr="00592ABA">
        <w:rPr>
          <w:rFonts w:eastAsia="SimSun" w:cs="Calibri"/>
          <w:kern w:val="1"/>
          <w:sz w:val="20"/>
          <w:lang w:eastAsia="hi-IN" w:bidi="hi-IN"/>
        </w:rPr>
        <w:t>przez okres trwałości projektu</w:t>
      </w:r>
      <w:r w:rsidR="00D14E11">
        <w:rPr>
          <w:rFonts w:eastAsia="SimSun" w:cs="Calibri"/>
          <w:kern w:val="1"/>
          <w:sz w:val="20"/>
          <w:lang w:eastAsia="hi-IN" w:bidi="hi-IN"/>
        </w:rPr>
        <w:t>, jednak nie krócej niż 4 lata od zawarcia umowy</w:t>
      </w:r>
      <w:r w:rsidR="006F7D99">
        <w:rPr>
          <w:rFonts w:eastAsia="SimSun" w:cs="Calibri"/>
          <w:kern w:val="1"/>
          <w:sz w:val="20"/>
          <w:lang w:eastAsia="hi-IN" w:bidi="hi-IN"/>
        </w:rPr>
        <w:t>;</w:t>
      </w:r>
    </w:p>
    <w:p w14:paraId="001D7979" w14:textId="43CBF51D"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 xml:space="preserve">6) </w:t>
      </w:r>
      <w:r w:rsidR="00FC1648">
        <w:rPr>
          <w:rFonts w:eastAsia="SimSun" w:cs="Calibri"/>
          <w:kern w:val="1"/>
          <w:sz w:val="20"/>
          <w:lang w:eastAsia="hi-IN" w:bidi="hi-IN"/>
        </w:rPr>
        <w:t>osoba, której dotyczą dane osobowe ma</w:t>
      </w:r>
      <w:r w:rsidRPr="00330D81">
        <w:rPr>
          <w:rFonts w:eastAsia="SimSun" w:cs="Calibri"/>
          <w:kern w:val="1"/>
          <w:sz w:val="20"/>
          <w:lang w:eastAsia="hi-IN" w:bidi="hi-IN"/>
        </w:rPr>
        <w:t xml:space="preserve"> prawo do żądania od Administratora dostępu do danych osobowych, ich sprostowania, usunięcia lub ograniczenia przetwarzania danych </w:t>
      </w:r>
      <w:bookmarkStart w:id="38" w:name="_Hlk514674963"/>
      <w:r w:rsidRPr="00330D81">
        <w:rPr>
          <w:rFonts w:eastAsia="SimSun" w:cs="Calibri"/>
          <w:kern w:val="1"/>
          <w:sz w:val="20"/>
          <w:lang w:eastAsia="hi-IN" w:bidi="hi-IN"/>
        </w:rPr>
        <w:t>oraz prawo do wniesienia sprzeciwu wobec przetwarzania danych i prawo do przenoszenia danych osobowych</w:t>
      </w:r>
      <w:bookmarkEnd w:id="38"/>
      <w:r w:rsidR="006F7D99">
        <w:rPr>
          <w:rFonts w:eastAsia="SimSun" w:cs="Calibri"/>
          <w:kern w:val="1"/>
          <w:sz w:val="20"/>
          <w:lang w:eastAsia="hi-IN" w:bidi="hi-IN"/>
        </w:rPr>
        <w:t>;</w:t>
      </w:r>
    </w:p>
    <w:p w14:paraId="05C9BB9A" w14:textId="5F638DB8"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7</w:t>
      </w:r>
      <w:r w:rsidRPr="00330D81">
        <w:rPr>
          <w:rFonts w:eastAsia="SimSun" w:cs="Calibri"/>
          <w:kern w:val="1"/>
          <w:sz w:val="20"/>
          <w:lang w:eastAsia="hi-IN" w:bidi="hi-IN"/>
        </w:rPr>
        <w:t xml:space="preserve">) </w:t>
      </w:r>
      <w:r w:rsidR="00FC1648">
        <w:rPr>
          <w:rFonts w:eastAsia="SimSun" w:cs="Calibri"/>
          <w:kern w:val="1"/>
          <w:sz w:val="20"/>
          <w:lang w:eastAsia="hi-IN" w:bidi="hi-IN"/>
        </w:rPr>
        <w:t>osoba, której dotyczą dane osobowe ma</w:t>
      </w:r>
      <w:r w:rsidRPr="00330D81">
        <w:rPr>
          <w:rFonts w:eastAsia="SimSun" w:cs="Calibri"/>
          <w:kern w:val="1"/>
          <w:sz w:val="20"/>
          <w:lang w:eastAsia="hi-IN" w:bidi="hi-IN"/>
        </w:rPr>
        <w:t xml:space="preserve"> prawo wniesienia skargi do organu nadzorczego, tj. Prezesa </w:t>
      </w:r>
      <w:r w:rsidR="006F7D99">
        <w:rPr>
          <w:rFonts w:eastAsia="SimSun" w:cs="Calibri"/>
          <w:kern w:val="1"/>
          <w:sz w:val="20"/>
          <w:lang w:eastAsia="hi-IN" w:bidi="hi-IN"/>
        </w:rPr>
        <w:t>Urzędu Ochrony Danych Osobowych;</w:t>
      </w:r>
    </w:p>
    <w:p w14:paraId="272EAF9B" w14:textId="7D89AA00" w:rsidR="00731D88"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8</w:t>
      </w:r>
      <w:r w:rsidRPr="00330D81">
        <w:rPr>
          <w:rFonts w:eastAsia="SimSun" w:cs="Calibri"/>
          <w:kern w:val="1"/>
          <w:sz w:val="20"/>
          <w:lang w:eastAsia="hi-IN" w:bidi="hi-IN"/>
        </w:rPr>
        <w:t xml:space="preserve">) podanie danych osobowych jest dobrowolne i stanowi warunek udziału w postępowaniu o udzielenie zamówienia </w:t>
      </w:r>
      <w:r w:rsidR="00971D63">
        <w:rPr>
          <w:rFonts w:eastAsia="SimSun" w:cs="Calibri"/>
          <w:kern w:val="1"/>
          <w:sz w:val="20"/>
          <w:lang w:eastAsia="hi-IN" w:bidi="hi-IN"/>
        </w:rPr>
        <w:t>pu</w:t>
      </w:r>
      <w:r w:rsidR="006F7D99">
        <w:rPr>
          <w:rFonts w:eastAsia="SimSun" w:cs="Calibri"/>
          <w:kern w:val="1"/>
          <w:sz w:val="20"/>
          <w:lang w:eastAsia="hi-IN" w:bidi="hi-IN"/>
        </w:rPr>
        <w:t>blicznego oraz zawarcia umowy;</w:t>
      </w:r>
    </w:p>
    <w:p w14:paraId="2A84DF92" w14:textId="659FBF7C" w:rsidR="00971D63" w:rsidRPr="00A23238" w:rsidRDefault="00971D63" w:rsidP="00731D88">
      <w:pPr>
        <w:suppressAutoHyphens/>
        <w:spacing w:after="0" w:line="240" w:lineRule="auto"/>
        <w:ind w:left="426"/>
        <w:jc w:val="both"/>
        <w:textAlignment w:val="baseline"/>
        <w:rPr>
          <w:rFonts w:asciiTheme="minorHAnsi" w:hAnsiTheme="minorHAnsi"/>
          <w:color w:val="000000"/>
          <w:sz w:val="20"/>
        </w:rPr>
      </w:pPr>
      <w:r>
        <w:rPr>
          <w:rFonts w:eastAsia="SimSun" w:cs="Calibri"/>
          <w:kern w:val="1"/>
          <w:sz w:val="20"/>
          <w:lang w:eastAsia="hi-IN" w:bidi="hi-IN"/>
        </w:rPr>
        <w:t xml:space="preserve">9) </w:t>
      </w:r>
      <w:r w:rsidR="006F7D99">
        <w:rPr>
          <w:rFonts w:asciiTheme="minorHAnsi" w:hAnsiTheme="minorHAnsi"/>
          <w:color w:val="000000"/>
          <w:sz w:val="20"/>
        </w:rPr>
        <w:t>w</w:t>
      </w:r>
      <w:r w:rsidRPr="00A23238">
        <w:rPr>
          <w:rFonts w:asciiTheme="minorHAnsi" w:hAnsiTheme="minorHAnsi"/>
          <w:color w:val="000000"/>
          <w:sz w:val="20"/>
        </w:rPr>
        <w:t xml:space="preserve"> przypadku gdy wykonanie obowiązków, o których mowa w art. 15 ust. 1-3 RODO</w:t>
      </w:r>
      <w:r w:rsidR="00A23238" w:rsidRPr="00A23238">
        <w:rPr>
          <w:rFonts w:asciiTheme="minorHAnsi" w:hAnsiTheme="minorHAnsi"/>
          <w:color w:val="000000"/>
          <w:sz w:val="20"/>
          <w:szCs w:val="20"/>
        </w:rPr>
        <w:t xml:space="preserve"> (</w:t>
      </w:r>
      <w:r w:rsidR="00A23238" w:rsidRPr="00A23238">
        <w:rPr>
          <w:sz w:val="20"/>
          <w:szCs w:val="20"/>
        </w:rPr>
        <w:t>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w:t>
      </w:r>
      <w:r w:rsidR="00A23238" w:rsidRPr="00A23238">
        <w:rPr>
          <w:rFonts w:asciiTheme="minorHAnsi" w:hAnsiTheme="minorHAnsi"/>
          <w:color w:val="000000"/>
          <w:sz w:val="20"/>
          <w:szCs w:val="20"/>
        </w:rPr>
        <w:t>),</w:t>
      </w:r>
      <w:r w:rsidRPr="00A23238">
        <w:rPr>
          <w:rFonts w:asciiTheme="minorHAnsi" w:hAnsiTheme="minorHAnsi"/>
          <w:color w:val="000000"/>
          <w:sz w:val="20"/>
          <w:szCs w:val="20"/>
        </w:rPr>
        <w:t xml:space="preserve"> </w:t>
      </w:r>
      <w:r w:rsidRPr="00A23238">
        <w:rPr>
          <w:rFonts w:asciiTheme="minorHAnsi" w:hAnsiTheme="minorHAnsi"/>
          <w:color w:val="000000"/>
          <w:sz w:val="20"/>
        </w:rPr>
        <w:t>wymagałoby niewspółmiernie dużego wysiłku, zamawiający może żądać od osoby, której dane dotyczą, wskazania dodatkowych informacji mających na celu sprecyzowanie żądania, w szczególności podania nazwy lub daty postępowania o ud</w:t>
      </w:r>
      <w:r w:rsidR="006F7D99">
        <w:rPr>
          <w:rFonts w:asciiTheme="minorHAnsi" w:hAnsiTheme="minorHAnsi"/>
          <w:color w:val="000000"/>
          <w:sz w:val="20"/>
        </w:rPr>
        <w:t>zielenie zamówienia publicznego. Uprawnienie przysługuje zamawiającemu zarówno w trakcie trwania postępowania, jak i po jego zakończeniu w okresie przechowywania protokołu z postępowania;</w:t>
      </w:r>
    </w:p>
    <w:p w14:paraId="2079B651" w14:textId="2F9B278F" w:rsidR="00971D63" w:rsidRDefault="006F7D99" w:rsidP="00731D88">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lastRenderedPageBreak/>
        <w:t>10) w</w:t>
      </w:r>
      <w:r w:rsidR="00971D63" w:rsidRPr="00A23238">
        <w:rPr>
          <w:rFonts w:asciiTheme="minorHAnsi" w:hAnsiTheme="minorHAnsi"/>
          <w:color w:val="000000"/>
          <w:sz w:val="20"/>
        </w:rPr>
        <w:t xml:space="preserve">ystąpienie z żądaniem, o którym mowa w art. 18 ust. 1 </w:t>
      </w:r>
      <w:r w:rsidR="00A23238">
        <w:rPr>
          <w:rFonts w:asciiTheme="minorHAnsi" w:hAnsiTheme="minorHAnsi"/>
          <w:color w:val="000000"/>
          <w:sz w:val="20"/>
        </w:rPr>
        <w:t xml:space="preserve">RODO </w:t>
      </w:r>
      <w:r>
        <w:rPr>
          <w:rFonts w:asciiTheme="minorHAnsi" w:hAnsiTheme="minorHAnsi"/>
          <w:color w:val="000000"/>
          <w:sz w:val="20"/>
        </w:rPr>
        <w:t xml:space="preserve">(prawo </w:t>
      </w:r>
      <w:r w:rsidR="00A23238">
        <w:rPr>
          <w:rFonts w:asciiTheme="minorHAnsi" w:hAnsiTheme="minorHAnsi"/>
          <w:color w:val="000000"/>
          <w:sz w:val="20"/>
        </w:rPr>
        <w:t xml:space="preserve">żądania </w:t>
      </w:r>
      <w:r>
        <w:rPr>
          <w:rFonts w:asciiTheme="minorHAnsi" w:hAnsiTheme="minorHAnsi"/>
          <w:color w:val="000000"/>
          <w:sz w:val="20"/>
        </w:rPr>
        <w:t>od</w:t>
      </w:r>
      <w:r w:rsidR="00A23238">
        <w:rPr>
          <w:rFonts w:asciiTheme="minorHAnsi" w:hAnsiTheme="minorHAnsi"/>
          <w:color w:val="000000"/>
          <w:sz w:val="20"/>
        </w:rPr>
        <w:t xml:space="preserve"> administratora </w:t>
      </w:r>
      <w:r>
        <w:rPr>
          <w:rFonts w:asciiTheme="minorHAnsi" w:hAnsiTheme="minorHAnsi"/>
          <w:color w:val="000000"/>
          <w:sz w:val="20"/>
        </w:rPr>
        <w:t xml:space="preserve">ograniczenia </w:t>
      </w:r>
      <w:r w:rsidR="00A23238">
        <w:rPr>
          <w:rFonts w:asciiTheme="minorHAnsi" w:hAnsiTheme="minorHAnsi"/>
          <w:color w:val="000000"/>
          <w:sz w:val="20"/>
        </w:rPr>
        <w:t>przetwarzania danych)</w:t>
      </w:r>
      <w:r w:rsidR="00971D63" w:rsidRPr="00A23238">
        <w:rPr>
          <w:rFonts w:asciiTheme="minorHAnsi" w:hAnsiTheme="minorHAnsi"/>
          <w:color w:val="000000"/>
          <w:sz w:val="20"/>
        </w:rPr>
        <w:t>, nie ogranicza przetwarzania danych osobowych do czasu zakończenia postępowania o ud</w:t>
      </w:r>
      <w:r w:rsidR="004873A2">
        <w:rPr>
          <w:rFonts w:asciiTheme="minorHAnsi" w:hAnsiTheme="minorHAnsi"/>
          <w:color w:val="000000"/>
          <w:sz w:val="20"/>
        </w:rPr>
        <w:t>zielenie zamówienia publicznego;</w:t>
      </w:r>
    </w:p>
    <w:p w14:paraId="6E49787B" w14:textId="1745DB99" w:rsidR="004873A2" w:rsidRPr="00A23238" w:rsidRDefault="004873A2" w:rsidP="00731D88">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t>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Pzp.</w:t>
      </w:r>
    </w:p>
    <w:p w14:paraId="1BE18AB5" w14:textId="77777777" w:rsidR="00731D88" w:rsidRPr="00731D88" w:rsidRDefault="00731D88" w:rsidP="00731D88"/>
    <w:p w14:paraId="7E54FAAF" w14:textId="77777777" w:rsidR="000F2FE4" w:rsidRPr="00254DEA" w:rsidRDefault="000F2FE4" w:rsidP="00781CC8">
      <w:pPr>
        <w:pStyle w:val="Nagwek1"/>
        <w:numPr>
          <w:ilvl w:val="0"/>
          <w:numId w:val="34"/>
        </w:numPr>
        <w:ind w:hanging="502"/>
        <w:rPr>
          <w:rFonts w:cs="Calibri"/>
          <w:smallCaps/>
          <w:sz w:val="22"/>
        </w:rPr>
      </w:pPr>
      <w:bookmarkStart w:id="39" w:name="_Toc8381285"/>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39"/>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37522F">
      <w:pPr>
        <w:numPr>
          <w:ilvl w:val="0"/>
          <w:numId w:val="33"/>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77777777"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Pr="00F27D17">
              <w:rPr>
                <w:rFonts w:cs="Calibri"/>
                <w:sz w:val="20"/>
                <w:szCs w:val="20"/>
              </w:rPr>
              <w:t>o spełnieniu warunków udziału w postępowaniu</w:t>
            </w:r>
          </w:p>
        </w:tc>
      </w:tr>
      <w:tr w:rsidR="000F2FE4" w:rsidRPr="00DD54EC" w14:paraId="668274E6" w14:textId="77777777" w:rsidTr="00990531">
        <w:tc>
          <w:tcPr>
            <w:tcW w:w="567" w:type="dxa"/>
          </w:tcPr>
          <w:p w14:paraId="26970FA9" w14:textId="77777777" w:rsidR="000F2FE4" w:rsidRPr="001D7F51" w:rsidRDefault="000F2FE4" w:rsidP="00990531">
            <w:pPr>
              <w:spacing w:after="0" w:line="240" w:lineRule="auto"/>
              <w:jc w:val="both"/>
              <w:rPr>
                <w:rFonts w:cs="Calibri"/>
                <w:sz w:val="20"/>
                <w:szCs w:val="20"/>
              </w:rPr>
            </w:pPr>
          </w:p>
        </w:tc>
        <w:tc>
          <w:tcPr>
            <w:tcW w:w="1701" w:type="dxa"/>
          </w:tcPr>
          <w:p w14:paraId="0C407BF9"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77777777" w:rsidR="000F2FE4" w:rsidRPr="00F27D17" w:rsidRDefault="000F2FE4" w:rsidP="003632E1">
            <w:pPr>
              <w:spacing w:after="0" w:line="240" w:lineRule="auto"/>
              <w:jc w:val="both"/>
              <w:rPr>
                <w:rFonts w:cs="Calibri"/>
                <w:sz w:val="20"/>
                <w:szCs w:val="20"/>
              </w:rPr>
            </w:pPr>
            <w:r w:rsidRPr="00F27D17">
              <w:rPr>
                <w:rFonts w:cs="Calibri"/>
                <w:sz w:val="20"/>
                <w:szCs w:val="20"/>
              </w:rPr>
              <w:t xml:space="preserve">Oświadczenie </w:t>
            </w:r>
            <w:r w:rsidR="003632E1" w:rsidRPr="00F27D17">
              <w:rPr>
                <w:rFonts w:cs="Calibri"/>
                <w:sz w:val="20"/>
                <w:szCs w:val="20"/>
              </w:rPr>
              <w:t xml:space="preserve">wstępne </w:t>
            </w:r>
            <w:r w:rsidRPr="00F27D17">
              <w:rPr>
                <w:rFonts w:cs="Calibri"/>
                <w:sz w:val="20"/>
                <w:szCs w:val="20"/>
              </w:rPr>
              <w:t xml:space="preserve">o braku podstaw do  wykluczenia z postępowania </w:t>
            </w:r>
          </w:p>
        </w:tc>
      </w:tr>
      <w:tr w:rsidR="000F2FE4" w:rsidRPr="00DD54EC" w14:paraId="3C442359" w14:textId="77777777" w:rsidTr="00990531">
        <w:tc>
          <w:tcPr>
            <w:tcW w:w="567" w:type="dxa"/>
          </w:tcPr>
          <w:p w14:paraId="35CB9AA2" w14:textId="77777777" w:rsidR="000F2FE4" w:rsidRPr="001D7F51" w:rsidRDefault="000F2FE4" w:rsidP="00990531">
            <w:pPr>
              <w:spacing w:after="0" w:line="240" w:lineRule="auto"/>
              <w:jc w:val="both"/>
              <w:rPr>
                <w:rFonts w:cs="Calibri"/>
                <w:sz w:val="20"/>
                <w:szCs w:val="20"/>
              </w:rPr>
            </w:pPr>
          </w:p>
        </w:tc>
        <w:tc>
          <w:tcPr>
            <w:tcW w:w="1701" w:type="dxa"/>
          </w:tcPr>
          <w:p w14:paraId="5EF81516"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17211E16" w:rsidR="000F2FE4" w:rsidRPr="00F27D17" w:rsidRDefault="00F27D17" w:rsidP="00990531">
            <w:pPr>
              <w:spacing w:after="0" w:line="240" w:lineRule="auto"/>
              <w:jc w:val="both"/>
              <w:rPr>
                <w:rFonts w:cs="Calibri"/>
                <w:sz w:val="20"/>
                <w:szCs w:val="20"/>
              </w:rPr>
            </w:pPr>
            <w:r w:rsidRPr="00F27D17">
              <w:rPr>
                <w:rFonts w:cs="Arial"/>
                <w:sz w:val="20"/>
                <w:szCs w:val="20"/>
              </w:rPr>
              <w:t>Oświadczenie dotyczące braku podstaw wykluczenia na podstawie art. 24 ust. 1 pkt. 15, 22 i art. 24 ust. 5 pkt. 8 ustawy Pzp</w:t>
            </w:r>
          </w:p>
        </w:tc>
      </w:tr>
      <w:tr w:rsidR="000F2FE4" w:rsidRPr="00DD54EC" w14:paraId="291600AE" w14:textId="77777777" w:rsidTr="00990531">
        <w:tc>
          <w:tcPr>
            <w:tcW w:w="567" w:type="dxa"/>
          </w:tcPr>
          <w:p w14:paraId="1D0CE7A0" w14:textId="77777777" w:rsidR="000F2FE4" w:rsidRPr="001D7F51" w:rsidRDefault="000F2FE4" w:rsidP="00990531">
            <w:pPr>
              <w:spacing w:after="0" w:line="240" w:lineRule="auto"/>
              <w:jc w:val="both"/>
              <w:rPr>
                <w:rFonts w:cs="Calibri"/>
                <w:sz w:val="20"/>
                <w:szCs w:val="20"/>
              </w:rPr>
            </w:pPr>
          </w:p>
        </w:tc>
        <w:tc>
          <w:tcPr>
            <w:tcW w:w="1701" w:type="dxa"/>
          </w:tcPr>
          <w:p w14:paraId="131E93E2" w14:textId="77777777" w:rsidR="000F2FE4" w:rsidRDefault="000F2FE4" w:rsidP="00990531">
            <w:pPr>
              <w:spacing w:after="0" w:line="240" w:lineRule="auto"/>
              <w:jc w:val="both"/>
              <w:rPr>
                <w:rFonts w:cs="Calibri"/>
                <w:sz w:val="20"/>
                <w:szCs w:val="20"/>
              </w:rPr>
            </w:pPr>
            <w:r>
              <w:rPr>
                <w:rFonts w:cs="Calibri"/>
                <w:sz w:val="20"/>
                <w:szCs w:val="20"/>
              </w:rPr>
              <w:t>Załącznik Nr 5</w:t>
            </w:r>
          </w:p>
        </w:tc>
        <w:tc>
          <w:tcPr>
            <w:tcW w:w="6378" w:type="dxa"/>
          </w:tcPr>
          <w:p w14:paraId="171C05C4" w14:textId="79D8DABE" w:rsidR="000F2FE4" w:rsidRPr="00F27D17" w:rsidRDefault="00F27D17" w:rsidP="00990531">
            <w:pPr>
              <w:spacing w:after="0" w:line="240" w:lineRule="auto"/>
              <w:jc w:val="both"/>
              <w:rPr>
                <w:rFonts w:cs="Calibri"/>
                <w:sz w:val="20"/>
                <w:szCs w:val="20"/>
              </w:rPr>
            </w:pPr>
            <w:r w:rsidRPr="00F27D17">
              <w:rPr>
                <w:rFonts w:cs="Calibri"/>
                <w:sz w:val="20"/>
                <w:szCs w:val="20"/>
              </w:rPr>
              <w:t>Zobowiązanie podmiotu trzeciego</w:t>
            </w:r>
            <w:r w:rsidR="00D14E11">
              <w:rPr>
                <w:rFonts w:cs="Calibri"/>
                <w:sz w:val="20"/>
                <w:szCs w:val="20"/>
              </w:rPr>
              <w:t xml:space="preserve"> do udostępnienia zasobów</w:t>
            </w:r>
          </w:p>
        </w:tc>
      </w:tr>
      <w:tr w:rsidR="000F2FE4" w:rsidRPr="00DD54EC" w14:paraId="1BB3C58E" w14:textId="77777777" w:rsidTr="00990531">
        <w:tc>
          <w:tcPr>
            <w:tcW w:w="567" w:type="dxa"/>
          </w:tcPr>
          <w:p w14:paraId="4C24C9D5" w14:textId="77777777" w:rsidR="000F2FE4" w:rsidRPr="001D7F51" w:rsidRDefault="000F2FE4" w:rsidP="00990531">
            <w:pPr>
              <w:spacing w:after="0" w:line="240" w:lineRule="auto"/>
              <w:jc w:val="both"/>
              <w:rPr>
                <w:rFonts w:cs="Calibri"/>
                <w:sz w:val="20"/>
                <w:szCs w:val="20"/>
              </w:rPr>
            </w:pPr>
          </w:p>
        </w:tc>
        <w:tc>
          <w:tcPr>
            <w:tcW w:w="1701" w:type="dxa"/>
          </w:tcPr>
          <w:p w14:paraId="3A5FDA2E" w14:textId="77777777" w:rsidR="000F2FE4" w:rsidRDefault="000F2FE4" w:rsidP="00990531">
            <w:pPr>
              <w:spacing w:after="0" w:line="240" w:lineRule="auto"/>
              <w:jc w:val="both"/>
              <w:rPr>
                <w:rFonts w:cs="Calibri"/>
                <w:sz w:val="20"/>
                <w:szCs w:val="20"/>
              </w:rPr>
            </w:pPr>
            <w:r>
              <w:rPr>
                <w:rFonts w:cs="Calibri"/>
                <w:sz w:val="20"/>
                <w:szCs w:val="20"/>
              </w:rPr>
              <w:t>Załącznik Nr 6</w:t>
            </w:r>
          </w:p>
        </w:tc>
        <w:tc>
          <w:tcPr>
            <w:tcW w:w="6378" w:type="dxa"/>
          </w:tcPr>
          <w:p w14:paraId="0A41DC79" w14:textId="2063DC85" w:rsidR="000F2FE4" w:rsidRPr="00F27D17" w:rsidRDefault="00F27D17" w:rsidP="00990531">
            <w:pPr>
              <w:spacing w:after="0" w:line="240" w:lineRule="auto"/>
              <w:jc w:val="both"/>
              <w:rPr>
                <w:rFonts w:cs="Calibri"/>
                <w:sz w:val="20"/>
                <w:szCs w:val="20"/>
              </w:rPr>
            </w:pPr>
            <w:r w:rsidRPr="00F27D17">
              <w:rPr>
                <w:rFonts w:cs="Calibri"/>
                <w:sz w:val="20"/>
                <w:szCs w:val="20"/>
              </w:rPr>
              <w:t>Oświadczenie dotyczące grupy kapitałowej</w:t>
            </w:r>
          </w:p>
        </w:tc>
      </w:tr>
      <w:tr w:rsidR="000F2FE4" w:rsidRPr="00DD54EC" w14:paraId="787A497B" w14:textId="77777777" w:rsidTr="00990531">
        <w:tc>
          <w:tcPr>
            <w:tcW w:w="567" w:type="dxa"/>
          </w:tcPr>
          <w:p w14:paraId="3B40CC7E" w14:textId="77777777" w:rsidR="000F2FE4" w:rsidRPr="001D7F51" w:rsidRDefault="000F2FE4" w:rsidP="00990531">
            <w:pPr>
              <w:spacing w:after="0" w:line="240" w:lineRule="auto"/>
              <w:jc w:val="both"/>
              <w:rPr>
                <w:rFonts w:cs="Calibri"/>
                <w:sz w:val="20"/>
                <w:szCs w:val="20"/>
              </w:rPr>
            </w:pPr>
          </w:p>
        </w:tc>
        <w:tc>
          <w:tcPr>
            <w:tcW w:w="1701" w:type="dxa"/>
          </w:tcPr>
          <w:p w14:paraId="3FF1CE79" w14:textId="46175428" w:rsidR="000F2FE4" w:rsidRPr="001D7F51" w:rsidRDefault="000F2FE4" w:rsidP="00DD0A0F">
            <w:pPr>
              <w:spacing w:after="0" w:line="240" w:lineRule="auto"/>
              <w:jc w:val="both"/>
              <w:rPr>
                <w:rFonts w:cs="Calibri"/>
                <w:sz w:val="20"/>
                <w:szCs w:val="20"/>
              </w:rPr>
            </w:pPr>
            <w:r>
              <w:rPr>
                <w:rFonts w:cs="Calibri"/>
                <w:sz w:val="20"/>
                <w:szCs w:val="20"/>
              </w:rPr>
              <w:t xml:space="preserve">Załącznik Nr </w:t>
            </w:r>
            <w:r w:rsidR="00DD0A0F">
              <w:rPr>
                <w:rFonts w:cs="Calibri"/>
                <w:sz w:val="20"/>
                <w:szCs w:val="20"/>
              </w:rPr>
              <w:t>7</w:t>
            </w:r>
          </w:p>
        </w:tc>
        <w:tc>
          <w:tcPr>
            <w:tcW w:w="6378" w:type="dxa"/>
          </w:tcPr>
          <w:p w14:paraId="3A8AC37C" w14:textId="6816E72D" w:rsidR="000F2FE4" w:rsidRPr="00F27D17" w:rsidRDefault="00F27D17" w:rsidP="00990531">
            <w:pPr>
              <w:spacing w:after="0" w:line="240" w:lineRule="auto"/>
              <w:jc w:val="both"/>
              <w:rPr>
                <w:rFonts w:cs="Calibri"/>
                <w:sz w:val="20"/>
                <w:szCs w:val="20"/>
              </w:rPr>
            </w:pPr>
            <w:r w:rsidRPr="00F27D17">
              <w:rPr>
                <w:rFonts w:cs="Calibri"/>
                <w:sz w:val="20"/>
                <w:szCs w:val="20"/>
              </w:rPr>
              <w:t>Wykaz robót</w:t>
            </w:r>
            <w:r w:rsidR="00BA7FC0">
              <w:rPr>
                <w:rFonts w:cs="Calibri"/>
                <w:sz w:val="20"/>
                <w:szCs w:val="20"/>
              </w:rPr>
              <w:t xml:space="preserve"> budowlanych</w:t>
            </w:r>
          </w:p>
        </w:tc>
      </w:tr>
      <w:tr w:rsidR="00F27D17" w:rsidRPr="00DD54EC" w14:paraId="7822C9D4" w14:textId="77777777" w:rsidTr="00990531">
        <w:tc>
          <w:tcPr>
            <w:tcW w:w="567" w:type="dxa"/>
          </w:tcPr>
          <w:p w14:paraId="3BB9A289" w14:textId="77777777" w:rsidR="00F27D17" w:rsidRPr="001D7F51" w:rsidRDefault="00F27D17" w:rsidP="00990531">
            <w:pPr>
              <w:spacing w:after="0" w:line="240" w:lineRule="auto"/>
              <w:jc w:val="both"/>
              <w:rPr>
                <w:rFonts w:cs="Calibri"/>
                <w:sz w:val="20"/>
                <w:szCs w:val="20"/>
              </w:rPr>
            </w:pPr>
          </w:p>
        </w:tc>
        <w:tc>
          <w:tcPr>
            <w:tcW w:w="1701" w:type="dxa"/>
          </w:tcPr>
          <w:p w14:paraId="5B9D4174" w14:textId="2C412433" w:rsidR="00F27D17" w:rsidRDefault="00F27D17" w:rsidP="00DD0A0F">
            <w:pPr>
              <w:spacing w:after="0" w:line="240" w:lineRule="auto"/>
              <w:jc w:val="both"/>
              <w:rPr>
                <w:rFonts w:cs="Calibri"/>
                <w:sz w:val="20"/>
                <w:szCs w:val="20"/>
              </w:rPr>
            </w:pPr>
            <w:r>
              <w:rPr>
                <w:rFonts w:cs="Calibri"/>
                <w:sz w:val="20"/>
                <w:szCs w:val="20"/>
              </w:rPr>
              <w:t xml:space="preserve">Załącznik Nr </w:t>
            </w:r>
            <w:r w:rsidR="00DD0A0F">
              <w:rPr>
                <w:rFonts w:cs="Calibri"/>
                <w:sz w:val="20"/>
                <w:szCs w:val="20"/>
              </w:rPr>
              <w:t>8</w:t>
            </w:r>
          </w:p>
        </w:tc>
        <w:tc>
          <w:tcPr>
            <w:tcW w:w="6378" w:type="dxa"/>
          </w:tcPr>
          <w:p w14:paraId="3AE4D742" w14:textId="45CE489A" w:rsidR="00F27D17" w:rsidRPr="00F27D17" w:rsidRDefault="005A0F05" w:rsidP="00FC3C2E">
            <w:pPr>
              <w:spacing w:after="0" w:line="240" w:lineRule="auto"/>
              <w:jc w:val="both"/>
              <w:rPr>
                <w:rFonts w:cs="Calibri"/>
                <w:sz w:val="20"/>
                <w:szCs w:val="20"/>
              </w:rPr>
            </w:pPr>
            <w:r w:rsidRPr="00DF43BC">
              <w:rPr>
                <w:rFonts w:cs="Calibri"/>
                <w:sz w:val="20"/>
                <w:szCs w:val="20"/>
              </w:rPr>
              <w:t xml:space="preserve">Program Funkcjonalno-Użytkowy (OPZ) </w:t>
            </w:r>
          </w:p>
        </w:tc>
      </w:tr>
      <w:tr w:rsidR="005A0F05" w:rsidRPr="00DD54EC" w14:paraId="43C1E2BE" w14:textId="77777777" w:rsidTr="00990531">
        <w:tc>
          <w:tcPr>
            <w:tcW w:w="567" w:type="dxa"/>
          </w:tcPr>
          <w:p w14:paraId="0387FA50" w14:textId="77777777" w:rsidR="005A0F05" w:rsidRPr="001D7F51" w:rsidRDefault="005A0F05" w:rsidP="005A0F05">
            <w:pPr>
              <w:spacing w:after="0" w:line="240" w:lineRule="auto"/>
              <w:jc w:val="both"/>
              <w:rPr>
                <w:rFonts w:cs="Calibri"/>
                <w:sz w:val="20"/>
                <w:szCs w:val="20"/>
              </w:rPr>
            </w:pPr>
          </w:p>
        </w:tc>
        <w:tc>
          <w:tcPr>
            <w:tcW w:w="1701" w:type="dxa"/>
          </w:tcPr>
          <w:p w14:paraId="129A859D" w14:textId="1D42A02E" w:rsidR="005A0F05" w:rsidRDefault="005A0F05" w:rsidP="00FC3C2E">
            <w:pPr>
              <w:spacing w:after="0" w:line="240" w:lineRule="auto"/>
              <w:jc w:val="both"/>
              <w:rPr>
                <w:rFonts w:cs="Calibri"/>
                <w:sz w:val="20"/>
                <w:szCs w:val="20"/>
              </w:rPr>
            </w:pPr>
            <w:r>
              <w:rPr>
                <w:rFonts w:cs="Calibri"/>
                <w:sz w:val="20"/>
                <w:szCs w:val="20"/>
              </w:rPr>
              <w:t xml:space="preserve">Załącznik nr </w:t>
            </w:r>
            <w:r w:rsidR="00FC3C2E">
              <w:rPr>
                <w:rFonts w:cs="Calibri"/>
                <w:sz w:val="20"/>
                <w:szCs w:val="20"/>
              </w:rPr>
              <w:t>9</w:t>
            </w:r>
          </w:p>
        </w:tc>
        <w:tc>
          <w:tcPr>
            <w:tcW w:w="6378" w:type="dxa"/>
          </w:tcPr>
          <w:p w14:paraId="4D049480" w14:textId="64E39480" w:rsidR="005A0F05" w:rsidRPr="00F27D17" w:rsidRDefault="005A0F05" w:rsidP="00FC3C2E">
            <w:pPr>
              <w:spacing w:after="0" w:line="240" w:lineRule="auto"/>
              <w:jc w:val="both"/>
              <w:rPr>
                <w:rFonts w:cs="Calibri"/>
                <w:sz w:val="20"/>
                <w:szCs w:val="20"/>
              </w:rPr>
            </w:pPr>
            <w:r w:rsidRPr="00F27D17">
              <w:rPr>
                <w:rFonts w:cs="Calibri"/>
                <w:sz w:val="20"/>
                <w:szCs w:val="20"/>
              </w:rPr>
              <w:t>Wzór umowy</w:t>
            </w:r>
            <w:r>
              <w:rPr>
                <w:rFonts w:cs="Calibri"/>
                <w:sz w:val="20"/>
                <w:szCs w:val="20"/>
              </w:rPr>
              <w:t xml:space="preserve"> </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37522F">
      <w:pPr>
        <w:numPr>
          <w:ilvl w:val="0"/>
          <w:numId w:val="33"/>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990531">
      <w:footerReference w:type="even" r:id="rId27"/>
      <w:footerReference w:type="default" r:id="rId28"/>
      <w:headerReference w:type="first" r:id="rId29"/>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75C3" w14:textId="77777777" w:rsidR="004B4C7C" w:rsidRDefault="004B4C7C" w:rsidP="000F2FE4">
      <w:pPr>
        <w:spacing w:after="0" w:line="240" w:lineRule="auto"/>
      </w:pPr>
      <w:r>
        <w:separator/>
      </w:r>
    </w:p>
  </w:endnote>
  <w:endnote w:type="continuationSeparator" w:id="0">
    <w:p w14:paraId="7F2DF08D" w14:textId="77777777" w:rsidR="004B4C7C" w:rsidRDefault="004B4C7C"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EE"/>
    <w:family w:val="swiss"/>
    <w:pitch w:val="variable"/>
    <w:sig w:usb0="E00002FF" w:usb1="4000A47B"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CDBB0" w14:textId="77777777" w:rsidR="004B4C7C" w:rsidRDefault="004B4C7C"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4B4C7C" w:rsidRDefault="004B4C7C"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135D2" w14:textId="77777777" w:rsidR="004B4C7C" w:rsidRPr="004B61F9" w:rsidRDefault="004B4C7C"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486199">
      <w:rPr>
        <w:b/>
        <w:noProof/>
        <w:sz w:val="16"/>
        <w:szCs w:val="16"/>
      </w:rPr>
      <w:t>12</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486199">
      <w:rPr>
        <w:b/>
        <w:noProof/>
        <w:sz w:val="16"/>
        <w:szCs w:val="16"/>
      </w:rPr>
      <w:t>18</w:t>
    </w:r>
    <w:r w:rsidRPr="004B61F9">
      <w:rPr>
        <w:b/>
        <w:sz w:val="16"/>
        <w:szCs w:val="16"/>
      </w:rPr>
      <w:fldChar w:fldCharType="end"/>
    </w:r>
  </w:p>
  <w:p w14:paraId="1DFAAACF" w14:textId="77777777" w:rsidR="004B4C7C" w:rsidRPr="00536A7F" w:rsidRDefault="004B4C7C" w:rsidP="00990531">
    <w:pPr>
      <w:jc w:val="center"/>
      <w:rPr>
        <w:rFonts w:ascii="Tahoma" w:hAnsi="Tahoma" w:cs="Tahoma"/>
        <w:sz w:val="20"/>
        <w:szCs w:val="20"/>
      </w:rPr>
    </w:pPr>
  </w:p>
  <w:p w14:paraId="347781CB" w14:textId="77777777" w:rsidR="004B4C7C" w:rsidRPr="00536A7F" w:rsidRDefault="004B4C7C" w:rsidP="00990531">
    <w:pPr>
      <w:jc w:val="center"/>
      <w:rPr>
        <w:rFonts w:ascii="Tahoma" w:hAnsi="Tahoma" w:cs="Tahoma"/>
        <w:sz w:val="20"/>
        <w:szCs w:val="20"/>
      </w:rPr>
    </w:pPr>
  </w:p>
  <w:p w14:paraId="67BB243B" w14:textId="77777777" w:rsidR="004B4C7C" w:rsidRPr="00536A7F" w:rsidRDefault="004B4C7C"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C4C32" w14:textId="77777777" w:rsidR="004B4C7C" w:rsidRDefault="004B4C7C" w:rsidP="000F2FE4">
      <w:pPr>
        <w:spacing w:after="0" w:line="240" w:lineRule="auto"/>
      </w:pPr>
      <w:r>
        <w:separator/>
      </w:r>
    </w:p>
  </w:footnote>
  <w:footnote w:type="continuationSeparator" w:id="0">
    <w:p w14:paraId="08D491A3" w14:textId="77777777" w:rsidR="004B4C7C" w:rsidRDefault="004B4C7C" w:rsidP="000F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8C3E" w14:textId="5A3A9C1D" w:rsidR="004B4C7C" w:rsidRPr="00627DBF" w:rsidRDefault="004B4C7C" w:rsidP="00627DBF">
    <w:pPr>
      <w:pStyle w:val="Nagwek"/>
    </w:pPr>
    <w:r w:rsidRPr="002827B6">
      <w:rPr>
        <w:noProof/>
      </w:rPr>
      <w:drawing>
        <wp:inline distT="0" distB="0" distL="0" distR="0" wp14:anchorId="37CC2A91" wp14:editId="281F7790">
          <wp:extent cx="5762625" cy="7905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7C671F5"/>
    <w:multiLevelType w:val="singleLevel"/>
    <w:tmpl w:val="6F7EA374"/>
    <w:lvl w:ilvl="0">
      <w:start w:val="1"/>
      <w:numFmt w:val="decimal"/>
      <w:lvlText w:val="%1."/>
      <w:lvlJc w:val="left"/>
      <w:pPr>
        <w:tabs>
          <w:tab w:val="num" w:pos="360"/>
        </w:tabs>
        <w:ind w:left="360" w:hanging="360"/>
      </w:pPr>
      <w:rPr>
        <w:b w:val="0"/>
      </w:rPr>
    </w:lvl>
  </w:abstractNum>
  <w:abstractNum w:abstractNumId="5">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AC43F4"/>
    <w:multiLevelType w:val="singleLevel"/>
    <w:tmpl w:val="448E79F6"/>
    <w:lvl w:ilvl="0">
      <w:start w:val="1"/>
      <w:numFmt w:val="decimal"/>
      <w:lvlText w:val="%1."/>
      <w:lvlJc w:val="left"/>
      <w:pPr>
        <w:tabs>
          <w:tab w:val="num" w:pos="360"/>
        </w:tabs>
        <w:ind w:left="360" w:hanging="360"/>
      </w:pPr>
      <w:rPr>
        <w:rFonts w:ascii="Calibri" w:hAnsi="Calibri" w:cs="Calibri" w:hint="default"/>
        <w:b w:val="0"/>
        <w:sz w:val="20"/>
        <w:szCs w:val="20"/>
      </w:rPr>
    </w:lvl>
  </w:abstractNum>
  <w:abstractNum w:abstractNumId="7">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8">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141989"/>
    <w:multiLevelType w:val="hybridMultilevel"/>
    <w:tmpl w:val="7728DA76"/>
    <w:lvl w:ilvl="0" w:tplc="93F230EA">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0E84A16"/>
    <w:multiLevelType w:val="multilevel"/>
    <w:tmpl w:val="4EF22DE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nsid w:val="11760464"/>
    <w:multiLevelType w:val="hybridMultilevel"/>
    <w:tmpl w:val="C076124C"/>
    <w:lvl w:ilvl="0" w:tplc="FFFFFFFF">
      <w:start w:val="3"/>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31E1DD6"/>
    <w:multiLevelType w:val="singleLevel"/>
    <w:tmpl w:val="41828386"/>
    <w:lvl w:ilvl="0">
      <w:start w:val="1"/>
      <w:numFmt w:val="lowerLetter"/>
      <w:lvlText w:val="%1)"/>
      <w:lvlJc w:val="left"/>
      <w:pPr>
        <w:tabs>
          <w:tab w:val="num" w:pos="360"/>
        </w:tabs>
        <w:ind w:left="360" w:hanging="360"/>
      </w:pPr>
    </w:lvl>
  </w:abstractNum>
  <w:abstractNum w:abstractNumId="15">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6">
    <w:nsid w:val="164C2981"/>
    <w:multiLevelType w:val="hybridMultilevel"/>
    <w:tmpl w:val="022A5440"/>
    <w:lvl w:ilvl="0" w:tplc="E68AC4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613A3A"/>
    <w:multiLevelType w:val="singleLevel"/>
    <w:tmpl w:val="41828386"/>
    <w:lvl w:ilvl="0">
      <w:start w:val="1"/>
      <w:numFmt w:val="lowerLetter"/>
      <w:lvlText w:val="%1)"/>
      <w:lvlJc w:val="left"/>
      <w:pPr>
        <w:tabs>
          <w:tab w:val="num" w:pos="360"/>
        </w:tabs>
        <w:ind w:left="360" w:hanging="360"/>
      </w:pPr>
    </w:lvl>
  </w:abstractNum>
  <w:abstractNum w:abstractNumId="18">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9">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1937082E"/>
    <w:multiLevelType w:val="hybridMultilevel"/>
    <w:tmpl w:val="24B204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1A586341"/>
    <w:multiLevelType w:val="hybridMultilevel"/>
    <w:tmpl w:val="07EC4620"/>
    <w:lvl w:ilvl="0" w:tplc="A61E74D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0046484"/>
    <w:multiLevelType w:val="hybridMultilevel"/>
    <w:tmpl w:val="D0B69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26950CA"/>
    <w:multiLevelType w:val="hybridMultilevel"/>
    <w:tmpl w:val="B450DBAC"/>
    <w:lvl w:ilvl="0" w:tplc="DBF4C336">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DC7EA5"/>
    <w:multiLevelType w:val="hybridMultilevel"/>
    <w:tmpl w:val="B080C344"/>
    <w:lvl w:ilvl="0" w:tplc="852ECE4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3BD41FD"/>
    <w:multiLevelType w:val="singleLevel"/>
    <w:tmpl w:val="F438B188"/>
    <w:lvl w:ilvl="0">
      <w:start w:val="1"/>
      <w:numFmt w:val="decimal"/>
      <w:lvlText w:val="%1)"/>
      <w:lvlJc w:val="left"/>
      <w:pPr>
        <w:tabs>
          <w:tab w:val="num" w:pos="360"/>
        </w:tabs>
        <w:ind w:left="360" w:hanging="360"/>
      </w:pPr>
    </w:lvl>
  </w:abstractNum>
  <w:abstractNum w:abstractNumId="27">
    <w:nsid w:val="23DF6373"/>
    <w:multiLevelType w:val="singleLevel"/>
    <w:tmpl w:val="534AD6A8"/>
    <w:lvl w:ilvl="0">
      <w:start w:val="1"/>
      <w:numFmt w:val="decimal"/>
      <w:lvlText w:val="%1)"/>
      <w:lvlJc w:val="left"/>
      <w:pPr>
        <w:tabs>
          <w:tab w:val="num" w:pos="360"/>
        </w:tabs>
        <w:ind w:left="360" w:hanging="360"/>
      </w:pPr>
    </w:lvl>
  </w:abstractNum>
  <w:abstractNum w:abstractNumId="28">
    <w:nsid w:val="25FA165B"/>
    <w:multiLevelType w:val="singleLevel"/>
    <w:tmpl w:val="B4B630A0"/>
    <w:lvl w:ilvl="0">
      <w:start w:val="1"/>
      <w:numFmt w:val="decimal"/>
      <w:lvlText w:val="%1."/>
      <w:lvlJc w:val="left"/>
      <w:pPr>
        <w:tabs>
          <w:tab w:val="num" w:pos="360"/>
        </w:tabs>
        <w:ind w:left="360" w:hanging="360"/>
      </w:pPr>
      <w:rPr>
        <w:b w:val="0"/>
      </w:rPr>
    </w:lvl>
  </w:abstractNum>
  <w:abstractNum w:abstractNumId="29">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30">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295B3342"/>
    <w:multiLevelType w:val="singleLevel"/>
    <w:tmpl w:val="39DC2A78"/>
    <w:lvl w:ilvl="0">
      <w:start w:val="1"/>
      <w:numFmt w:val="decimal"/>
      <w:lvlText w:val="%1."/>
      <w:lvlJc w:val="left"/>
      <w:pPr>
        <w:tabs>
          <w:tab w:val="num" w:pos="360"/>
        </w:tabs>
        <w:ind w:left="360" w:hanging="360"/>
      </w:pPr>
      <w:rPr>
        <w:b w:val="0"/>
      </w:rPr>
    </w:lvl>
  </w:abstractNum>
  <w:abstractNum w:abstractNumId="33">
    <w:nsid w:val="2A0F3D0D"/>
    <w:multiLevelType w:val="singleLevel"/>
    <w:tmpl w:val="005E8A9E"/>
    <w:lvl w:ilvl="0">
      <w:start w:val="2"/>
      <w:numFmt w:val="lowerLetter"/>
      <w:lvlText w:val="%1)"/>
      <w:lvlJc w:val="left"/>
      <w:pPr>
        <w:tabs>
          <w:tab w:val="num" w:pos="360"/>
        </w:tabs>
        <w:ind w:left="360" w:hanging="360"/>
      </w:pPr>
    </w:lvl>
  </w:abstractNum>
  <w:abstractNum w:abstractNumId="34">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E0F4197"/>
    <w:multiLevelType w:val="hybridMultilevel"/>
    <w:tmpl w:val="339EADFE"/>
    <w:lvl w:ilvl="0" w:tplc="781AF62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EF76AA9"/>
    <w:multiLevelType w:val="singleLevel"/>
    <w:tmpl w:val="2DBE400C"/>
    <w:lvl w:ilvl="0">
      <w:start w:val="1"/>
      <w:numFmt w:val="decimal"/>
      <w:lvlText w:val="%1)"/>
      <w:lvlJc w:val="left"/>
      <w:pPr>
        <w:tabs>
          <w:tab w:val="num" w:pos="360"/>
        </w:tabs>
        <w:ind w:left="360" w:hanging="360"/>
      </w:pPr>
    </w:lvl>
  </w:abstractNum>
  <w:abstractNum w:abstractNumId="38">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940F66"/>
    <w:multiLevelType w:val="hybridMultilevel"/>
    <w:tmpl w:val="04CC58E4"/>
    <w:lvl w:ilvl="0" w:tplc="D27ED3E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CE1875"/>
    <w:multiLevelType w:val="singleLevel"/>
    <w:tmpl w:val="F438B188"/>
    <w:lvl w:ilvl="0">
      <w:start w:val="1"/>
      <w:numFmt w:val="decimal"/>
      <w:lvlText w:val="%1)"/>
      <w:lvlJc w:val="left"/>
      <w:pPr>
        <w:tabs>
          <w:tab w:val="num" w:pos="360"/>
        </w:tabs>
        <w:ind w:left="360" w:hanging="360"/>
      </w:pPr>
    </w:lvl>
  </w:abstractNum>
  <w:abstractNum w:abstractNumId="42">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29F13CA"/>
    <w:multiLevelType w:val="hybridMultilevel"/>
    <w:tmpl w:val="1A1268E8"/>
    <w:lvl w:ilvl="0" w:tplc="04150017">
      <w:start w:val="1"/>
      <w:numFmt w:val="lowerLetter"/>
      <w:lvlText w:val="%1)"/>
      <w:lvlJc w:val="left"/>
      <w:pPr>
        <w:ind w:left="1083" w:hanging="360"/>
      </w:pPr>
    </w:lvl>
    <w:lvl w:ilvl="1" w:tplc="04150017">
      <w:start w:val="1"/>
      <w:numFmt w:val="lowerLetter"/>
      <w:lvlText w:val="%2)"/>
      <w:lvlJc w:val="left"/>
      <w:pPr>
        <w:ind w:left="1211" w:hanging="360"/>
      </w:pPr>
    </w:lvl>
    <w:lvl w:ilvl="2" w:tplc="088C21F0">
      <w:start w:val="1"/>
      <w:numFmt w:val="decimal"/>
      <w:lvlText w:val="%3)"/>
      <w:lvlJc w:val="left"/>
      <w:pPr>
        <w:ind w:left="644" w:hanging="360"/>
      </w:pPr>
      <w:rPr>
        <w:rFonts w:cs="Times New Roman"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4">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842585E"/>
    <w:multiLevelType w:val="singleLevel"/>
    <w:tmpl w:val="534AD6A8"/>
    <w:lvl w:ilvl="0">
      <w:start w:val="1"/>
      <w:numFmt w:val="decimal"/>
      <w:lvlText w:val="%1)"/>
      <w:lvlJc w:val="left"/>
      <w:pPr>
        <w:tabs>
          <w:tab w:val="num" w:pos="360"/>
        </w:tabs>
        <w:ind w:left="360" w:hanging="360"/>
      </w:pPr>
    </w:lvl>
  </w:abstractNum>
  <w:abstractNum w:abstractNumId="48">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49A33D00"/>
    <w:multiLevelType w:val="hybridMultilevel"/>
    <w:tmpl w:val="2F22BA3E"/>
    <w:lvl w:ilvl="0" w:tplc="8A94BDB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4FAF27A2"/>
    <w:multiLevelType w:val="singleLevel"/>
    <w:tmpl w:val="66925F54"/>
    <w:lvl w:ilvl="0">
      <w:start w:val="1"/>
      <w:numFmt w:val="lowerLetter"/>
      <w:lvlText w:val="%1)"/>
      <w:lvlJc w:val="left"/>
      <w:pPr>
        <w:tabs>
          <w:tab w:val="num" w:pos="360"/>
        </w:tabs>
        <w:ind w:left="360" w:hanging="360"/>
      </w:pPr>
    </w:lvl>
  </w:abstractNum>
  <w:abstractNum w:abstractNumId="52">
    <w:nsid w:val="50760CE1"/>
    <w:multiLevelType w:val="hybridMultilevel"/>
    <w:tmpl w:val="379A8878"/>
    <w:lvl w:ilvl="0" w:tplc="0CFA3D1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2CA4D8E"/>
    <w:multiLevelType w:val="singleLevel"/>
    <w:tmpl w:val="534AD6A8"/>
    <w:lvl w:ilvl="0">
      <w:start w:val="1"/>
      <w:numFmt w:val="decimal"/>
      <w:lvlText w:val="%1)"/>
      <w:lvlJc w:val="left"/>
      <w:pPr>
        <w:tabs>
          <w:tab w:val="num" w:pos="360"/>
        </w:tabs>
        <w:ind w:left="360" w:hanging="360"/>
      </w:pPr>
    </w:lvl>
  </w:abstractNum>
  <w:abstractNum w:abstractNumId="54">
    <w:nsid w:val="538A192E"/>
    <w:multiLevelType w:val="hybridMultilevel"/>
    <w:tmpl w:val="B7D4D130"/>
    <w:lvl w:ilvl="0" w:tplc="A2728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5380468"/>
    <w:multiLevelType w:val="multilevel"/>
    <w:tmpl w:val="07743540"/>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A912C91"/>
    <w:multiLevelType w:val="hybridMultilevel"/>
    <w:tmpl w:val="FD266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051FF5"/>
    <w:multiLevelType w:val="hybridMultilevel"/>
    <w:tmpl w:val="CB5E7BC0"/>
    <w:lvl w:ilvl="0" w:tplc="A4F00F72">
      <w:start w:val="1"/>
      <w:numFmt w:val="decimal"/>
      <w:lvlText w:val="%1)"/>
      <w:lvlJc w:val="left"/>
      <w:pPr>
        <w:ind w:left="1424" w:hanging="360"/>
      </w:pPr>
      <w:rPr>
        <w:rFonts w:hint="default"/>
        <w:b/>
      </w:r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60">
    <w:nsid w:val="5E4E2980"/>
    <w:multiLevelType w:val="hybridMultilevel"/>
    <w:tmpl w:val="7F3EF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2180EFF"/>
    <w:multiLevelType w:val="hybridMultilevel"/>
    <w:tmpl w:val="85A0EC4E"/>
    <w:lvl w:ilvl="0" w:tplc="02BC527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5566A12"/>
    <w:multiLevelType w:val="hybridMultilevel"/>
    <w:tmpl w:val="F724A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8CA57AE"/>
    <w:multiLevelType w:val="singleLevel"/>
    <w:tmpl w:val="04150011"/>
    <w:lvl w:ilvl="0">
      <w:start w:val="1"/>
      <w:numFmt w:val="decimal"/>
      <w:lvlText w:val="%1)"/>
      <w:lvlJc w:val="left"/>
      <w:pPr>
        <w:tabs>
          <w:tab w:val="num" w:pos="360"/>
        </w:tabs>
        <w:ind w:left="360" w:hanging="360"/>
      </w:pPr>
    </w:lvl>
  </w:abstractNum>
  <w:abstractNum w:abstractNumId="65">
    <w:nsid w:val="6D4C402E"/>
    <w:multiLevelType w:val="hybridMultilevel"/>
    <w:tmpl w:val="2E968D80"/>
    <w:lvl w:ilvl="0" w:tplc="8C10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702C1853"/>
    <w:multiLevelType w:val="singleLevel"/>
    <w:tmpl w:val="F438B188"/>
    <w:lvl w:ilvl="0">
      <w:start w:val="1"/>
      <w:numFmt w:val="decimal"/>
      <w:lvlText w:val="%1)"/>
      <w:lvlJc w:val="left"/>
      <w:pPr>
        <w:tabs>
          <w:tab w:val="num" w:pos="360"/>
        </w:tabs>
        <w:ind w:left="360" w:hanging="360"/>
      </w:pPr>
    </w:lvl>
  </w:abstractNum>
  <w:abstractNum w:abstractNumId="67">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nsid w:val="743E50FD"/>
    <w:multiLevelType w:val="hybridMultilevel"/>
    <w:tmpl w:val="5D5876C6"/>
    <w:lvl w:ilvl="0" w:tplc="04150011">
      <w:start w:val="1"/>
      <w:numFmt w:val="decimal"/>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70">
    <w:nsid w:val="78291D1C"/>
    <w:multiLevelType w:val="hybridMultilevel"/>
    <w:tmpl w:val="416E73B2"/>
    <w:lvl w:ilvl="0" w:tplc="E3FA95F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7AC36271"/>
    <w:multiLevelType w:val="hybridMultilevel"/>
    <w:tmpl w:val="32B4784A"/>
    <w:lvl w:ilvl="0" w:tplc="4FE0BA82">
      <w:start w:val="1"/>
      <w:numFmt w:val="decimal"/>
      <w:lvlText w:val="%1)"/>
      <w:lvlJc w:val="left"/>
      <w:pPr>
        <w:ind w:left="720" w:hanging="360"/>
      </w:pPr>
      <w:rPr>
        <w:rFonts w:ascii="Calibri" w:hAnsi="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7"/>
  </w:num>
  <w:num w:numId="3">
    <w:abstractNumId w:val="12"/>
  </w:num>
  <w:num w:numId="4">
    <w:abstractNumId w:val="4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19"/>
  </w:num>
  <w:num w:numId="7">
    <w:abstractNumId w:val="6"/>
  </w:num>
  <w:num w:numId="8">
    <w:abstractNumId w:val="29"/>
  </w:num>
  <w:num w:numId="9">
    <w:abstractNumId w:val="61"/>
  </w:num>
  <w:num w:numId="10">
    <w:abstractNumId w:val="56"/>
  </w:num>
  <w:num w:numId="11">
    <w:abstractNumId w:val="44"/>
  </w:num>
  <w:num w:numId="12">
    <w:abstractNumId w:val="55"/>
  </w:num>
  <w:num w:numId="13">
    <w:abstractNumId w:val="25"/>
  </w:num>
  <w:num w:numId="14">
    <w:abstractNumId w:val="47"/>
  </w:num>
  <w:num w:numId="15">
    <w:abstractNumId w:val="51"/>
  </w:num>
  <w:num w:numId="16">
    <w:abstractNumId w:val="53"/>
  </w:num>
  <w:num w:numId="17">
    <w:abstractNumId w:val="27"/>
  </w:num>
  <w:num w:numId="18">
    <w:abstractNumId w:val="26"/>
  </w:num>
  <w:num w:numId="19">
    <w:abstractNumId w:val="41"/>
  </w:num>
  <w:num w:numId="20">
    <w:abstractNumId w:val="66"/>
  </w:num>
  <w:num w:numId="21">
    <w:abstractNumId w:val="17"/>
  </w:num>
  <w:num w:numId="22">
    <w:abstractNumId w:val="28"/>
  </w:num>
  <w:num w:numId="23">
    <w:abstractNumId w:val="32"/>
  </w:num>
  <w:num w:numId="24">
    <w:abstractNumId w:val="4"/>
  </w:num>
  <w:num w:numId="25">
    <w:abstractNumId w:val="37"/>
  </w:num>
  <w:num w:numId="26">
    <w:abstractNumId w:val="14"/>
  </w:num>
  <w:num w:numId="27">
    <w:abstractNumId w:val="33"/>
  </w:num>
  <w:num w:numId="28">
    <w:abstractNumId w:val="15"/>
  </w:num>
  <w:num w:numId="29">
    <w:abstractNumId w:val="13"/>
  </w:num>
  <w:num w:numId="30">
    <w:abstractNumId w:val="42"/>
  </w:num>
  <w:num w:numId="31">
    <w:abstractNumId w:val="18"/>
  </w:num>
  <w:num w:numId="32">
    <w:abstractNumId w:val="30"/>
  </w:num>
  <w:num w:numId="33">
    <w:abstractNumId w:val="57"/>
  </w:num>
  <w:num w:numId="34">
    <w:abstractNumId w:val="1"/>
  </w:num>
  <w:num w:numId="35">
    <w:abstractNumId w:val="23"/>
  </w:num>
  <w:num w:numId="36">
    <w:abstractNumId w:val="62"/>
  </w:num>
  <w:num w:numId="37">
    <w:abstractNumId w:val="8"/>
  </w:num>
  <w:num w:numId="38">
    <w:abstractNumId w:val="67"/>
  </w:num>
  <w:num w:numId="39">
    <w:abstractNumId w:val="9"/>
  </w:num>
  <w:num w:numId="40">
    <w:abstractNumId w:val="24"/>
  </w:num>
  <w:num w:numId="41">
    <w:abstractNumId w:val="65"/>
  </w:num>
  <w:num w:numId="42">
    <w:abstractNumId w:val="46"/>
  </w:num>
  <w:num w:numId="43">
    <w:abstractNumId w:val="2"/>
  </w:num>
  <w:num w:numId="44">
    <w:abstractNumId w:val="3"/>
  </w:num>
  <w:num w:numId="45">
    <w:abstractNumId w:val="72"/>
  </w:num>
  <w:num w:numId="46">
    <w:abstractNumId w:val="45"/>
  </w:num>
  <w:num w:numId="47">
    <w:abstractNumId w:val="16"/>
  </w:num>
  <w:num w:numId="48">
    <w:abstractNumId w:val="38"/>
  </w:num>
  <w:num w:numId="49">
    <w:abstractNumId w:val="22"/>
  </w:num>
  <w:num w:numId="50">
    <w:abstractNumId w:val="50"/>
  </w:num>
  <w:num w:numId="51">
    <w:abstractNumId w:val="39"/>
  </w:num>
  <w:num w:numId="52">
    <w:abstractNumId w:val="59"/>
  </w:num>
  <w:num w:numId="53">
    <w:abstractNumId w:val="10"/>
  </w:num>
  <w:num w:numId="54">
    <w:abstractNumId w:val="34"/>
  </w:num>
  <w:num w:numId="55">
    <w:abstractNumId w:val="5"/>
  </w:num>
  <w:num w:numId="56">
    <w:abstractNumId w:val="40"/>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11"/>
  </w:num>
  <w:num w:numId="60">
    <w:abstractNumId w:val="70"/>
  </w:num>
  <w:num w:numId="61">
    <w:abstractNumId w:val="35"/>
  </w:num>
  <w:num w:numId="62">
    <w:abstractNumId w:val="58"/>
  </w:num>
  <w:num w:numId="63">
    <w:abstractNumId w:val="21"/>
  </w:num>
  <w:num w:numId="64">
    <w:abstractNumId w:val="60"/>
  </w:num>
  <w:num w:numId="65">
    <w:abstractNumId w:val="54"/>
  </w:num>
  <w:num w:numId="66">
    <w:abstractNumId w:val="71"/>
  </w:num>
  <w:num w:numId="67">
    <w:abstractNumId w:val="36"/>
  </w:num>
  <w:num w:numId="68">
    <w:abstractNumId w:val="63"/>
  </w:num>
  <w:num w:numId="69">
    <w:abstractNumId w:val="43"/>
  </w:num>
  <w:num w:numId="70">
    <w:abstractNumId w:val="52"/>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4"/>
    <w:rsid w:val="00024231"/>
    <w:rsid w:val="0003586A"/>
    <w:rsid w:val="000439B6"/>
    <w:rsid w:val="000835E8"/>
    <w:rsid w:val="0009109B"/>
    <w:rsid w:val="000A3417"/>
    <w:rsid w:val="000C1DA9"/>
    <w:rsid w:val="000C6D96"/>
    <w:rsid w:val="000E36B2"/>
    <w:rsid w:val="000F2FE4"/>
    <w:rsid w:val="000F7C98"/>
    <w:rsid w:val="001025B6"/>
    <w:rsid w:val="00123155"/>
    <w:rsid w:val="00134097"/>
    <w:rsid w:val="0014469E"/>
    <w:rsid w:val="001A3FC3"/>
    <w:rsid w:val="001B2601"/>
    <w:rsid w:val="00223431"/>
    <w:rsid w:val="00235CAE"/>
    <w:rsid w:val="00272515"/>
    <w:rsid w:val="002729ED"/>
    <w:rsid w:val="002873DF"/>
    <w:rsid w:val="00296CD3"/>
    <w:rsid w:val="002B549A"/>
    <w:rsid w:val="002C227F"/>
    <w:rsid w:val="002C7278"/>
    <w:rsid w:val="002D4326"/>
    <w:rsid w:val="002D764E"/>
    <w:rsid w:val="003623E2"/>
    <w:rsid w:val="003632E1"/>
    <w:rsid w:val="0037522F"/>
    <w:rsid w:val="00380DBC"/>
    <w:rsid w:val="004022C7"/>
    <w:rsid w:val="0042760C"/>
    <w:rsid w:val="004302ED"/>
    <w:rsid w:val="00437E8E"/>
    <w:rsid w:val="00450AC3"/>
    <w:rsid w:val="0046286E"/>
    <w:rsid w:val="00476984"/>
    <w:rsid w:val="00477B62"/>
    <w:rsid w:val="00486199"/>
    <w:rsid w:val="004873A2"/>
    <w:rsid w:val="004B4C7C"/>
    <w:rsid w:val="004D3F01"/>
    <w:rsid w:val="004E0673"/>
    <w:rsid w:val="004E48D5"/>
    <w:rsid w:val="004E75C5"/>
    <w:rsid w:val="00516F96"/>
    <w:rsid w:val="0054010E"/>
    <w:rsid w:val="00546CE1"/>
    <w:rsid w:val="005758AD"/>
    <w:rsid w:val="00592ABA"/>
    <w:rsid w:val="0059344D"/>
    <w:rsid w:val="005A0F05"/>
    <w:rsid w:val="005B0118"/>
    <w:rsid w:val="005C39BB"/>
    <w:rsid w:val="005E1D84"/>
    <w:rsid w:val="006111A5"/>
    <w:rsid w:val="006141AE"/>
    <w:rsid w:val="00627DBF"/>
    <w:rsid w:val="00630CA4"/>
    <w:rsid w:val="00630F70"/>
    <w:rsid w:val="00631A88"/>
    <w:rsid w:val="00653CE2"/>
    <w:rsid w:val="0065651B"/>
    <w:rsid w:val="00665267"/>
    <w:rsid w:val="00691108"/>
    <w:rsid w:val="006A1781"/>
    <w:rsid w:val="006B25CB"/>
    <w:rsid w:val="006D03BA"/>
    <w:rsid w:val="006F7D99"/>
    <w:rsid w:val="00726059"/>
    <w:rsid w:val="00731D88"/>
    <w:rsid w:val="00732409"/>
    <w:rsid w:val="007635C2"/>
    <w:rsid w:val="00774984"/>
    <w:rsid w:val="00781CC8"/>
    <w:rsid w:val="00787B62"/>
    <w:rsid w:val="007A2323"/>
    <w:rsid w:val="007B2364"/>
    <w:rsid w:val="007E3768"/>
    <w:rsid w:val="00837804"/>
    <w:rsid w:val="00851D25"/>
    <w:rsid w:val="008555B7"/>
    <w:rsid w:val="00895994"/>
    <w:rsid w:val="008B03CA"/>
    <w:rsid w:val="008C3200"/>
    <w:rsid w:val="008F463E"/>
    <w:rsid w:val="00944041"/>
    <w:rsid w:val="00945696"/>
    <w:rsid w:val="00971D63"/>
    <w:rsid w:val="00984E25"/>
    <w:rsid w:val="00990531"/>
    <w:rsid w:val="00991C4B"/>
    <w:rsid w:val="009A35C8"/>
    <w:rsid w:val="009D2BB3"/>
    <w:rsid w:val="009E274A"/>
    <w:rsid w:val="009F5B0B"/>
    <w:rsid w:val="00A03D3C"/>
    <w:rsid w:val="00A23238"/>
    <w:rsid w:val="00A25B30"/>
    <w:rsid w:val="00A434C0"/>
    <w:rsid w:val="00A45116"/>
    <w:rsid w:val="00A50DCC"/>
    <w:rsid w:val="00A63A8B"/>
    <w:rsid w:val="00A81405"/>
    <w:rsid w:val="00A9106A"/>
    <w:rsid w:val="00A9428D"/>
    <w:rsid w:val="00AD14A3"/>
    <w:rsid w:val="00AE29F8"/>
    <w:rsid w:val="00AF050C"/>
    <w:rsid w:val="00B1494F"/>
    <w:rsid w:val="00B173E3"/>
    <w:rsid w:val="00B212AD"/>
    <w:rsid w:val="00B30A75"/>
    <w:rsid w:val="00B6147A"/>
    <w:rsid w:val="00B61607"/>
    <w:rsid w:val="00B62640"/>
    <w:rsid w:val="00B86472"/>
    <w:rsid w:val="00B974A7"/>
    <w:rsid w:val="00BA4412"/>
    <w:rsid w:val="00BA7FC0"/>
    <w:rsid w:val="00BE14F1"/>
    <w:rsid w:val="00BE306E"/>
    <w:rsid w:val="00C51810"/>
    <w:rsid w:val="00C6027B"/>
    <w:rsid w:val="00C86988"/>
    <w:rsid w:val="00CB1AC2"/>
    <w:rsid w:val="00CC30D0"/>
    <w:rsid w:val="00CD582F"/>
    <w:rsid w:val="00CF40D3"/>
    <w:rsid w:val="00CF5B4D"/>
    <w:rsid w:val="00D139A3"/>
    <w:rsid w:val="00D14E11"/>
    <w:rsid w:val="00D15883"/>
    <w:rsid w:val="00D22D5B"/>
    <w:rsid w:val="00D272C5"/>
    <w:rsid w:val="00D40223"/>
    <w:rsid w:val="00D52423"/>
    <w:rsid w:val="00D93E28"/>
    <w:rsid w:val="00DC0C85"/>
    <w:rsid w:val="00DC0CDD"/>
    <w:rsid w:val="00DC108B"/>
    <w:rsid w:val="00DC6263"/>
    <w:rsid w:val="00DD091B"/>
    <w:rsid w:val="00DD0A0F"/>
    <w:rsid w:val="00E02424"/>
    <w:rsid w:val="00E03729"/>
    <w:rsid w:val="00E10D0B"/>
    <w:rsid w:val="00E37438"/>
    <w:rsid w:val="00E51AB9"/>
    <w:rsid w:val="00E61145"/>
    <w:rsid w:val="00E645F7"/>
    <w:rsid w:val="00EA09B3"/>
    <w:rsid w:val="00ED241C"/>
    <w:rsid w:val="00F17E7E"/>
    <w:rsid w:val="00F27D17"/>
    <w:rsid w:val="00F739F6"/>
    <w:rsid w:val="00F81C08"/>
    <w:rsid w:val="00FB4555"/>
    <w:rsid w:val="00FC1648"/>
    <w:rsid w:val="00FC3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4742">
      <w:bodyDiv w:val="1"/>
      <w:marLeft w:val="0"/>
      <w:marRight w:val="0"/>
      <w:marTop w:val="0"/>
      <w:marBottom w:val="0"/>
      <w:divBdr>
        <w:top w:val="none" w:sz="0" w:space="0" w:color="auto"/>
        <w:left w:val="none" w:sz="0" w:space="0" w:color="auto"/>
        <w:bottom w:val="none" w:sz="0" w:space="0" w:color="auto"/>
        <w:right w:val="none" w:sz="0" w:space="0" w:color="auto"/>
      </w:divBdr>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534849028">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www.bip.tarr.org.pl/zamowienia-publiczne/podlegajace-ustawi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lex.online.wolterskluwer.pl/WKPLOnline/index.rpc"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przetarg.rb@tarr.org.pl" TargetMode="External"/><Relationship Id="rId28"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mailto:przetarg.rb@tarr.org.p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0876-9618-489C-A61D-C63A66E8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8583</Words>
  <Characters>51504</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A1</cp:lastModifiedBy>
  <cp:revision>7</cp:revision>
  <cp:lastPrinted>2018-06-11T09:36:00Z</cp:lastPrinted>
  <dcterms:created xsi:type="dcterms:W3CDTF">2019-06-06T10:42:00Z</dcterms:created>
  <dcterms:modified xsi:type="dcterms:W3CDTF">2019-06-13T10:02:00Z</dcterms:modified>
</cp:coreProperties>
</file>