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74" w:rsidRPr="00FA2474" w:rsidRDefault="00FA2474" w:rsidP="00FA2474">
      <w:pPr>
        <w:spacing w:after="24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Ogłoszenie nr 507848-N-2020 z dnia 2020-01-30 r. </w:t>
      </w:r>
    </w:p>
    <w:p w:rsidR="00FA2474" w:rsidRPr="00FA2474" w:rsidRDefault="00FA2474" w:rsidP="00FA2474">
      <w:pPr>
        <w:spacing w:after="0" w:line="240" w:lineRule="auto"/>
        <w:jc w:val="center"/>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Toruńska Agencja Rozwoju Regionalnego S.A.: Dostawa sprzętu komputerowego i oprogramowania</w:t>
      </w:r>
      <w:r w:rsidRPr="00FA2474">
        <w:rPr>
          <w:rFonts w:ascii="Times New Roman" w:eastAsia="Times New Roman" w:hAnsi="Times New Roman" w:cs="Times New Roman"/>
          <w:sz w:val="24"/>
          <w:szCs w:val="24"/>
          <w:lang w:eastAsia="pl-PL"/>
        </w:rPr>
        <w:br/>
        <w:t xml:space="preserve">OGŁOSZENIE O ZAMÓWIENIU - Dostawy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Zamieszczanie ogłoszenia:</w:t>
      </w:r>
      <w:r w:rsidRPr="00FA2474">
        <w:rPr>
          <w:rFonts w:ascii="Times New Roman" w:eastAsia="Times New Roman" w:hAnsi="Times New Roman" w:cs="Times New Roman"/>
          <w:sz w:val="24"/>
          <w:szCs w:val="24"/>
          <w:lang w:eastAsia="pl-PL"/>
        </w:rPr>
        <w:t xml:space="preserve"> Zamieszczanie obowiązkowe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Ogłoszenie dotyczy:</w:t>
      </w:r>
      <w:r w:rsidRPr="00FA2474">
        <w:rPr>
          <w:rFonts w:ascii="Times New Roman" w:eastAsia="Times New Roman" w:hAnsi="Times New Roman" w:cs="Times New Roman"/>
          <w:sz w:val="24"/>
          <w:szCs w:val="24"/>
          <w:lang w:eastAsia="pl-PL"/>
        </w:rPr>
        <w:t xml:space="preserve"> Zamówienia publicznego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Tak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Nazwa projektu lub programu</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ze środków Regionalnego Programu Operacyjnego Województwa Kujawsko-Pomorskiego na lata 2014-2020 - Oś Priorytetowa 1. Wzmocnienie innowacyjności i konkurencyjności gospodarki regionu, Działanie 1.5 Opracowywanie i wdrażanie nowych modeli biznesowych dla MŚP, Poddziałanie 1.5.3 Wsparcie procesu umiędzynarodowienia przedsiębiorstw, Schemat: Wsparcie MŚP na rynkach międzynarodowych - projekty grantowe, w ramach projektu pt. „FUNDUSZ EKSPORTOWY – granty dla MŚP z województwa kujawsko-pomorskiego”; oraz ze środków Enterprise Europe Network w ramach COSME - Programu Ramowego Komisji Europejskiej na lata 2014-2020 i budżetu Państwa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A2474">
        <w:rPr>
          <w:rFonts w:ascii="Times New Roman" w:eastAsia="Times New Roman" w:hAnsi="Times New Roman" w:cs="Times New Roman"/>
          <w:sz w:val="24"/>
          <w:szCs w:val="24"/>
          <w:lang w:eastAsia="pl-PL"/>
        </w:rPr>
        <w:t>Pzp</w:t>
      </w:r>
      <w:proofErr w:type="spellEnd"/>
      <w:r w:rsidRPr="00FA247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u w:val="single"/>
          <w:lang w:eastAsia="pl-PL"/>
        </w:rPr>
        <w:t>SEKCJA I: ZAMAWIAJĄCY</w:t>
      </w:r>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Postępowanie przeprowadza centralny zamawiający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Informacje na temat podmiotu któremu zamawiający powierzył/powierzyli prowadzenie postępowania:</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Postępowanie jest przeprowadzane wspólnie przez zamawiających</w:t>
      </w:r>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Informacje dodatkowe:</w:t>
      </w:r>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 1) NAZWA I ADRES: </w:t>
      </w:r>
      <w:r w:rsidRPr="00FA2474">
        <w:rPr>
          <w:rFonts w:ascii="Times New Roman" w:eastAsia="Times New Roman" w:hAnsi="Times New Roman" w:cs="Times New Roman"/>
          <w:sz w:val="24"/>
          <w:szCs w:val="24"/>
          <w:lang w:eastAsia="pl-PL"/>
        </w:rPr>
        <w:t xml:space="preserve">Toruńska Agencja Rozwoju Regionalnego S.A., krajowy numer identyfikacyjny 87030004000000, ul. ul. Włocławska  167 , 87-100  Toruń, woj. kujawsko-pomorskie, państwo Polska, tel. 056 6210421 w. 23, 25, e-mail kmiec@tarr.org.pl, piontek@tarr.org.pl, faks . </w:t>
      </w:r>
      <w:r w:rsidRPr="00FA2474">
        <w:rPr>
          <w:rFonts w:ascii="Times New Roman" w:eastAsia="Times New Roman" w:hAnsi="Times New Roman" w:cs="Times New Roman"/>
          <w:sz w:val="24"/>
          <w:szCs w:val="24"/>
          <w:lang w:eastAsia="pl-PL"/>
        </w:rPr>
        <w:br/>
        <w:t xml:space="preserve">Adres strony internetowej (URL): https://www.bip.tarr.org.pl/zamowienia-publiczne/podlegajace-ustawie/ </w:t>
      </w:r>
      <w:r w:rsidRPr="00FA2474">
        <w:rPr>
          <w:rFonts w:ascii="Times New Roman" w:eastAsia="Times New Roman" w:hAnsi="Times New Roman" w:cs="Times New Roman"/>
          <w:sz w:val="24"/>
          <w:szCs w:val="24"/>
          <w:lang w:eastAsia="pl-PL"/>
        </w:rPr>
        <w:br/>
        <w:t xml:space="preserve">Adres profilu nabywcy: </w:t>
      </w:r>
      <w:r w:rsidRPr="00FA247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 2) RODZAJ ZAMAWIAJĄCEGO: </w:t>
      </w:r>
      <w:r w:rsidRPr="00FA2474">
        <w:rPr>
          <w:rFonts w:ascii="Times New Roman" w:eastAsia="Times New Roman" w:hAnsi="Times New Roman" w:cs="Times New Roman"/>
          <w:sz w:val="24"/>
          <w:szCs w:val="24"/>
          <w:lang w:eastAsia="pl-PL"/>
        </w:rPr>
        <w:t xml:space="preserve">Podmiot prawa publicznego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I.3) WSPÓLNE UDZIELANIE ZAMÓWIENIA </w:t>
      </w:r>
      <w:r w:rsidRPr="00FA2474">
        <w:rPr>
          <w:rFonts w:ascii="Times New Roman" w:eastAsia="Times New Roman" w:hAnsi="Times New Roman" w:cs="Times New Roman"/>
          <w:b/>
          <w:bCs/>
          <w:i/>
          <w:iCs/>
          <w:sz w:val="24"/>
          <w:szCs w:val="24"/>
          <w:lang w:eastAsia="pl-PL"/>
        </w:rPr>
        <w:t>(jeżeli dotyczy)</w:t>
      </w:r>
      <w:r w:rsidRPr="00FA2474">
        <w:rPr>
          <w:rFonts w:ascii="Times New Roman" w:eastAsia="Times New Roman" w:hAnsi="Times New Roman" w:cs="Times New Roman"/>
          <w:b/>
          <w:bCs/>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I.4) KOMUNIKACJA: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Tak </w:t>
      </w:r>
      <w:r w:rsidRPr="00FA2474">
        <w:rPr>
          <w:rFonts w:ascii="Times New Roman" w:eastAsia="Times New Roman" w:hAnsi="Times New Roman" w:cs="Times New Roman"/>
          <w:sz w:val="24"/>
          <w:szCs w:val="24"/>
          <w:lang w:eastAsia="pl-PL"/>
        </w:rPr>
        <w:br/>
        <w:t xml:space="preserve">www.bip.tarr.org.pl/zamowienia-publiczne/podlegajace-ustawie/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Tak </w:t>
      </w:r>
      <w:r w:rsidRPr="00FA2474">
        <w:rPr>
          <w:rFonts w:ascii="Times New Roman" w:eastAsia="Times New Roman" w:hAnsi="Times New Roman" w:cs="Times New Roman"/>
          <w:sz w:val="24"/>
          <w:szCs w:val="24"/>
          <w:lang w:eastAsia="pl-PL"/>
        </w:rPr>
        <w:br/>
        <w:t xml:space="preserve">Toruńska Agencja Rozwoju Regionalnego S.A. z siedzibą w Toruniu, ul. Włocławska 167, 87-100 </w:t>
      </w:r>
      <w:proofErr w:type="spellStart"/>
      <w:r w:rsidRPr="00FA2474">
        <w:rPr>
          <w:rFonts w:ascii="Times New Roman" w:eastAsia="Times New Roman" w:hAnsi="Times New Roman" w:cs="Times New Roman"/>
          <w:sz w:val="24"/>
          <w:szCs w:val="24"/>
          <w:lang w:eastAsia="pl-PL"/>
        </w:rPr>
        <w:t>Toruń;e-mail</w:t>
      </w:r>
      <w:proofErr w:type="spellEnd"/>
      <w:r w:rsidRPr="00FA2474">
        <w:rPr>
          <w:rFonts w:ascii="Times New Roman" w:eastAsia="Times New Roman" w:hAnsi="Times New Roman" w:cs="Times New Roman"/>
          <w:sz w:val="24"/>
          <w:szCs w:val="24"/>
          <w:lang w:eastAsia="pl-PL"/>
        </w:rPr>
        <w:t xml:space="preserve">: przetarg.eksport@tarr.org.pl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Oferty lub wnioski o dopuszczenie do udziału w postępowaniu należy przesyłać:</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Elektronicznie</w:t>
      </w:r>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r w:rsidRPr="00FA2474">
        <w:rPr>
          <w:rFonts w:ascii="Times New Roman" w:eastAsia="Times New Roman" w:hAnsi="Times New Roman" w:cs="Times New Roman"/>
          <w:sz w:val="24"/>
          <w:szCs w:val="24"/>
          <w:lang w:eastAsia="pl-PL"/>
        </w:rPr>
        <w:br/>
        <w:t xml:space="preserve">adres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Nie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lastRenderedPageBreak/>
        <w:t xml:space="preserve">Inny sposób: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Tak </w:t>
      </w:r>
      <w:r w:rsidRPr="00FA2474">
        <w:rPr>
          <w:rFonts w:ascii="Times New Roman" w:eastAsia="Times New Roman" w:hAnsi="Times New Roman" w:cs="Times New Roman"/>
          <w:sz w:val="24"/>
          <w:szCs w:val="24"/>
          <w:lang w:eastAsia="pl-PL"/>
        </w:rPr>
        <w:br/>
        <w:t xml:space="preserve">Inny sposób: </w:t>
      </w:r>
      <w:r w:rsidRPr="00FA2474">
        <w:rPr>
          <w:rFonts w:ascii="Times New Roman" w:eastAsia="Times New Roman" w:hAnsi="Times New Roman" w:cs="Times New Roman"/>
          <w:sz w:val="24"/>
          <w:szCs w:val="24"/>
          <w:lang w:eastAsia="pl-PL"/>
        </w:rPr>
        <w:br/>
        <w:t xml:space="preserve">W formie pisemnej pocztą, kurierem, osobiście </w:t>
      </w:r>
      <w:r w:rsidRPr="00FA2474">
        <w:rPr>
          <w:rFonts w:ascii="Times New Roman" w:eastAsia="Times New Roman" w:hAnsi="Times New Roman" w:cs="Times New Roman"/>
          <w:sz w:val="24"/>
          <w:szCs w:val="24"/>
          <w:lang w:eastAsia="pl-PL"/>
        </w:rPr>
        <w:br/>
        <w:t xml:space="preserve">Adres: </w:t>
      </w:r>
      <w:r w:rsidRPr="00FA2474">
        <w:rPr>
          <w:rFonts w:ascii="Times New Roman" w:eastAsia="Times New Roman" w:hAnsi="Times New Roman" w:cs="Times New Roman"/>
          <w:sz w:val="24"/>
          <w:szCs w:val="24"/>
          <w:lang w:eastAsia="pl-PL"/>
        </w:rPr>
        <w:br/>
        <w:t xml:space="preserve">Toruńska Agencja Rozwoju Regionalnego S.A., ul. Włocławska 167, 87-100 Toruń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r w:rsidRPr="00FA247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u w:val="single"/>
          <w:lang w:eastAsia="pl-PL"/>
        </w:rPr>
        <w:t xml:space="preserve">SEKCJA II: PRZEDMIOT ZAMÓWIENIA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II.1) Nazwa nadana zamówieniu przez zamawiającego: </w:t>
      </w:r>
      <w:r w:rsidRPr="00FA2474">
        <w:rPr>
          <w:rFonts w:ascii="Times New Roman" w:eastAsia="Times New Roman" w:hAnsi="Times New Roman" w:cs="Times New Roman"/>
          <w:sz w:val="24"/>
          <w:szCs w:val="24"/>
          <w:lang w:eastAsia="pl-PL"/>
        </w:rPr>
        <w:t xml:space="preserve">Dostawa sprzętu komputerowego i oprogramowania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Numer referencyjny: </w:t>
      </w:r>
      <w:r w:rsidRPr="00FA2474">
        <w:rPr>
          <w:rFonts w:ascii="Times New Roman" w:eastAsia="Times New Roman" w:hAnsi="Times New Roman" w:cs="Times New Roman"/>
          <w:sz w:val="24"/>
          <w:szCs w:val="24"/>
          <w:lang w:eastAsia="pl-PL"/>
        </w:rPr>
        <w:t xml:space="preserve">TARRSA/KOM/PN/1/2020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A2474" w:rsidRPr="00FA2474" w:rsidRDefault="00FA2474" w:rsidP="00FA2474">
      <w:pPr>
        <w:spacing w:after="0" w:line="240" w:lineRule="auto"/>
        <w:jc w:val="both"/>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II.2) Rodzaj zamówienia: </w:t>
      </w:r>
      <w:r w:rsidRPr="00FA2474">
        <w:rPr>
          <w:rFonts w:ascii="Times New Roman" w:eastAsia="Times New Roman" w:hAnsi="Times New Roman" w:cs="Times New Roman"/>
          <w:sz w:val="24"/>
          <w:szCs w:val="24"/>
          <w:lang w:eastAsia="pl-PL"/>
        </w:rPr>
        <w:t xml:space="preserve">Dostawy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II.3) Informacja o możliwości składania ofert częściowych</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Zamówienie podzielone jest na części: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Oferty lub wnioski o dopuszczenie do udziału w postępowaniu można składać w odniesieniu do:</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II.4) Krótki opis przedmiotu zamówienia </w:t>
      </w:r>
      <w:r w:rsidRPr="00FA247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A247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A2474">
        <w:rPr>
          <w:rFonts w:ascii="Times New Roman" w:eastAsia="Times New Roman" w:hAnsi="Times New Roman" w:cs="Times New Roman"/>
          <w:sz w:val="24"/>
          <w:szCs w:val="24"/>
          <w:lang w:eastAsia="pl-PL"/>
        </w:rPr>
        <w:t xml:space="preserve">Przedmiotem niniejszego zamówienia jest dostawa fabrycznie nowego sprzętu komputerowego i oprogramowania komputerowego: 1) Komputer przenośny typu Laptop (komputer, stacja dokująca, klawiatura + mysz bezprzewodowa) – 21 szt. 2) Monitor do komputerów przenośnych typu Laptop – 20 szt. 3) Oprogramowanie Office Home and Business 2019 PL 32/64 bit PL lub równoważne – 21 szt. 4) Akumulatorki AAA(R03) – 80 szt. 5) Akumulatorki AA (R6) – 80 szt. 6) Ładowarka do akumulatorków AAA (R03) i AA(R6) – 10 szt. 7) Torba do komputera przenośnego typu Laptop – 21 szt. 8) Bateria do </w:t>
      </w:r>
      <w:r w:rsidRPr="00FA2474">
        <w:rPr>
          <w:rFonts w:ascii="Times New Roman" w:eastAsia="Times New Roman" w:hAnsi="Times New Roman" w:cs="Times New Roman"/>
          <w:sz w:val="24"/>
          <w:szCs w:val="24"/>
          <w:lang w:eastAsia="pl-PL"/>
        </w:rPr>
        <w:lastRenderedPageBreak/>
        <w:t xml:space="preserve">laptopa DELL </w:t>
      </w:r>
      <w:proofErr w:type="spellStart"/>
      <w:r w:rsidRPr="00FA2474">
        <w:rPr>
          <w:rFonts w:ascii="Times New Roman" w:eastAsia="Times New Roman" w:hAnsi="Times New Roman" w:cs="Times New Roman"/>
          <w:sz w:val="24"/>
          <w:szCs w:val="24"/>
          <w:lang w:eastAsia="pl-PL"/>
        </w:rPr>
        <w:t>Latitude</w:t>
      </w:r>
      <w:proofErr w:type="spellEnd"/>
      <w:r w:rsidRPr="00FA2474">
        <w:rPr>
          <w:rFonts w:ascii="Times New Roman" w:eastAsia="Times New Roman" w:hAnsi="Times New Roman" w:cs="Times New Roman"/>
          <w:sz w:val="24"/>
          <w:szCs w:val="24"/>
          <w:lang w:eastAsia="pl-PL"/>
        </w:rPr>
        <w:t xml:space="preserve"> E5440 – 1 szt. Szczegółowy opis przedmiotu zamówienia i warunki umowy zawierają załączniki do SIWZ.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II.5) Główny kod CPV: </w:t>
      </w:r>
      <w:r w:rsidRPr="00FA2474">
        <w:rPr>
          <w:rFonts w:ascii="Times New Roman" w:eastAsia="Times New Roman" w:hAnsi="Times New Roman" w:cs="Times New Roman"/>
          <w:sz w:val="24"/>
          <w:szCs w:val="24"/>
          <w:lang w:eastAsia="pl-PL"/>
        </w:rPr>
        <w:t xml:space="preserve">30213100-6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Dodatkowe kody CPV:</w:t>
      </w:r>
      <w:r w:rsidRPr="00FA247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A2474" w:rsidRPr="00FA2474" w:rsidTr="00FA2474">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Kod CPV</w:t>
            </w:r>
          </w:p>
        </w:tc>
      </w:tr>
      <w:tr w:rsidR="00FA2474" w:rsidRPr="00FA2474" w:rsidTr="00FA2474">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30231300-0</w:t>
            </w:r>
          </w:p>
        </w:tc>
      </w:tr>
      <w:tr w:rsidR="00FA2474" w:rsidRPr="00FA2474" w:rsidTr="00FA2474">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48000000-8</w:t>
            </w:r>
          </w:p>
        </w:tc>
      </w:tr>
      <w:tr w:rsidR="00FA2474" w:rsidRPr="00FA2474" w:rsidTr="00FA2474">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30237200-1</w:t>
            </w:r>
          </w:p>
        </w:tc>
      </w:tr>
    </w:tbl>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II.6) Całkowita wartość zamówienia </w:t>
      </w:r>
      <w:r w:rsidRPr="00FA2474">
        <w:rPr>
          <w:rFonts w:ascii="Times New Roman" w:eastAsia="Times New Roman" w:hAnsi="Times New Roman" w:cs="Times New Roman"/>
          <w:i/>
          <w:iCs/>
          <w:sz w:val="24"/>
          <w:szCs w:val="24"/>
          <w:lang w:eastAsia="pl-PL"/>
        </w:rPr>
        <w:t>(jeżeli zamawiający podaje informacje o wartości zamówienia)</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Wartość bez VAT: </w:t>
      </w:r>
      <w:r w:rsidRPr="00FA2474">
        <w:rPr>
          <w:rFonts w:ascii="Times New Roman" w:eastAsia="Times New Roman" w:hAnsi="Times New Roman" w:cs="Times New Roman"/>
          <w:sz w:val="24"/>
          <w:szCs w:val="24"/>
          <w:lang w:eastAsia="pl-PL"/>
        </w:rPr>
        <w:br/>
        <w:t xml:space="preserve">Waluta: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A2474">
        <w:rPr>
          <w:rFonts w:ascii="Times New Roman" w:eastAsia="Times New Roman" w:hAnsi="Times New Roman" w:cs="Times New Roman"/>
          <w:b/>
          <w:bCs/>
          <w:sz w:val="24"/>
          <w:szCs w:val="24"/>
          <w:lang w:eastAsia="pl-PL"/>
        </w:rPr>
        <w:t>Pzp</w:t>
      </w:r>
      <w:proofErr w:type="spellEnd"/>
      <w:r w:rsidRPr="00FA2474">
        <w:rPr>
          <w:rFonts w:ascii="Times New Roman" w:eastAsia="Times New Roman" w:hAnsi="Times New Roman" w:cs="Times New Roman"/>
          <w:b/>
          <w:bCs/>
          <w:sz w:val="24"/>
          <w:szCs w:val="24"/>
          <w:lang w:eastAsia="pl-PL"/>
        </w:rPr>
        <w:t xml:space="preserve">: </w:t>
      </w:r>
      <w:r w:rsidRPr="00FA2474">
        <w:rPr>
          <w:rFonts w:ascii="Times New Roman" w:eastAsia="Times New Roman" w:hAnsi="Times New Roman" w:cs="Times New Roman"/>
          <w:sz w:val="24"/>
          <w:szCs w:val="24"/>
          <w:lang w:eastAsia="pl-PL"/>
        </w:rPr>
        <w:t xml:space="preserve">Nie </w:t>
      </w:r>
      <w:r w:rsidRPr="00FA247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A2474">
        <w:rPr>
          <w:rFonts w:ascii="Times New Roman" w:eastAsia="Times New Roman" w:hAnsi="Times New Roman" w:cs="Times New Roman"/>
          <w:sz w:val="24"/>
          <w:szCs w:val="24"/>
          <w:lang w:eastAsia="pl-PL"/>
        </w:rPr>
        <w:t>Pzp</w:t>
      </w:r>
      <w:proofErr w:type="spellEnd"/>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miesiącach:   </w:t>
      </w:r>
      <w:r w:rsidRPr="00FA2474">
        <w:rPr>
          <w:rFonts w:ascii="Times New Roman" w:eastAsia="Times New Roman" w:hAnsi="Times New Roman" w:cs="Times New Roman"/>
          <w:i/>
          <w:iCs/>
          <w:sz w:val="24"/>
          <w:szCs w:val="24"/>
          <w:lang w:eastAsia="pl-PL"/>
        </w:rPr>
        <w:t xml:space="preserve"> lub </w:t>
      </w:r>
      <w:r w:rsidRPr="00FA2474">
        <w:rPr>
          <w:rFonts w:ascii="Times New Roman" w:eastAsia="Times New Roman" w:hAnsi="Times New Roman" w:cs="Times New Roman"/>
          <w:b/>
          <w:bCs/>
          <w:sz w:val="24"/>
          <w:szCs w:val="24"/>
          <w:lang w:eastAsia="pl-PL"/>
        </w:rPr>
        <w:t>dniach:</w:t>
      </w:r>
      <w:r w:rsidRPr="00FA2474">
        <w:rPr>
          <w:rFonts w:ascii="Times New Roman" w:eastAsia="Times New Roman" w:hAnsi="Times New Roman" w:cs="Times New Roman"/>
          <w:sz w:val="24"/>
          <w:szCs w:val="24"/>
          <w:lang w:eastAsia="pl-PL"/>
        </w:rPr>
        <w:t xml:space="preserve"> 14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i/>
          <w:iCs/>
          <w:sz w:val="24"/>
          <w:szCs w:val="24"/>
          <w:lang w:eastAsia="pl-PL"/>
        </w:rPr>
        <w:t>lub</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data rozpoczęcia: </w:t>
      </w:r>
      <w:r w:rsidRPr="00FA2474">
        <w:rPr>
          <w:rFonts w:ascii="Times New Roman" w:eastAsia="Times New Roman" w:hAnsi="Times New Roman" w:cs="Times New Roman"/>
          <w:sz w:val="24"/>
          <w:szCs w:val="24"/>
          <w:lang w:eastAsia="pl-PL"/>
        </w:rPr>
        <w:t> </w:t>
      </w:r>
      <w:r w:rsidRPr="00FA2474">
        <w:rPr>
          <w:rFonts w:ascii="Times New Roman" w:eastAsia="Times New Roman" w:hAnsi="Times New Roman" w:cs="Times New Roman"/>
          <w:i/>
          <w:iCs/>
          <w:sz w:val="24"/>
          <w:szCs w:val="24"/>
          <w:lang w:eastAsia="pl-PL"/>
        </w:rPr>
        <w:t xml:space="preserve"> lub </w:t>
      </w:r>
      <w:r w:rsidRPr="00FA2474">
        <w:rPr>
          <w:rFonts w:ascii="Times New Roman" w:eastAsia="Times New Roman" w:hAnsi="Times New Roman" w:cs="Times New Roman"/>
          <w:b/>
          <w:bCs/>
          <w:sz w:val="24"/>
          <w:szCs w:val="24"/>
          <w:lang w:eastAsia="pl-PL"/>
        </w:rPr>
        <w:t xml:space="preserve">zakończenia: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II.9) Informacje dodatkowe: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III.1) WARUNKI UDZIAŁU W POSTĘPOWANIU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Określenie warunków: Zamawiający nie stawia szczególnych warunków w tym zakresie. Zamawiający dokona oceny spełnienia warunku na zasadzie „spełnia/nie spełnia” w oparciu o złożone dokumenty i oświadczenia. </w:t>
      </w:r>
      <w:r w:rsidRPr="00FA2474">
        <w:rPr>
          <w:rFonts w:ascii="Times New Roman" w:eastAsia="Times New Roman" w:hAnsi="Times New Roman" w:cs="Times New Roman"/>
          <w:sz w:val="24"/>
          <w:szCs w:val="24"/>
          <w:lang w:eastAsia="pl-PL"/>
        </w:rPr>
        <w:br/>
        <w:t xml:space="preserve">Informacje dodatkowe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III.1.2) Sytuacja finansowa lub ekonomiczna </w:t>
      </w:r>
      <w:r w:rsidRPr="00FA2474">
        <w:rPr>
          <w:rFonts w:ascii="Times New Roman" w:eastAsia="Times New Roman" w:hAnsi="Times New Roman" w:cs="Times New Roman"/>
          <w:sz w:val="24"/>
          <w:szCs w:val="24"/>
          <w:lang w:eastAsia="pl-PL"/>
        </w:rPr>
        <w:br/>
        <w:t xml:space="preserve">Określenie warunków: Zamawiający nie stawia szczególnych warunków w tym zakresie. Zamawiający dokona oceny spełnienia warunku na zasadzie „spełnia/nie spełnia” w oparciu o złożone dokumenty i oświadczenia.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sytuacji finansowej lub ekonomicznej innych podmiotów, odpowiada solidarnie z podmiotem, </w:t>
      </w:r>
      <w:r w:rsidRPr="00FA2474">
        <w:rPr>
          <w:rFonts w:ascii="Times New Roman" w:eastAsia="Times New Roman" w:hAnsi="Times New Roman" w:cs="Times New Roman"/>
          <w:sz w:val="24"/>
          <w:szCs w:val="24"/>
          <w:lang w:eastAsia="pl-PL"/>
        </w:rPr>
        <w:lastRenderedPageBreak/>
        <w:t xml:space="preserve">który zobowiązał się do udostępnienia zasobów, za szkodę poniesioną przez Zamawiającego powstałą wskutek nieudostępnienia tych zasobów, chyba że za nieudostępnienie zasobów nie ponosi winy. Zamawiający ocenia, czy udostępniane Wykonawcy przez inne podmioty zdolności techniczne lub zawodowe lub ich sytuacja finansowa lub ekonomiczna, pozwalają na wykazanie przez Wykonawcę spełniania warunków udziału w postępowaniu oraz czy nie zachodzą wobec tego podmiotu przesłanki wykluczenia z postępowania o których mowa w art. 24 ust. 1 pkt 13-22 i ust. 5 pkt. 1 Ustawy </w:t>
      </w:r>
      <w:proofErr w:type="spellStart"/>
      <w:r w:rsidRPr="00FA2474">
        <w:rPr>
          <w:rFonts w:ascii="Times New Roman" w:eastAsia="Times New Roman" w:hAnsi="Times New Roman" w:cs="Times New Roman"/>
          <w:sz w:val="24"/>
          <w:szCs w:val="24"/>
          <w:lang w:eastAsia="pl-PL"/>
        </w:rPr>
        <w:t>Pzp</w:t>
      </w:r>
      <w:proofErr w:type="spellEnd"/>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Informacje dodatkowe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III.1.3) Zdolność techniczna lub zawodowa </w:t>
      </w:r>
      <w:r w:rsidRPr="00FA2474">
        <w:rPr>
          <w:rFonts w:ascii="Times New Roman" w:eastAsia="Times New Roman" w:hAnsi="Times New Roman" w:cs="Times New Roman"/>
          <w:sz w:val="24"/>
          <w:szCs w:val="24"/>
          <w:lang w:eastAsia="pl-PL"/>
        </w:rPr>
        <w:br/>
        <w:t xml:space="preserve">Określenie warunków: 1) Zamawiający uzna, że Wykonawca spełnia warunki w zakresie zdolności technicznej i zawodowej, jeżeli w ciągu 3 lat przed terminem składania ofert, a jeżeli okres prowadzenia działalności jest krótszy – w tym okresie, wykonał (w przypadku świadczeń ciągłych lub okresowych również wykonuje) należycie dwie dostawy obejmujące co najmniej 15 komputerów (zestawy komputerowe i/lub laptopy i/lub notebooki); w przypadku świadczeń ciągłych lub okresowych wskazana powyżej ilość komputerów musi dotyczyć faktycznej wykonanej części świadczenia. 2) W przypadku Wykonawców wspólnie ubiegających się o udzielenie zamówienia doświadczenie Wykonawców nie podlega sumowaniu tzn. przynajmniej jeden z Wykonawców musi wykazać się realizacją pełnego zakresu wskazanego w </w:t>
      </w:r>
      <w:proofErr w:type="spellStart"/>
      <w:r w:rsidRPr="00FA2474">
        <w:rPr>
          <w:rFonts w:ascii="Times New Roman" w:eastAsia="Times New Roman" w:hAnsi="Times New Roman" w:cs="Times New Roman"/>
          <w:sz w:val="24"/>
          <w:szCs w:val="24"/>
          <w:lang w:eastAsia="pl-PL"/>
        </w:rPr>
        <w:t>ppkt</w:t>
      </w:r>
      <w:proofErr w:type="spellEnd"/>
      <w:r w:rsidRPr="00FA2474">
        <w:rPr>
          <w:rFonts w:ascii="Times New Roman" w:eastAsia="Times New Roman" w:hAnsi="Times New Roman" w:cs="Times New Roman"/>
          <w:sz w:val="24"/>
          <w:szCs w:val="24"/>
          <w:lang w:eastAsia="pl-PL"/>
        </w:rPr>
        <w:t xml:space="preserve">. 1. 3) Wartości podane w Wykazie robót w walutach innych niż PLN Wykonawca przeliczy wg. średniego kursu NBP (Tabela A) na dzień zamieszczenia w Biuletynie Zamówień Publicznych ogłoszenia dotyczącego przedmiotowego postępowania. 4) Zamawiający dokona oceny spełnienia warunku na zasadzie „spełnia/nie spełnia” w oparciu o złożone dokumenty i oświadczenia.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Zamawiający ocenia, czy udostępniane Wykonawcy przez inne podmioty zdolności techniczne lub zawodowe lub ich sytuacja finansowa lub ekonomiczna, pozwalają na wykazanie przez Wykonawcę spełniania warunków udziału w postępowaniu oraz czy nie zachodzą wobec tego podmiotu przesłanki wykluczenia z postępowania o których mowa w art. 24 ust. 1 pkt 13-22 i ust. 5 pkt. 1 Ustawy </w:t>
      </w:r>
      <w:proofErr w:type="spellStart"/>
      <w:r w:rsidRPr="00FA2474">
        <w:rPr>
          <w:rFonts w:ascii="Times New Roman" w:eastAsia="Times New Roman" w:hAnsi="Times New Roman" w:cs="Times New Roman"/>
          <w:sz w:val="24"/>
          <w:szCs w:val="24"/>
          <w:lang w:eastAsia="pl-PL"/>
        </w:rPr>
        <w:t>Pzp</w:t>
      </w:r>
      <w:proofErr w:type="spellEnd"/>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A2474">
        <w:rPr>
          <w:rFonts w:ascii="Times New Roman" w:eastAsia="Times New Roman" w:hAnsi="Times New Roman" w:cs="Times New Roman"/>
          <w:sz w:val="24"/>
          <w:szCs w:val="24"/>
          <w:lang w:eastAsia="pl-PL"/>
        </w:rPr>
        <w:br/>
        <w:t xml:space="preserve">Informacje dodatkowe: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III.2) PODSTAWY WYKLUCZENIA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A2474">
        <w:rPr>
          <w:rFonts w:ascii="Times New Roman" w:eastAsia="Times New Roman" w:hAnsi="Times New Roman" w:cs="Times New Roman"/>
          <w:b/>
          <w:bCs/>
          <w:sz w:val="24"/>
          <w:szCs w:val="24"/>
          <w:lang w:eastAsia="pl-PL"/>
        </w:rPr>
        <w:t>Pzp</w:t>
      </w:r>
      <w:proofErr w:type="spellEnd"/>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A2474">
        <w:rPr>
          <w:rFonts w:ascii="Times New Roman" w:eastAsia="Times New Roman" w:hAnsi="Times New Roman" w:cs="Times New Roman"/>
          <w:b/>
          <w:bCs/>
          <w:sz w:val="24"/>
          <w:szCs w:val="24"/>
          <w:lang w:eastAsia="pl-PL"/>
        </w:rPr>
        <w:t>Pzp</w:t>
      </w:r>
      <w:proofErr w:type="spellEnd"/>
      <w:r w:rsidRPr="00FA247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A2474">
        <w:rPr>
          <w:rFonts w:ascii="Times New Roman" w:eastAsia="Times New Roman" w:hAnsi="Times New Roman" w:cs="Times New Roman"/>
          <w:sz w:val="24"/>
          <w:szCs w:val="24"/>
          <w:lang w:eastAsia="pl-PL"/>
        </w:rPr>
        <w:t>Pzp</w:t>
      </w:r>
      <w:proofErr w:type="spellEnd"/>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lastRenderedPageBreak/>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A2474">
        <w:rPr>
          <w:rFonts w:ascii="Times New Roman" w:eastAsia="Times New Roman" w:hAnsi="Times New Roman" w:cs="Times New Roman"/>
          <w:sz w:val="24"/>
          <w:szCs w:val="24"/>
          <w:lang w:eastAsia="pl-PL"/>
        </w:rPr>
        <w:br/>
        <w:t xml:space="preserve">Tak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Oświadczenie o spełnianiu kryteriów selekcji </w:t>
      </w:r>
      <w:r w:rsidRPr="00FA2474">
        <w:rPr>
          <w:rFonts w:ascii="Times New Roman" w:eastAsia="Times New Roman" w:hAnsi="Times New Roman" w:cs="Times New Roman"/>
          <w:sz w:val="24"/>
          <w:szCs w:val="24"/>
          <w:lang w:eastAsia="pl-PL"/>
        </w:rPr>
        <w:br/>
        <w:t xml:space="preserve">Nie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1. 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 1) odpis z właściwego rejestru lub centrali ewidencji i informacji o działalności gospodarczej, jeżeli odrębne przepisy wymagają wpisu do rejestru lub ewidencji, w celu potwierdzenia braku podstaw do wykluczenia na podstawie art. 24 ust. 5 pkt 1 Ustawy; 2. Jeżeli Wykonawca ma siedzibę lub miejsce zamieszkania poza terytorium Rzeczypospolitej Polskiej zamiast dokumentów wskazanych w pkt. 1 </w:t>
      </w:r>
      <w:proofErr w:type="spellStart"/>
      <w:r w:rsidRPr="00FA2474">
        <w:rPr>
          <w:rFonts w:ascii="Times New Roman" w:eastAsia="Times New Roman" w:hAnsi="Times New Roman" w:cs="Times New Roman"/>
          <w:sz w:val="24"/>
          <w:szCs w:val="24"/>
          <w:lang w:eastAsia="pl-PL"/>
        </w:rPr>
        <w:t>ppkt</w:t>
      </w:r>
      <w:proofErr w:type="spellEnd"/>
      <w:r w:rsidRPr="00FA2474">
        <w:rPr>
          <w:rFonts w:ascii="Times New Roman" w:eastAsia="Times New Roman" w:hAnsi="Times New Roman" w:cs="Times New Roman"/>
          <w:sz w:val="24"/>
          <w:szCs w:val="24"/>
          <w:lang w:eastAsia="pl-PL"/>
        </w:rPr>
        <w:t>. 1)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FA2474">
        <w:rPr>
          <w:rFonts w:ascii="Times New Roman" w:eastAsia="Times New Roman" w:hAnsi="Times New Roman" w:cs="Times New Roman"/>
          <w:sz w:val="24"/>
          <w:szCs w:val="24"/>
          <w:lang w:eastAsia="pl-PL"/>
        </w:rPr>
        <w:t>ami</w:t>
      </w:r>
      <w:proofErr w:type="spellEnd"/>
      <w:r w:rsidRPr="00FA2474">
        <w:rPr>
          <w:rFonts w:ascii="Times New Roman" w:eastAsia="Times New Roman" w:hAnsi="Times New Roman" w:cs="Times New Roman"/>
          <w:sz w:val="24"/>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Od Wykonawcy, którego oferta zostanie najwyżej oceniona, a który polega na zdolnościach lub sytuacji innych podmiotów na zasadach określonych w art. 22a Ustawy </w:t>
      </w:r>
      <w:proofErr w:type="spellStart"/>
      <w:r w:rsidRPr="00FA2474">
        <w:rPr>
          <w:rFonts w:ascii="Times New Roman" w:eastAsia="Times New Roman" w:hAnsi="Times New Roman" w:cs="Times New Roman"/>
          <w:sz w:val="24"/>
          <w:szCs w:val="24"/>
          <w:lang w:eastAsia="pl-PL"/>
        </w:rPr>
        <w:t>Pzp</w:t>
      </w:r>
      <w:proofErr w:type="spellEnd"/>
      <w:r w:rsidRPr="00FA2474">
        <w:rPr>
          <w:rFonts w:ascii="Times New Roman" w:eastAsia="Times New Roman" w:hAnsi="Times New Roman" w:cs="Times New Roman"/>
          <w:sz w:val="24"/>
          <w:szCs w:val="24"/>
          <w:lang w:eastAsia="pl-PL"/>
        </w:rPr>
        <w:t xml:space="preserve">, Zamawiający będzie żądał przedstawienia w odniesieniu do tych podmiotów dokumentów wymienionych w pkt. 1, w celu sprawdzenia czy wobec tych podmiotów nie zachodzą przesłanki wykluczenia z postępowania, o których mowa w dziale 10 pkt. 1 SIWZ.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III.5.1) W ZAKRESIE SPEŁNIANIA WARUNKÓW UDZIAŁU W POSTĘPOWANIU:</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1. 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 1) wykazu dostaw wykonanych, a w przypadku świadczeń okresowych lub ciągłych wykonywanych, nie wcześniej niż w okresie ostatnich 3 </w:t>
      </w:r>
      <w:r w:rsidRPr="00FA2474">
        <w:rPr>
          <w:rFonts w:ascii="Times New Roman" w:eastAsia="Times New Roman" w:hAnsi="Times New Roman" w:cs="Times New Roman"/>
          <w:sz w:val="24"/>
          <w:szCs w:val="24"/>
          <w:lang w:eastAsia="pl-PL"/>
        </w:rPr>
        <w:lastRenderedPageBreak/>
        <w:t xml:space="preserve">lat przed upływem terminu składania ofert, a jeżeli okres prowadzenia działalności jest krótszy - w tym okresie, wraz z podaniem ich przedmiotu, daty, miejsca wykonania i podmiotów, na rzecz których dostawy te zostały wykonane, 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dowodu bądź inne dokumenty potwierdzające ich należyte wykonanie powinny być wydane nie wcześniej niż 3miesiące przed upływem terminu składania ofert; 2. Wartości podane w Wykazie robót w walutach innych niż PLN Wykonawca przeliczy wg. średniego kursu NBP (Tabela A) na dzień zamieszczenia w Biuletynie Zamówień Publicznych ogłoszenia dotyczącego przedmiotowego postępowania.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III.5.2) W ZAKRESIE KRYTERIÓW SELEKCJI:</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W celu wykazania, że oferowana dostawa spełnia wymagania zamawiającego określone w SIWZ Wykonawca złoży wraz z ofertą następujące dokumenty potwierdzające spełnienie norm wskazanych w OPZ dla laptopów i monitorów: 1) Certyfikat ISO9001:2000 dla producenta sprzętu 2) deklaracja producenta sprzętu zgodności CE 3) deklaracja zgodności z dyrektywą </w:t>
      </w:r>
      <w:proofErr w:type="spellStart"/>
      <w:r w:rsidRPr="00FA2474">
        <w:rPr>
          <w:rFonts w:ascii="Times New Roman" w:eastAsia="Times New Roman" w:hAnsi="Times New Roman" w:cs="Times New Roman"/>
          <w:sz w:val="24"/>
          <w:szCs w:val="24"/>
          <w:lang w:eastAsia="pl-PL"/>
        </w:rPr>
        <w:t>RoHS</w:t>
      </w:r>
      <w:proofErr w:type="spellEnd"/>
      <w:r w:rsidRPr="00FA2474">
        <w:rPr>
          <w:rFonts w:ascii="Times New Roman" w:eastAsia="Times New Roman" w:hAnsi="Times New Roman" w:cs="Times New Roman"/>
          <w:sz w:val="24"/>
          <w:szCs w:val="24"/>
          <w:lang w:eastAsia="pl-PL"/>
        </w:rPr>
        <w:t xml:space="preserve"> Unii Europejskiej o eliminacji substancji niebezpiecznych w postaci oświadczenia producenta jednostki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III.7) INNE DOKUMENTY NIE WYMIENIONE W pkt III.3) - III.6)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1. Poza oświadczeniami o których mowa w pkt. III.3) powyżej Wykonawca składa wraz z Formularzem Oferty: 1) zobowiązanie do oddania Wykonawcy do dyspozycji niezbędnych zasobów na potrzeby realizacji zamówienia złożone przez podmiot, na zdolności lub sytuację którego powołuje się Wykonawca, jeśli dotyczy, 2) pełnomocnictwo do reprezentowania Wykonawców wspólnie ubiegających się o zamówienie, jeśli dotyczy, 3) pełnomocnictwo osoby(osób) składających ofertę, o ile nie wynika ono z innych dokumentów złożonych z ofertą. 2.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 3. Od Wykonawcy, którego oferta zostanie oceniona najwyżej, w celu oceny, czy Wykonawca polegając na zdolnościach lub sytuacji innych podmiotów na zasadach określonych w art. 22a Ustawy </w:t>
      </w:r>
      <w:proofErr w:type="spellStart"/>
      <w:r w:rsidRPr="00FA2474">
        <w:rPr>
          <w:rFonts w:ascii="Times New Roman" w:eastAsia="Times New Roman" w:hAnsi="Times New Roman" w:cs="Times New Roman"/>
          <w:sz w:val="24"/>
          <w:szCs w:val="24"/>
          <w:lang w:eastAsia="pl-PL"/>
        </w:rPr>
        <w:t>Pzp</w:t>
      </w:r>
      <w:proofErr w:type="spellEnd"/>
      <w:r w:rsidRPr="00FA2474">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w:t>
      </w:r>
      <w:r w:rsidRPr="00FA2474">
        <w:rPr>
          <w:rFonts w:ascii="Times New Roman" w:eastAsia="Times New Roman" w:hAnsi="Times New Roman" w:cs="Times New Roman"/>
          <w:sz w:val="24"/>
          <w:szCs w:val="24"/>
          <w:lang w:eastAsia="pl-PL"/>
        </w:rPr>
        <w:lastRenderedPageBreak/>
        <w:t xml:space="preserve">postępowaniu dotyczących wykształcenia, kwalifikacji zawodowych lub doświadczenia, zrealizuje roboty budowlane lub usługi, których wskazane zdolności dotyczą - chyba, że złożone z ofertą dokumenty wskazują na powyższe okoliczności.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u w:val="single"/>
          <w:lang w:eastAsia="pl-PL"/>
        </w:rPr>
        <w:t xml:space="preserve">SEKCJA IV: PROCEDURA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 xml:space="preserve">IV.1) OPIS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IV.1.1) Tryb udzielenia zamówienia: </w:t>
      </w:r>
      <w:r w:rsidRPr="00FA2474">
        <w:rPr>
          <w:rFonts w:ascii="Times New Roman" w:eastAsia="Times New Roman" w:hAnsi="Times New Roman" w:cs="Times New Roman"/>
          <w:sz w:val="24"/>
          <w:szCs w:val="24"/>
          <w:lang w:eastAsia="pl-PL"/>
        </w:rPr>
        <w:t xml:space="preserve">Przetarg nieograniczony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IV.1.2) Zamawiający żąda wniesienia wadium:</w:t>
      </w:r>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r w:rsidRPr="00FA2474">
        <w:rPr>
          <w:rFonts w:ascii="Times New Roman" w:eastAsia="Times New Roman" w:hAnsi="Times New Roman" w:cs="Times New Roman"/>
          <w:sz w:val="24"/>
          <w:szCs w:val="24"/>
          <w:lang w:eastAsia="pl-PL"/>
        </w:rPr>
        <w:br/>
        <w:t xml:space="preserve">Informacja na temat wadium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IV.1.3) Przewiduje się udzielenie zaliczek na poczet wykonania zamówienia:</w:t>
      </w:r>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r w:rsidRPr="00FA2474">
        <w:rPr>
          <w:rFonts w:ascii="Times New Roman" w:eastAsia="Times New Roman" w:hAnsi="Times New Roman" w:cs="Times New Roman"/>
          <w:sz w:val="24"/>
          <w:szCs w:val="24"/>
          <w:lang w:eastAsia="pl-PL"/>
        </w:rPr>
        <w:br/>
        <w:t xml:space="preserve">Należy podać informacje na temat udzielania zaliczek: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r w:rsidRPr="00FA247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A2474">
        <w:rPr>
          <w:rFonts w:ascii="Times New Roman" w:eastAsia="Times New Roman" w:hAnsi="Times New Roman" w:cs="Times New Roman"/>
          <w:sz w:val="24"/>
          <w:szCs w:val="24"/>
          <w:lang w:eastAsia="pl-PL"/>
        </w:rPr>
        <w:br/>
        <w:t xml:space="preserve">Nie </w:t>
      </w:r>
      <w:r w:rsidRPr="00FA2474">
        <w:rPr>
          <w:rFonts w:ascii="Times New Roman" w:eastAsia="Times New Roman" w:hAnsi="Times New Roman" w:cs="Times New Roman"/>
          <w:sz w:val="24"/>
          <w:szCs w:val="24"/>
          <w:lang w:eastAsia="pl-PL"/>
        </w:rPr>
        <w:br/>
        <w:t xml:space="preserve">Informacje dodatkowe: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IV.1.5.) Wymaga się złożenia oferty wariantowej: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Nie </w:t>
      </w:r>
      <w:r w:rsidRPr="00FA2474">
        <w:rPr>
          <w:rFonts w:ascii="Times New Roman" w:eastAsia="Times New Roman" w:hAnsi="Times New Roman" w:cs="Times New Roman"/>
          <w:sz w:val="24"/>
          <w:szCs w:val="24"/>
          <w:lang w:eastAsia="pl-PL"/>
        </w:rPr>
        <w:br/>
        <w:t xml:space="preserve">Dopuszcza się złożenie oferty wariantowej </w:t>
      </w:r>
      <w:r w:rsidRPr="00FA2474">
        <w:rPr>
          <w:rFonts w:ascii="Times New Roman" w:eastAsia="Times New Roman" w:hAnsi="Times New Roman" w:cs="Times New Roman"/>
          <w:sz w:val="24"/>
          <w:szCs w:val="24"/>
          <w:lang w:eastAsia="pl-PL"/>
        </w:rPr>
        <w:br/>
        <w:t xml:space="preserve">Nie </w:t>
      </w:r>
      <w:r w:rsidRPr="00FA247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Liczba wykonawców   </w:t>
      </w:r>
      <w:r w:rsidRPr="00FA2474">
        <w:rPr>
          <w:rFonts w:ascii="Times New Roman" w:eastAsia="Times New Roman" w:hAnsi="Times New Roman" w:cs="Times New Roman"/>
          <w:sz w:val="24"/>
          <w:szCs w:val="24"/>
          <w:lang w:eastAsia="pl-PL"/>
        </w:rPr>
        <w:br/>
        <w:t xml:space="preserve">Przewidywana minimalna liczba wykonawców </w:t>
      </w:r>
      <w:r w:rsidRPr="00FA2474">
        <w:rPr>
          <w:rFonts w:ascii="Times New Roman" w:eastAsia="Times New Roman" w:hAnsi="Times New Roman" w:cs="Times New Roman"/>
          <w:sz w:val="24"/>
          <w:szCs w:val="24"/>
          <w:lang w:eastAsia="pl-PL"/>
        </w:rPr>
        <w:br/>
        <w:t xml:space="preserve">Maksymalna liczba wykonawców   </w:t>
      </w:r>
      <w:r w:rsidRPr="00FA2474">
        <w:rPr>
          <w:rFonts w:ascii="Times New Roman" w:eastAsia="Times New Roman" w:hAnsi="Times New Roman" w:cs="Times New Roman"/>
          <w:sz w:val="24"/>
          <w:szCs w:val="24"/>
          <w:lang w:eastAsia="pl-PL"/>
        </w:rPr>
        <w:br/>
        <w:t xml:space="preserve">Kryteria selekcji wykonawców: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IV.1.7) Informacje na temat umowy ramowej lub dynamicznego systemu zakupów: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Umowa ramowa będzie zawarta: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Czy przewiduje się ograniczenie liczby uczestników umowy ramowej: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Przewidziana maksymalna liczba uczestników umowy ramowej: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lastRenderedPageBreak/>
        <w:t xml:space="preserve">Informacje dodatkowe: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Zamówienie obejmuje ustanowienie dynamicznego systemu zakupów: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Informacje dodatkowe: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IV.1.8) Aukcja elektroniczna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Przewidziane jest przeprowadzenie aukcji elektronicznej </w:t>
      </w:r>
      <w:r w:rsidRPr="00FA2474">
        <w:rPr>
          <w:rFonts w:ascii="Times New Roman" w:eastAsia="Times New Roman" w:hAnsi="Times New Roman" w:cs="Times New Roman"/>
          <w:i/>
          <w:iCs/>
          <w:sz w:val="24"/>
          <w:szCs w:val="24"/>
          <w:lang w:eastAsia="pl-PL"/>
        </w:rPr>
        <w:t xml:space="preserve">(przetarg nieograniczony, przetarg ograniczony, negocjacje z ogłoszeniem) </w:t>
      </w:r>
      <w:r w:rsidRPr="00FA2474">
        <w:rPr>
          <w:rFonts w:ascii="Times New Roman" w:eastAsia="Times New Roman" w:hAnsi="Times New Roman" w:cs="Times New Roman"/>
          <w:sz w:val="24"/>
          <w:szCs w:val="24"/>
          <w:lang w:eastAsia="pl-PL"/>
        </w:rPr>
        <w:br/>
        <w:t xml:space="preserve">Należy podać adres strony internetowej, na której aukcja będzie prowadzona: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A2474">
        <w:rPr>
          <w:rFonts w:ascii="Times New Roman" w:eastAsia="Times New Roman" w:hAnsi="Times New Roman" w:cs="Times New Roman"/>
          <w:sz w:val="24"/>
          <w:szCs w:val="24"/>
          <w:lang w:eastAsia="pl-PL"/>
        </w:rPr>
        <w:br/>
        <w:t xml:space="preserve">Informacje dotyczące przebiegu aukcji elektronicznej: </w:t>
      </w:r>
      <w:r w:rsidRPr="00FA247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A247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A2474">
        <w:rPr>
          <w:rFonts w:ascii="Times New Roman" w:eastAsia="Times New Roman" w:hAnsi="Times New Roman" w:cs="Times New Roman"/>
          <w:sz w:val="24"/>
          <w:szCs w:val="24"/>
          <w:lang w:eastAsia="pl-PL"/>
        </w:rPr>
        <w:br/>
        <w:t xml:space="preserve">Wymagania dotyczące rejestracji i identyfikacji wykonawców w aukcji elektronicznej: </w:t>
      </w:r>
      <w:r w:rsidRPr="00FA2474">
        <w:rPr>
          <w:rFonts w:ascii="Times New Roman" w:eastAsia="Times New Roman" w:hAnsi="Times New Roman" w:cs="Times New Roman"/>
          <w:sz w:val="24"/>
          <w:szCs w:val="24"/>
          <w:lang w:eastAsia="pl-PL"/>
        </w:rPr>
        <w:br/>
        <w:t xml:space="preserve">Informacje o liczbie etapów aukcji elektronicznej i czasie ich trwania: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t xml:space="preserve">Czas trwania: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A2474">
        <w:rPr>
          <w:rFonts w:ascii="Times New Roman" w:eastAsia="Times New Roman" w:hAnsi="Times New Roman" w:cs="Times New Roman"/>
          <w:sz w:val="24"/>
          <w:szCs w:val="24"/>
          <w:lang w:eastAsia="pl-PL"/>
        </w:rPr>
        <w:br/>
        <w:t xml:space="preserve">Warunki zamknięcia aukcji elektronicznej: </w:t>
      </w:r>
      <w:r w:rsidRPr="00FA2474">
        <w:rPr>
          <w:rFonts w:ascii="Times New Roman" w:eastAsia="Times New Roman" w:hAnsi="Times New Roman" w:cs="Times New Roman"/>
          <w:sz w:val="24"/>
          <w:szCs w:val="24"/>
          <w:lang w:eastAsia="pl-PL"/>
        </w:rPr>
        <w:br/>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IV.2) KRYTERIA OCENY OFERT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IV.2.1) Kryteria oceny ofert: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IV.2.2) Kryteria</w:t>
      </w:r>
      <w:r w:rsidRPr="00FA247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FA2474" w:rsidRPr="00FA2474" w:rsidTr="00FA2474">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Znaczenie</w:t>
            </w:r>
          </w:p>
        </w:tc>
      </w:tr>
      <w:tr w:rsidR="00FA2474" w:rsidRPr="00FA2474" w:rsidTr="00FA2474">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70,00</w:t>
            </w:r>
          </w:p>
        </w:tc>
      </w:tr>
      <w:tr w:rsidR="00FA2474" w:rsidRPr="00FA2474" w:rsidTr="00FA2474">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30,00</w:t>
            </w:r>
          </w:p>
        </w:tc>
      </w:tr>
    </w:tbl>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A2474">
        <w:rPr>
          <w:rFonts w:ascii="Times New Roman" w:eastAsia="Times New Roman" w:hAnsi="Times New Roman" w:cs="Times New Roman"/>
          <w:b/>
          <w:bCs/>
          <w:sz w:val="24"/>
          <w:szCs w:val="24"/>
          <w:lang w:eastAsia="pl-PL"/>
        </w:rPr>
        <w:t>Pzp</w:t>
      </w:r>
      <w:proofErr w:type="spellEnd"/>
      <w:r w:rsidRPr="00FA2474">
        <w:rPr>
          <w:rFonts w:ascii="Times New Roman" w:eastAsia="Times New Roman" w:hAnsi="Times New Roman" w:cs="Times New Roman"/>
          <w:b/>
          <w:bCs/>
          <w:sz w:val="24"/>
          <w:szCs w:val="24"/>
          <w:lang w:eastAsia="pl-PL"/>
        </w:rPr>
        <w:t xml:space="preserve"> </w:t>
      </w:r>
      <w:r w:rsidRPr="00FA2474">
        <w:rPr>
          <w:rFonts w:ascii="Times New Roman" w:eastAsia="Times New Roman" w:hAnsi="Times New Roman" w:cs="Times New Roman"/>
          <w:sz w:val="24"/>
          <w:szCs w:val="24"/>
          <w:lang w:eastAsia="pl-PL"/>
        </w:rPr>
        <w:t xml:space="preserve">(przetarg </w:t>
      </w:r>
      <w:r w:rsidRPr="00FA2474">
        <w:rPr>
          <w:rFonts w:ascii="Times New Roman" w:eastAsia="Times New Roman" w:hAnsi="Times New Roman" w:cs="Times New Roman"/>
          <w:sz w:val="24"/>
          <w:szCs w:val="24"/>
          <w:lang w:eastAsia="pl-PL"/>
        </w:rPr>
        <w:lastRenderedPageBreak/>
        <w:t xml:space="preserve">nieograniczony) </w:t>
      </w:r>
      <w:r w:rsidRPr="00FA2474">
        <w:rPr>
          <w:rFonts w:ascii="Times New Roman" w:eastAsia="Times New Roman" w:hAnsi="Times New Roman" w:cs="Times New Roman"/>
          <w:sz w:val="24"/>
          <w:szCs w:val="24"/>
          <w:lang w:eastAsia="pl-PL"/>
        </w:rPr>
        <w:br/>
        <w:t xml:space="preserve">Tak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IV.3) Negocjacje z ogłoszeniem, dialog konkurencyjny, partnerstwo innowacyjne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IV.3.1) Informacje na temat negocjacji z ogłoszeniem</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Minimalne wymagania, które muszą spełniać wszystkie oferty: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A2474">
        <w:rPr>
          <w:rFonts w:ascii="Times New Roman" w:eastAsia="Times New Roman" w:hAnsi="Times New Roman" w:cs="Times New Roman"/>
          <w:sz w:val="24"/>
          <w:szCs w:val="24"/>
          <w:lang w:eastAsia="pl-PL"/>
        </w:rPr>
        <w:br/>
        <w:t xml:space="preserve">Przewidziany jest podział negocjacji na etapy w celu ograniczenia liczby ofert: </w:t>
      </w:r>
      <w:r w:rsidRPr="00FA2474">
        <w:rPr>
          <w:rFonts w:ascii="Times New Roman" w:eastAsia="Times New Roman" w:hAnsi="Times New Roman" w:cs="Times New Roman"/>
          <w:sz w:val="24"/>
          <w:szCs w:val="24"/>
          <w:lang w:eastAsia="pl-PL"/>
        </w:rPr>
        <w:br/>
        <w:t xml:space="preserve">Należy podać informacje na temat etapów negocjacji (w tym liczbę etapów):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Informacje dodatkowe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IV.3.2) Informacje na temat dialogu konkurencyjnego</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Wstępny harmonogram postępowania: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Podział dialogu na etapy w celu ograniczenia liczby rozwiązań: </w:t>
      </w:r>
      <w:r w:rsidRPr="00FA2474">
        <w:rPr>
          <w:rFonts w:ascii="Times New Roman" w:eastAsia="Times New Roman" w:hAnsi="Times New Roman" w:cs="Times New Roman"/>
          <w:sz w:val="24"/>
          <w:szCs w:val="24"/>
          <w:lang w:eastAsia="pl-PL"/>
        </w:rPr>
        <w:br/>
        <w:t xml:space="preserve">Należy podać informacje na temat etapów dialogu: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Informacje dodatkowe: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IV.3.3) Informacje na temat partnerstwa innowacyjnego</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Informacje dodatkowe: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IV.4) Licytacja elektroniczna </w:t>
      </w:r>
      <w:r w:rsidRPr="00FA2474">
        <w:rPr>
          <w:rFonts w:ascii="Times New Roman" w:eastAsia="Times New Roman" w:hAnsi="Times New Roman" w:cs="Times New Roman"/>
          <w:sz w:val="24"/>
          <w:szCs w:val="24"/>
          <w:lang w:eastAsia="pl-PL"/>
        </w:rPr>
        <w:br/>
        <w:t xml:space="preserve">Adres strony internetowej, na której będzie prowadzona licytacja elektroniczna: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Informacje o liczbie etapów licytacji elektronicznej i czasie ich trwania: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Czas trwania: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Termin składania wniosków o dopuszczenie do udziału w licytacji elektronicznej: </w:t>
      </w:r>
      <w:r w:rsidRPr="00FA2474">
        <w:rPr>
          <w:rFonts w:ascii="Times New Roman" w:eastAsia="Times New Roman" w:hAnsi="Times New Roman" w:cs="Times New Roman"/>
          <w:sz w:val="24"/>
          <w:szCs w:val="24"/>
          <w:lang w:eastAsia="pl-PL"/>
        </w:rPr>
        <w:br/>
        <w:t xml:space="preserve">Data: godzina: </w:t>
      </w:r>
      <w:r w:rsidRPr="00FA2474">
        <w:rPr>
          <w:rFonts w:ascii="Times New Roman" w:eastAsia="Times New Roman" w:hAnsi="Times New Roman" w:cs="Times New Roman"/>
          <w:sz w:val="24"/>
          <w:szCs w:val="24"/>
          <w:lang w:eastAsia="pl-PL"/>
        </w:rPr>
        <w:br/>
        <w:t xml:space="preserve">Termin otwarcia licytacji elektronicznej: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t xml:space="preserve">Termin i warunki zamknięcia licytacji elektronicznej: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t xml:space="preserve">Wymagania dotyczące zabezpieczenia należytego wykonania umowy: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lang w:eastAsia="pl-PL"/>
        </w:rPr>
        <w:br/>
        <w:t xml:space="preserve">Informacje dodatkowe: </w:t>
      </w:r>
    </w:p>
    <w:p w:rsidR="00FA2474" w:rsidRPr="00FA2474" w:rsidRDefault="00FA2474" w:rsidP="00FA2474">
      <w:pPr>
        <w:spacing w:after="0" w:line="240" w:lineRule="auto"/>
        <w:rPr>
          <w:rFonts w:ascii="Times New Roman" w:eastAsia="Times New Roman" w:hAnsi="Times New Roman" w:cs="Times New Roman"/>
          <w:sz w:val="24"/>
          <w:szCs w:val="24"/>
          <w:lang w:eastAsia="pl-PL"/>
        </w:rPr>
      </w:pPr>
      <w:r w:rsidRPr="00FA2474">
        <w:rPr>
          <w:rFonts w:ascii="Times New Roman" w:eastAsia="Times New Roman" w:hAnsi="Times New Roman" w:cs="Times New Roman"/>
          <w:b/>
          <w:bCs/>
          <w:sz w:val="24"/>
          <w:szCs w:val="24"/>
          <w:lang w:eastAsia="pl-PL"/>
        </w:rPr>
        <w:t>IV.5) ZMIANA UMOWY</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A2474">
        <w:rPr>
          <w:rFonts w:ascii="Times New Roman" w:eastAsia="Times New Roman" w:hAnsi="Times New Roman" w:cs="Times New Roman"/>
          <w:sz w:val="24"/>
          <w:szCs w:val="24"/>
          <w:lang w:eastAsia="pl-PL"/>
        </w:rPr>
        <w:t xml:space="preserve"> Tak </w:t>
      </w:r>
      <w:r w:rsidRPr="00FA2474">
        <w:rPr>
          <w:rFonts w:ascii="Times New Roman" w:eastAsia="Times New Roman" w:hAnsi="Times New Roman" w:cs="Times New Roman"/>
          <w:sz w:val="24"/>
          <w:szCs w:val="24"/>
          <w:lang w:eastAsia="pl-PL"/>
        </w:rPr>
        <w:br/>
        <w:t xml:space="preserve">Należy wskazać zakres, charakter zmian oraz warunki wprowadzenia zmian: </w:t>
      </w:r>
      <w:r w:rsidRPr="00FA2474">
        <w:rPr>
          <w:rFonts w:ascii="Times New Roman" w:eastAsia="Times New Roman" w:hAnsi="Times New Roman" w:cs="Times New Roman"/>
          <w:sz w:val="24"/>
          <w:szCs w:val="24"/>
          <w:lang w:eastAsia="pl-PL"/>
        </w:rPr>
        <w:br/>
        <w:t xml:space="preserve">1. Poza przypadkami określonymi w art. 144 ust. 1 pkt. 2-6 ustawy </w:t>
      </w:r>
      <w:proofErr w:type="spellStart"/>
      <w:r w:rsidRPr="00FA2474">
        <w:rPr>
          <w:rFonts w:ascii="Times New Roman" w:eastAsia="Times New Roman" w:hAnsi="Times New Roman" w:cs="Times New Roman"/>
          <w:sz w:val="24"/>
          <w:szCs w:val="24"/>
          <w:lang w:eastAsia="pl-PL"/>
        </w:rPr>
        <w:t>Pzp</w:t>
      </w:r>
      <w:proofErr w:type="spellEnd"/>
      <w:r w:rsidRPr="00FA2474">
        <w:rPr>
          <w:rFonts w:ascii="Times New Roman" w:eastAsia="Times New Roman" w:hAnsi="Times New Roman" w:cs="Times New Roman"/>
          <w:sz w:val="24"/>
          <w:szCs w:val="24"/>
          <w:lang w:eastAsia="pl-PL"/>
        </w:rPr>
        <w:t xml:space="preserve"> Zamawiający przewiduje następujące możliwości dokonania zmian umowy oraz określa warunki takiej zmiany w przypadku: 1) konieczności wprowadzenia zmian będących następstwem zmian wytycznych lub zaleceń instytucji, która przyznała środki na sfinansowanie zamówienia; 2) 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 3) wystąpienia zmiany obowiązującej stawki podatku od towarów i usług (VAT); w takim wypadku zmianie ulegnie wyłącznie kwota podatku VAT, a wartość netto wynagrodzenia Wykonawcy pozostanie bez zmian; 2. Wszelkie zmiany Umowy dla swej ważności wymagają zgody Stron i zachowania formy pisemnej.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IV.6) INFORMACJE ADMINISTRACYJNE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IV.6.1) Sposób udostępniania informacji o charakterze poufnym </w:t>
      </w:r>
      <w:r w:rsidRPr="00FA2474">
        <w:rPr>
          <w:rFonts w:ascii="Times New Roman" w:eastAsia="Times New Roman" w:hAnsi="Times New Roman" w:cs="Times New Roman"/>
          <w:i/>
          <w:iCs/>
          <w:sz w:val="24"/>
          <w:szCs w:val="24"/>
          <w:lang w:eastAsia="pl-PL"/>
        </w:rPr>
        <w:t xml:space="preserve">(jeżeli dotyczy):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Środki służące ochronie informacji o charakterze poufnym</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A2474">
        <w:rPr>
          <w:rFonts w:ascii="Times New Roman" w:eastAsia="Times New Roman" w:hAnsi="Times New Roman" w:cs="Times New Roman"/>
          <w:sz w:val="24"/>
          <w:szCs w:val="24"/>
          <w:lang w:eastAsia="pl-PL"/>
        </w:rPr>
        <w:br/>
        <w:t xml:space="preserve">Data: 2020-02-07, godzina: 14:00, </w:t>
      </w:r>
      <w:r w:rsidRPr="00FA247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A2474">
        <w:rPr>
          <w:rFonts w:ascii="Times New Roman" w:eastAsia="Times New Roman" w:hAnsi="Times New Roman" w:cs="Times New Roman"/>
          <w:sz w:val="24"/>
          <w:szCs w:val="24"/>
          <w:lang w:eastAsia="pl-PL"/>
        </w:rPr>
        <w:br/>
        <w:t xml:space="preserve">Nie </w:t>
      </w:r>
      <w:r w:rsidRPr="00FA2474">
        <w:rPr>
          <w:rFonts w:ascii="Times New Roman" w:eastAsia="Times New Roman" w:hAnsi="Times New Roman" w:cs="Times New Roman"/>
          <w:sz w:val="24"/>
          <w:szCs w:val="24"/>
          <w:lang w:eastAsia="pl-PL"/>
        </w:rPr>
        <w:br/>
        <w:t xml:space="preserve">Wskazać powody: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A2474">
        <w:rPr>
          <w:rFonts w:ascii="Times New Roman" w:eastAsia="Times New Roman" w:hAnsi="Times New Roman" w:cs="Times New Roman"/>
          <w:sz w:val="24"/>
          <w:szCs w:val="24"/>
          <w:lang w:eastAsia="pl-PL"/>
        </w:rPr>
        <w:br/>
        <w:t xml:space="preserve">&gt; polski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IV.6.3) Termin związania ofertą: </w:t>
      </w:r>
      <w:r w:rsidRPr="00FA2474">
        <w:rPr>
          <w:rFonts w:ascii="Times New Roman" w:eastAsia="Times New Roman" w:hAnsi="Times New Roman" w:cs="Times New Roman"/>
          <w:sz w:val="24"/>
          <w:szCs w:val="24"/>
          <w:lang w:eastAsia="pl-PL"/>
        </w:rPr>
        <w:t xml:space="preserve">do: okres w dniach: 30 (od ostatecznego terminu składania ofert)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 xml:space="preserve">IV.6.4) Przewiduje się unieważnienie postępowania o udzielenie zamówienia, w </w:t>
      </w:r>
      <w:r w:rsidRPr="00FA2474">
        <w:rPr>
          <w:rFonts w:ascii="Times New Roman" w:eastAsia="Times New Roman" w:hAnsi="Times New Roman" w:cs="Times New Roman"/>
          <w:b/>
          <w:bCs/>
          <w:sz w:val="24"/>
          <w:szCs w:val="24"/>
          <w:lang w:eastAsia="pl-PL"/>
        </w:rPr>
        <w:lastRenderedPageBreak/>
        <w:t>przypadku nieprzyznania środków, które miały być przeznaczone na sfinansowanie całości lub części zamówienia:</w:t>
      </w:r>
      <w:r w:rsidRPr="00FA2474">
        <w:rPr>
          <w:rFonts w:ascii="Times New Roman" w:eastAsia="Times New Roman" w:hAnsi="Times New Roman" w:cs="Times New Roman"/>
          <w:sz w:val="24"/>
          <w:szCs w:val="24"/>
          <w:lang w:eastAsia="pl-PL"/>
        </w:rPr>
        <w:t xml:space="preserve"> Tak </w:t>
      </w:r>
      <w:r w:rsidRPr="00FA2474">
        <w:rPr>
          <w:rFonts w:ascii="Times New Roman" w:eastAsia="Times New Roman" w:hAnsi="Times New Roman" w:cs="Times New Roman"/>
          <w:sz w:val="24"/>
          <w:szCs w:val="24"/>
          <w:lang w:eastAsia="pl-PL"/>
        </w:rPr>
        <w:br/>
      </w:r>
      <w:r w:rsidRPr="00FA2474">
        <w:rPr>
          <w:rFonts w:ascii="Times New Roman" w:eastAsia="Times New Roman" w:hAnsi="Times New Roman" w:cs="Times New Roman"/>
          <w:b/>
          <w:bCs/>
          <w:sz w:val="24"/>
          <w:szCs w:val="24"/>
          <w:lang w:eastAsia="pl-PL"/>
        </w:rPr>
        <w:t>IV.6.5) Informacje dodatkowe:</w:t>
      </w:r>
      <w:r w:rsidRPr="00FA2474">
        <w:rPr>
          <w:rFonts w:ascii="Times New Roman" w:eastAsia="Times New Roman" w:hAnsi="Times New Roman" w:cs="Times New Roman"/>
          <w:sz w:val="24"/>
          <w:szCs w:val="24"/>
          <w:lang w:eastAsia="pl-PL"/>
        </w:rPr>
        <w:t xml:space="preserve"> </w:t>
      </w:r>
      <w:r w:rsidRPr="00FA2474">
        <w:rPr>
          <w:rFonts w:ascii="Times New Roman" w:eastAsia="Times New Roman" w:hAnsi="Times New Roman" w:cs="Times New Roman"/>
          <w:sz w:val="24"/>
          <w:szCs w:val="24"/>
          <w:lang w:eastAsia="pl-PL"/>
        </w:rPr>
        <w:br/>
        <w:t>Zgodnie z art. 13 ogólnego rozporządzenia o ochronie danych osobowych z dnia 27 kwietnia 2016 r. (Dz. Urz. UE L 119 z 04.05.2016), zwanym dalej RODO, Zamawiający informuje, iż: 1) administratorem danych osobowych osób fizycznych w przedmiotowym postępowaniu o udzielenie zamówienia publicznego jest Toruńska Agencja Rozwoju Regionalnego S.A. w Toruniu, ul. Włocławska 167, , Inspektor Ochrony Danych Osobowych: tel. 56 699 55 00, e-mail: iodo@tarr.org.pl; 2) dane osobowe przetwarzane będą w celu: a) związanym z przeprowadzeniem postępowania o udzielenie zamówienia publicznego na podstawie ustawy z dnia 29 stycznia 2004 roku – Prawo zamówień publicznych (</w:t>
      </w:r>
      <w:proofErr w:type="spellStart"/>
      <w:r w:rsidRPr="00FA2474">
        <w:rPr>
          <w:rFonts w:ascii="Times New Roman" w:eastAsia="Times New Roman" w:hAnsi="Times New Roman" w:cs="Times New Roman"/>
          <w:sz w:val="24"/>
          <w:szCs w:val="24"/>
          <w:lang w:eastAsia="pl-PL"/>
        </w:rPr>
        <w:t>t.j</w:t>
      </w:r>
      <w:proofErr w:type="spellEnd"/>
      <w:r w:rsidRPr="00FA2474">
        <w:rPr>
          <w:rFonts w:ascii="Times New Roman" w:eastAsia="Times New Roman" w:hAnsi="Times New Roman" w:cs="Times New Roman"/>
          <w:sz w:val="24"/>
          <w:szCs w:val="24"/>
          <w:lang w:eastAsia="pl-PL"/>
        </w:rPr>
        <w:t xml:space="preserve">. Dz. U. z 2018 r., poz. 1986 z </w:t>
      </w:r>
      <w:proofErr w:type="spellStart"/>
      <w:r w:rsidRPr="00FA2474">
        <w:rPr>
          <w:rFonts w:ascii="Times New Roman" w:eastAsia="Times New Roman" w:hAnsi="Times New Roman" w:cs="Times New Roman"/>
          <w:sz w:val="24"/>
          <w:szCs w:val="24"/>
          <w:lang w:eastAsia="pl-PL"/>
        </w:rPr>
        <w:t>późn</w:t>
      </w:r>
      <w:proofErr w:type="spellEnd"/>
      <w:r w:rsidRPr="00FA2474">
        <w:rPr>
          <w:rFonts w:ascii="Times New Roman" w:eastAsia="Times New Roman" w:hAnsi="Times New Roman" w:cs="Times New Roman"/>
          <w:sz w:val="24"/>
          <w:szCs w:val="24"/>
          <w:lang w:eastAsia="pl-PL"/>
        </w:rPr>
        <w:t xml:space="preserve">.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 b) ochrony prawnie uzasadnionych interesów Administratora, tj. niezbędnych do wykonania zadań Administratora związanych z realizacją niniejszego postępowania o udzielenia zamówienia publicznego, w celach archiwizacyjnych, statystycznych oraz jeżeli dana oferta zostanie wybrana jako najkorzystniejsza w przedmiotowym postępowaniu – w celu dochodzenia roszczeń w związku z zawartą umową - na podstawie art. 6 ust. 1 lit. f RODO, c) realizacji umowy i/lub działań przed zawarciem umowy o zamówienie publiczne, jeśli dana oferta zostanie uznana za najkorzystniejszą - na podstawie art. 6 ust. 1 lit. b RODO, d) przekazania danych innym podmiotom upoważnionym z mocy prawa, np. na podstawie przepisów podatkowych, ubezpieczeń społecznych, czy dostępu do informacji publicznej – na podstawie art. 6 ust. 1 lit. c RODO; 3) odbiorcami danych osobowych będą wyłącznie podmioty uprawnione z mocy prawa do uzyskania danych osobowych lub: a) banki, firmy audytowe i konsultingowe, b) firmy świadczące usługi IT i </w:t>
      </w:r>
      <w:proofErr w:type="spellStart"/>
      <w:r w:rsidRPr="00FA2474">
        <w:rPr>
          <w:rFonts w:ascii="Times New Roman" w:eastAsia="Times New Roman" w:hAnsi="Times New Roman" w:cs="Times New Roman"/>
          <w:sz w:val="24"/>
          <w:szCs w:val="24"/>
          <w:lang w:eastAsia="pl-PL"/>
        </w:rPr>
        <w:t>cloud</w:t>
      </w:r>
      <w:proofErr w:type="spellEnd"/>
      <w:r w:rsidRPr="00FA2474">
        <w:rPr>
          <w:rFonts w:ascii="Times New Roman" w:eastAsia="Times New Roman" w:hAnsi="Times New Roman" w:cs="Times New Roman"/>
          <w:sz w:val="24"/>
          <w:szCs w:val="24"/>
          <w:lang w:eastAsia="pl-PL"/>
        </w:rPr>
        <w:t xml:space="preserve">, pocztowe, kurierskie, c) inne podmioty uczestniczące w przedmiotowym postępowaniu o udzielenie zamówienia publicznego oraz realizacji umowy, tj. podmioty, które w imieniu Administratora przetwarzają dane osobowe na podstawie zawartej z Administratorem umowy powierzenia przetwarzania danych; 4) dane osobowe przechowywane będą przez czas obowiązywania zawartej umowy, a także po jej zakończeniu w celach: a) dochodzenia roszczeń w związku z wykonywaniem umowy, b) wykonania obowiązków wynikających z przepisów prawa, w tym w szczególności podatkowych i rachunkowych, c) statystycznych i archiwizacyjnych; 5) dane osobowe przechowywane będą przez okres 10 lat od zawarcia umowy, jeżeli umowa zostanie zawarta z osobą fizyczną lub w pozostałych przypadkach przez okres trwałości projektu, jednak nie krócej niż 4 lata od zawarcia umowy; 6) osoba, której dotyczą dane osobowe ma prawo do żądania od Administratora dostępu do danych osobowych, ich sprostowania, usunięcia lub ograniczenia przetwarzania danych oraz prawo do wniesienia sprzeciwu wobec przetwarzania danych i prawo do przenoszenia danych osobowych; 7) osoba, której dotyczą dane osobowe ma prawo wniesienia skargi do organu nadzorczego, tj. Prezesa Urzędu Ochrony Danych Osobowych; 8) podanie danych osobowych jest dobrowolne i stanowi warunek udziału w postępowaniu o udzielenie zamówienia publicznego oraz zawarcia umowy; 9) w przypadku gdy wykonanie obowiązków, o których mowa w art. 15 ust. 1-3 RODO (prawo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 wymagałoby niewspółmiernie dużego wysiłku, zamawiający może żądać od osoby, której dane dotyczą, wskazania dodatkowych informacji mających na celu sprecyzowanie </w:t>
      </w:r>
      <w:r w:rsidRPr="00FA2474">
        <w:rPr>
          <w:rFonts w:ascii="Times New Roman" w:eastAsia="Times New Roman" w:hAnsi="Times New Roman" w:cs="Times New Roman"/>
          <w:sz w:val="24"/>
          <w:szCs w:val="24"/>
          <w:lang w:eastAsia="pl-PL"/>
        </w:rPr>
        <w:lastRenderedPageBreak/>
        <w:t xml:space="preserve">żądania, w szczególności podania nazwy lub daty postępowania o udzielenie zamówienia publicznego. Uprawnienie przysługuje zamawiającemu zarówno w trakcie trwania postępowania, jak i po jego zakończeniu w okresie przechowywania protokołu z postępowania; 10) wystąpienie z żądaniem, o którym mowa w art. 18 ust. 1 RODO (prawo żądania od administratora ograniczenia przetwarzania danych), nie ogranicza przetwarzania danych osobowych do czasu zakończenia postępowania o udzielenie zamówienia publicznego; 11) 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t>
      </w:r>
      <w:proofErr w:type="spellStart"/>
      <w:r w:rsidRPr="00FA2474">
        <w:rPr>
          <w:rFonts w:ascii="Times New Roman" w:eastAsia="Times New Roman" w:hAnsi="Times New Roman" w:cs="Times New Roman"/>
          <w:sz w:val="24"/>
          <w:szCs w:val="24"/>
          <w:lang w:eastAsia="pl-PL"/>
        </w:rPr>
        <w:t>Pzp</w:t>
      </w:r>
      <w:proofErr w:type="spellEnd"/>
      <w:r w:rsidRPr="00FA2474">
        <w:rPr>
          <w:rFonts w:ascii="Times New Roman" w:eastAsia="Times New Roman" w:hAnsi="Times New Roman" w:cs="Times New Roman"/>
          <w:sz w:val="24"/>
          <w:szCs w:val="24"/>
          <w:lang w:eastAsia="pl-PL"/>
        </w:rPr>
        <w:t xml:space="preserve">. </w:t>
      </w:r>
    </w:p>
    <w:p w:rsidR="00FA2474" w:rsidRPr="00FA2474" w:rsidRDefault="00FA2474" w:rsidP="00FA2474">
      <w:pPr>
        <w:spacing w:after="0" w:line="240" w:lineRule="auto"/>
        <w:jc w:val="center"/>
        <w:rPr>
          <w:rFonts w:ascii="Times New Roman" w:eastAsia="Times New Roman" w:hAnsi="Times New Roman" w:cs="Times New Roman"/>
          <w:sz w:val="24"/>
          <w:szCs w:val="24"/>
          <w:lang w:eastAsia="pl-PL"/>
        </w:rPr>
      </w:pPr>
      <w:r w:rsidRPr="00FA2474">
        <w:rPr>
          <w:rFonts w:ascii="Times New Roman" w:eastAsia="Times New Roman" w:hAnsi="Times New Roman" w:cs="Times New Roman"/>
          <w:sz w:val="24"/>
          <w:szCs w:val="24"/>
          <w:u w:val="single"/>
          <w:lang w:eastAsia="pl-PL"/>
        </w:rPr>
        <w:t xml:space="preserve">ZAŁĄCZNIK I - INFORMACJE DOTYCZĄCE OFERT CZĘŚCIOWYCH </w:t>
      </w:r>
      <w:bookmarkStart w:id="0" w:name="_GoBack"/>
      <w:bookmarkEnd w:id="0"/>
    </w:p>
    <w:p w:rsidR="00FA2474" w:rsidRPr="00FA2474" w:rsidRDefault="00FA2474" w:rsidP="00FA2474">
      <w:pPr>
        <w:spacing w:after="0" w:line="240" w:lineRule="auto"/>
        <w:rPr>
          <w:rFonts w:ascii="Times New Roman" w:eastAsia="Times New Roman" w:hAnsi="Times New Roman" w:cs="Times New Roman"/>
          <w:sz w:val="24"/>
          <w:szCs w:val="24"/>
          <w:lang w:eastAsia="pl-PL"/>
        </w:rPr>
      </w:pPr>
    </w:p>
    <w:p w:rsidR="00FA2474" w:rsidRPr="00FA2474" w:rsidRDefault="00FA2474" w:rsidP="00FA2474">
      <w:pPr>
        <w:spacing w:after="0" w:line="240" w:lineRule="auto"/>
        <w:rPr>
          <w:rFonts w:ascii="Times New Roman" w:eastAsia="Times New Roman" w:hAnsi="Times New Roman" w:cs="Times New Roman"/>
          <w:sz w:val="24"/>
          <w:szCs w:val="24"/>
          <w:lang w:eastAsia="pl-PL"/>
        </w:rPr>
      </w:pPr>
    </w:p>
    <w:p w:rsidR="00E40605" w:rsidRDefault="00E40605"/>
    <w:sectPr w:rsidR="00E40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74"/>
    <w:rsid w:val="00E40605"/>
    <w:rsid w:val="00FA24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6989A-B69D-4364-87AB-842753DF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92352">
      <w:bodyDiv w:val="1"/>
      <w:marLeft w:val="0"/>
      <w:marRight w:val="0"/>
      <w:marTop w:val="0"/>
      <w:marBottom w:val="0"/>
      <w:divBdr>
        <w:top w:val="none" w:sz="0" w:space="0" w:color="auto"/>
        <w:left w:val="none" w:sz="0" w:space="0" w:color="auto"/>
        <w:bottom w:val="none" w:sz="0" w:space="0" w:color="auto"/>
        <w:right w:val="none" w:sz="0" w:space="0" w:color="auto"/>
      </w:divBdr>
      <w:divsChild>
        <w:div w:id="501622673">
          <w:marLeft w:val="0"/>
          <w:marRight w:val="0"/>
          <w:marTop w:val="0"/>
          <w:marBottom w:val="0"/>
          <w:divBdr>
            <w:top w:val="none" w:sz="0" w:space="0" w:color="auto"/>
            <w:left w:val="none" w:sz="0" w:space="0" w:color="auto"/>
            <w:bottom w:val="none" w:sz="0" w:space="0" w:color="auto"/>
            <w:right w:val="none" w:sz="0" w:space="0" w:color="auto"/>
          </w:divBdr>
          <w:divsChild>
            <w:div w:id="8606949">
              <w:marLeft w:val="0"/>
              <w:marRight w:val="0"/>
              <w:marTop w:val="0"/>
              <w:marBottom w:val="0"/>
              <w:divBdr>
                <w:top w:val="none" w:sz="0" w:space="0" w:color="auto"/>
                <w:left w:val="none" w:sz="0" w:space="0" w:color="auto"/>
                <w:bottom w:val="none" w:sz="0" w:space="0" w:color="auto"/>
                <w:right w:val="none" w:sz="0" w:space="0" w:color="auto"/>
              </w:divBdr>
            </w:div>
            <w:div w:id="1827891670">
              <w:marLeft w:val="0"/>
              <w:marRight w:val="0"/>
              <w:marTop w:val="0"/>
              <w:marBottom w:val="0"/>
              <w:divBdr>
                <w:top w:val="none" w:sz="0" w:space="0" w:color="auto"/>
                <w:left w:val="none" w:sz="0" w:space="0" w:color="auto"/>
                <w:bottom w:val="none" w:sz="0" w:space="0" w:color="auto"/>
                <w:right w:val="none" w:sz="0" w:space="0" w:color="auto"/>
              </w:divBdr>
            </w:div>
            <w:div w:id="592471373">
              <w:marLeft w:val="0"/>
              <w:marRight w:val="0"/>
              <w:marTop w:val="0"/>
              <w:marBottom w:val="0"/>
              <w:divBdr>
                <w:top w:val="none" w:sz="0" w:space="0" w:color="auto"/>
                <w:left w:val="none" w:sz="0" w:space="0" w:color="auto"/>
                <w:bottom w:val="none" w:sz="0" w:space="0" w:color="auto"/>
                <w:right w:val="none" w:sz="0" w:space="0" w:color="auto"/>
              </w:divBdr>
              <w:divsChild>
                <w:div w:id="1677414346">
                  <w:marLeft w:val="0"/>
                  <w:marRight w:val="0"/>
                  <w:marTop w:val="0"/>
                  <w:marBottom w:val="0"/>
                  <w:divBdr>
                    <w:top w:val="none" w:sz="0" w:space="0" w:color="auto"/>
                    <w:left w:val="none" w:sz="0" w:space="0" w:color="auto"/>
                    <w:bottom w:val="none" w:sz="0" w:space="0" w:color="auto"/>
                    <w:right w:val="none" w:sz="0" w:space="0" w:color="auto"/>
                  </w:divBdr>
                </w:div>
              </w:divsChild>
            </w:div>
            <w:div w:id="957372755">
              <w:marLeft w:val="0"/>
              <w:marRight w:val="0"/>
              <w:marTop w:val="0"/>
              <w:marBottom w:val="0"/>
              <w:divBdr>
                <w:top w:val="none" w:sz="0" w:space="0" w:color="auto"/>
                <w:left w:val="none" w:sz="0" w:space="0" w:color="auto"/>
                <w:bottom w:val="none" w:sz="0" w:space="0" w:color="auto"/>
                <w:right w:val="none" w:sz="0" w:space="0" w:color="auto"/>
              </w:divBdr>
              <w:divsChild>
                <w:div w:id="1889534974">
                  <w:marLeft w:val="0"/>
                  <w:marRight w:val="0"/>
                  <w:marTop w:val="0"/>
                  <w:marBottom w:val="0"/>
                  <w:divBdr>
                    <w:top w:val="none" w:sz="0" w:space="0" w:color="auto"/>
                    <w:left w:val="none" w:sz="0" w:space="0" w:color="auto"/>
                    <w:bottom w:val="none" w:sz="0" w:space="0" w:color="auto"/>
                    <w:right w:val="none" w:sz="0" w:space="0" w:color="auto"/>
                  </w:divBdr>
                </w:div>
              </w:divsChild>
            </w:div>
            <w:div w:id="1218587030">
              <w:marLeft w:val="0"/>
              <w:marRight w:val="0"/>
              <w:marTop w:val="0"/>
              <w:marBottom w:val="0"/>
              <w:divBdr>
                <w:top w:val="none" w:sz="0" w:space="0" w:color="auto"/>
                <w:left w:val="none" w:sz="0" w:space="0" w:color="auto"/>
                <w:bottom w:val="none" w:sz="0" w:space="0" w:color="auto"/>
                <w:right w:val="none" w:sz="0" w:space="0" w:color="auto"/>
              </w:divBdr>
              <w:divsChild>
                <w:div w:id="1518930638">
                  <w:marLeft w:val="0"/>
                  <w:marRight w:val="0"/>
                  <w:marTop w:val="0"/>
                  <w:marBottom w:val="0"/>
                  <w:divBdr>
                    <w:top w:val="none" w:sz="0" w:space="0" w:color="auto"/>
                    <w:left w:val="none" w:sz="0" w:space="0" w:color="auto"/>
                    <w:bottom w:val="none" w:sz="0" w:space="0" w:color="auto"/>
                    <w:right w:val="none" w:sz="0" w:space="0" w:color="auto"/>
                  </w:divBdr>
                </w:div>
                <w:div w:id="373428138">
                  <w:marLeft w:val="0"/>
                  <w:marRight w:val="0"/>
                  <w:marTop w:val="0"/>
                  <w:marBottom w:val="0"/>
                  <w:divBdr>
                    <w:top w:val="none" w:sz="0" w:space="0" w:color="auto"/>
                    <w:left w:val="none" w:sz="0" w:space="0" w:color="auto"/>
                    <w:bottom w:val="none" w:sz="0" w:space="0" w:color="auto"/>
                    <w:right w:val="none" w:sz="0" w:space="0" w:color="auto"/>
                  </w:divBdr>
                </w:div>
                <w:div w:id="88280707">
                  <w:marLeft w:val="0"/>
                  <w:marRight w:val="0"/>
                  <w:marTop w:val="0"/>
                  <w:marBottom w:val="0"/>
                  <w:divBdr>
                    <w:top w:val="none" w:sz="0" w:space="0" w:color="auto"/>
                    <w:left w:val="none" w:sz="0" w:space="0" w:color="auto"/>
                    <w:bottom w:val="none" w:sz="0" w:space="0" w:color="auto"/>
                    <w:right w:val="none" w:sz="0" w:space="0" w:color="auto"/>
                  </w:divBdr>
                </w:div>
                <w:div w:id="1146161645">
                  <w:marLeft w:val="0"/>
                  <w:marRight w:val="0"/>
                  <w:marTop w:val="0"/>
                  <w:marBottom w:val="0"/>
                  <w:divBdr>
                    <w:top w:val="none" w:sz="0" w:space="0" w:color="auto"/>
                    <w:left w:val="none" w:sz="0" w:space="0" w:color="auto"/>
                    <w:bottom w:val="none" w:sz="0" w:space="0" w:color="auto"/>
                    <w:right w:val="none" w:sz="0" w:space="0" w:color="auto"/>
                  </w:divBdr>
                </w:div>
              </w:divsChild>
            </w:div>
            <w:div w:id="359015237">
              <w:marLeft w:val="0"/>
              <w:marRight w:val="0"/>
              <w:marTop w:val="0"/>
              <w:marBottom w:val="0"/>
              <w:divBdr>
                <w:top w:val="none" w:sz="0" w:space="0" w:color="auto"/>
                <w:left w:val="none" w:sz="0" w:space="0" w:color="auto"/>
                <w:bottom w:val="none" w:sz="0" w:space="0" w:color="auto"/>
                <w:right w:val="none" w:sz="0" w:space="0" w:color="auto"/>
              </w:divBdr>
              <w:divsChild>
                <w:div w:id="1636596669">
                  <w:marLeft w:val="0"/>
                  <w:marRight w:val="0"/>
                  <w:marTop w:val="0"/>
                  <w:marBottom w:val="0"/>
                  <w:divBdr>
                    <w:top w:val="none" w:sz="0" w:space="0" w:color="auto"/>
                    <w:left w:val="none" w:sz="0" w:space="0" w:color="auto"/>
                    <w:bottom w:val="none" w:sz="0" w:space="0" w:color="auto"/>
                    <w:right w:val="none" w:sz="0" w:space="0" w:color="auto"/>
                  </w:divBdr>
                </w:div>
                <w:div w:id="751968018">
                  <w:marLeft w:val="0"/>
                  <w:marRight w:val="0"/>
                  <w:marTop w:val="0"/>
                  <w:marBottom w:val="0"/>
                  <w:divBdr>
                    <w:top w:val="none" w:sz="0" w:space="0" w:color="auto"/>
                    <w:left w:val="none" w:sz="0" w:space="0" w:color="auto"/>
                    <w:bottom w:val="none" w:sz="0" w:space="0" w:color="auto"/>
                    <w:right w:val="none" w:sz="0" w:space="0" w:color="auto"/>
                  </w:divBdr>
                </w:div>
                <w:div w:id="53554100">
                  <w:marLeft w:val="0"/>
                  <w:marRight w:val="0"/>
                  <w:marTop w:val="0"/>
                  <w:marBottom w:val="0"/>
                  <w:divBdr>
                    <w:top w:val="none" w:sz="0" w:space="0" w:color="auto"/>
                    <w:left w:val="none" w:sz="0" w:space="0" w:color="auto"/>
                    <w:bottom w:val="none" w:sz="0" w:space="0" w:color="auto"/>
                    <w:right w:val="none" w:sz="0" w:space="0" w:color="auto"/>
                  </w:divBdr>
                </w:div>
                <w:div w:id="945889126">
                  <w:marLeft w:val="0"/>
                  <w:marRight w:val="0"/>
                  <w:marTop w:val="0"/>
                  <w:marBottom w:val="0"/>
                  <w:divBdr>
                    <w:top w:val="none" w:sz="0" w:space="0" w:color="auto"/>
                    <w:left w:val="none" w:sz="0" w:space="0" w:color="auto"/>
                    <w:bottom w:val="none" w:sz="0" w:space="0" w:color="auto"/>
                    <w:right w:val="none" w:sz="0" w:space="0" w:color="auto"/>
                  </w:divBdr>
                </w:div>
                <w:div w:id="714039680">
                  <w:marLeft w:val="0"/>
                  <w:marRight w:val="0"/>
                  <w:marTop w:val="0"/>
                  <w:marBottom w:val="0"/>
                  <w:divBdr>
                    <w:top w:val="none" w:sz="0" w:space="0" w:color="auto"/>
                    <w:left w:val="none" w:sz="0" w:space="0" w:color="auto"/>
                    <w:bottom w:val="none" w:sz="0" w:space="0" w:color="auto"/>
                    <w:right w:val="none" w:sz="0" w:space="0" w:color="auto"/>
                  </w:divBdr>
                </w:div>
                <w:div w:id="316301712">
                  <w:marLeft w:val="0"/>
                  <w:marRight w:val="0"/>
                  <w:marTop w:val="0"/>
                  <w:marBottom w:val="0"/>
                  <w:divBdr>
                    <w:top w:val="none" w:sz="0" w:space="0" w:color="auto"/>
                    <w:left w:val="none" w:sz="0" w:space="0" w:color="auto"/>
                    <w:bottom w:val="none" w:sz="0" w:space="0" w:color="auto"/>
                    <w:right w:val="none" w:sz="0" w:space="0" w:color="auto"/>
                  </w:divBdr>
                </w:div>
                <w:div w:id="1769424491">
                  <w:marLeft w:val="0"/>
                  <w:marRight w:val="0"/>
                  <w:marTop w:val="0"/>
                  <w:marBottom w:val="0"/>
                  <w:divBdr>
                    <w:top w:val="none" w:sz="0" w:space="0" w:color="auto"/>
                    <w:left w:val="none" w:sz="0" w:space="0" w:color="auto"/>
                    <w:bottom w:val="none" w:sz="0" w:space="0" w:color="auto"/>
                    <w:right w:val="none" w:sz="0" w:space="0" w:color="auto"/>
                  </w:divBdr>
                </w:div>
              </w:divsChild>
            </w:div>
            <w:div w:id="1657564015">
              <w:marLeft w:val="0"/>
              <w:marRight w:val="0"/>
              <w:marTop w:val="0"/>
              <w:marBottom w:val="0"/>
              <w:divBdr>
                <w:top w:val="none" w:sz="0" w:space="0" w:color="auto"/>
                <w:left w:val="none" w:sz="0" w:space="0" w:color="auto"/>
                <w:bottom w:val="none" w:sz="0" w:space="0" w:color="auto"/>
                <w:right w:val="none" w:sz="0" w:space="0" w:color="auto"/>
              </w:divBdr>
              <w:divsChild>
                <w:div w:id="606086137">
                  <w:marLeft w:val="0"/>
                  <w:marRight w:val="0"/>
                  <w:marTop w:val="0"/>
                  <w:marBottom w:val="0"/>
                  <w:divBdr>
                    <w:top w:val="none" w:sz="0" w:space="0" w:color="auto"/>
                    <w:left w:val="none" w:sz="0" w:space="0" w:color="auto"/>
                    <w:bottom w:val="none" w:sz="0" w:space="0" w:color="auto"/>
                    <w:right w:val="none" w:sz="0" w:space="0" w:color="auto"/>
                  </w:divBdr>
                </w:div>
                <w:div w:id="2123943">
                  <w:marLeft w:val="0"/>
                  <w:marRight w:val="0"/>
                  <w:marTop w:val="0"/>
                  <w:marBottom w:val="0"/>
                  <w:divBdr>
                    <w:top w:val="none" w:sz="0" w:space="0" w:color="auto"/>
                    <w:left w:val="none" w:sz="0" w:space="0" w:color="auto"/>
                    <w:bottom w:val="none" w:sz="0" w:space="0" w:color="auto"/>
                    <w:right w:val="none" w:sz="0" w:space="0" w:color="auto"/>
                  </w:divBdr>
                </w:div>
              </w:divsChild>
            </w:div>
            <w:div w:id="1914075074">
              <w:marLeft w:val="0"/>
              <w:marRight w:val="0"/>
              <w:marTop w:val="0"/>
              <w:marBottom w:val="0"/>
              <w:divBdr>
                <w:top w:val="none" w:sz="0" w:space="0" w:color="auto"/>
                <w:left w:val="none" w:sz="0" w:space="0" w:color="auto"/>
                <w:bottom w:val="none" w:sz="0" w:space="0" w:color="auto"/>
                <w:right w:val="none" w:sz="0" w:space="0" w:color="auto"/>
              </w:divBdr>
              <w:divsChild>
                <w:div w:id="476537435">
                  <w:marLeft w:val="0"/>
                  <w:marRight w:val="0"/>
                  <w:marTop w:val="0"/>
                  <w:marBottom w:val="0"/>
                  <w:divBdr>
                    <w:top w:val="none" w:sz="0" w:space="0" w:color="auto"/>
                    <w:left w:val="none" w:sz="0" w:space="0" w:color="auto"/>
                    <w:bottom w:val="none" w:sz="0" w:space="0" w:color="auto"/>
                    <w:right w:val="none" w:sz="0" w:space="0" w:color="auto"/>
                  </w:divBdr>
                </w:div>
                <w:div w:id="1353800972">
                  <w:marLeft w:val="0"/>
                  <w:marRight w:val="0"/>
                  <w:marTop w:val="0"/>
                  <w:marBottom w:val="0"/>
                  <w:divBdr>
                    <w:top w:val="none" w:sz="0" w:space="0" w:color="auto"/>
                    <w:left w:val="none" w:sz="0" w:space="0" w:color="auto"/>
                    <w:bottom w:val="none" w:sz="0" w:space="0" w:color="auto"/>
                    <w:right w:val="none" w:sz="0" w:space="0" w:color="auto"/>
                  </w:divBdr>
                </w:div>
                <w:div w:id="1254316566">
                  <w:marLeft w:val="0"/>
                  <w:marRight w:val="0"/>
                  <w:marTop w:val="0"/>
                  <w:marBottom w:val="0"/>
                  <w:divBdr>
                    <w:top w:val="none" w:sz="0" w:space="0" w:color="auto"/>
                    <w:left w:val="none" w:sz="0" w:space="0" w:color="auto"/>
                    <w:bottom w:val="none" w:sz="0" w:space="0" w:color="auto"/>
                    <w:right w:val="none" w:sz="0" w:space="0" w:color="auto"/>
                  </w:divBdr>
                </w:div>
                <w:div w:id="770857104">
                  <w:marLeft w:val="0"/>
                  <w:marRight w:val="0"/>
                  <w:marTop w:val="0"/>
                  <w:marBottom w:val="0"/>
                  <w:divBdr>
                    <w:top w:val="none" w:sz="0" w:space="0" w:color="auto"/>
                    <w:left w:val="none" w:sz="0" w:space="0" w:color="auto"/>
                    <w:bottom w:val="none" w:sz="0" w:space="0" w:color="auto"/>
                    <w:right w:val="none" w:sz="0" w:space="0" w:color="auto"/>
                  </w:divBdr>
                </w:div>
                <w:div w:id="802191454">
                  <w:marLeft w:val="0"/>
                  <w:marRight w:val="0"/>
                  <w:marTop w:val="0"/>
                  <w:marBottom w:val="0"/>
                  <w:divBdr>
                    <w:top w:val="none" w:sz="0" w:space="0" w:color="auto"/>
                    <w:left w:val="none" w:sz="0" w:space="0" w:color="auto"/>
                    <w:bottom w:val="none" w:sz="0" w:space="0" w:color="auto"/>
                    <w:right w:val="none" w:sz="0" w:space="0" w:color="auto"/>
                  </w:divBdr>
                </w:div>
                <w:div w:id="1566725278">
                  <w:marLeft w:val="0"/>
                  <w:marRight w:val="0"/>
                  <w:marTop w:val="0"/>
                  <w:marBottom w:val="0"/>
                  <w:divBdr>
                    <w:top w:val="none" w:sz="0" w:space="0" w:color="auto"/>
                    <w:left w:val="none" w:sz="0" w:space="0" w:color="auto"/>
                    <w:bottom w:val="none" w:sz="0" w:space="0" w:color="auto"/>
                    <w:right w:val="none" w:sz="0" w:space="0" w:color="auto"/>
                  </w:divBdr>
                </w:div>
                <w:div w:id="1184249669">
                  <w:marLeft w:val="0"/>
                  <w:marRight w:val="0"/>
                  <w:marTop w:val="0"/>
                  <w:marBottom w:val="0"/>
                  <w:divBdr>
                    <w:top w:val="none" w:sz="0" w:space="0" w:color="auto"/>
                    <w:left w:val="none" w:sz="0" w:space="0" w:color="auto"/>
                    <w:bottom w:val="none" w:sz="0" w:space="0" w:color="auto"/>
                    <w:right w:val="none" w:sz="0" w:space="0" w:color="auto"/>
                  </w:divBdr>
                </w:div>
              </w:divsChild>
            </w:div>
            <w:div w:id="1486508790">
              <w:marLeft w:val="0"/>
              <w:marRight w:val="0"/>
              <w:marTop w:val="0"/>
              <w:marBottom w:val="0"/>
              <w:divBdr>
                <w:top w:val="none" w:sz="0" w:space="0" w:color="auto"/>
                <w:left w:val="none" w:sz="0" w:space="0" w:color="auto"/>
                <w:bottom w:val="none" w:sz="0" w:space="0" w:color="auto"/>
                <w:right w:val="none" w:sz="0" w:space="0" w:color="auto"/>
              </w:divBdr>
              <w:divsChild>
                <w:div w:id="1933783315">
                  <w:marLeft w:val="0"/>
                  <w:marRight w:val="0"/>
                  <w:marTop w:val="0"/>
                  <w:marBottom w:val="0"/>
                  <w:divBdr>
                    <w:top w:val="none" w:sz="0" w:space="0" w:color="auto"/>
                    <w:left w:val="none" w:sz="0" w:space="0" w:color="auto"/>
                    <w:bottom w:val="none" w:sz="0" w:space="0" w:color="auto"/>
                    <w:right w:val="none" w:sz="0" w:space="0" w:color="auto"/>
                  </w:divBdr>
                </w:div>
                <w:div w:id="1081878540">
                  <w:marLeft w:val="0"/>
                  <w:marRight w:val="0"/>
                  <w:marTop w:val="0"/>
                  <w:marBottom w:val="0"/>
                  <w:divBdr>
                    <w:top w:val="none" w:sz="0" w:space="0" w:color="auto"/>
                    <w:left w:val="none" w:sz="0" w:space="0" w:color="auto"/>
                    <w:bottom w:val="none" w:sz="0" w:space="0" w:color="auto"/>
                    <w:right w:val="none" w:sz="0" w:space="0" w:color="auto"/>
                  </w:divBdr>
                </w:div>
                <w:div w:id="1685814366">
                  <w:marLeft w:val="0"/>
                  <w:marRight w:val="0"/>
                  <w:marTop w:val="0"/>
                  <w:marBottom w:val="0"/>
                  <w:divBdr>
                    <w:top w:val="none" w:sz="0" w:space="0" w:color="auto"/>
                    <w:left w:val="none" w:sz="0" w:space="0" w:color="auto"/>
                    <w:bottom w:val="none" w:sz="0" w:space="0" w:color="auto"/>
                    <w:right w:val="none" w:sz="0" w:space="0" w:color="auto"/>
                  </w:divBdr>
                </w:div>
                <w:div w:id="1554148683">
                  <w:marLeft w:val="0"/>
                  <w:marRight w:val="0"/>
                  <w:marTop w:val="0"/>
                  <w:marBottom w:val="0"/>
                  <w:divBdr>
                    <w:top w:val="none" w:sz="0" w:space="0" w:color="auto"/>
                    <w:left w:val="none" w:sz="0" w:space="0" w:color="auto"/>
                    <w:bottom w:val="none" w:sz="0" w:space="0" w:color="auto"/>
                    <w:right w:val="none" w:sz="0" w:space="0" w:color="auto"/>
                  </w:divBdr>
                </w:div>
                <w:div w:id="1975720565">
                  <w:marLeft w:val="0"/>
                  <w:marRight w:val="0"/>
                  <w:marTop w:val="0"/>
                  <w:marBottom w:val="0"/>
                  <w:divBdr>
                    <w:top w:val="none" w:sz="0" w:space="0" w:color="auto"/>
                    <w:left w:val="none" w:sz="0" w:space="0" w:color="auto"/>
                    <w:bottom w:val="none" w:sz="0" w:space="0" w:color="auto"/>
                    <w:right w:val="none" w:sz="0" w:space="0" w:color="auto"/>
                  </w:divBdr>
                </w:div>
                <w:div w:id="230313738">
                  <w:marLeft w:val="0"/>
                  <w:marRight w:val="0"/>
                  <w:marTop w:val="0"/>
                  <w:marBottom w:val="0"/>
                  <w:divBdr>
                    <w:top w:val="none" w:sz="0" w:space="0" w:color="auto"/>
                    <w:left w:val="none" w:sz="0" w:space="0" w:color="auto"/>
                    <w:bottom w:val="none" w:sz="0" w:space="0" w:color="auto"/>
                    <w:right w:val="none" w:sz="0" w:space="0" w:color="auto"/>
                  </w:divBdr>
                </w:div>
                <w:div w:id="1157770551">
                  <w:marLeft w:val="0"/>
                  <w:marRight w:val="0"/>
                  <w:marTop w:val="0"/>
                  <w:marBottom w:val="0"/>
                  <w:divBdr>
                    <w:top w:val="none" w:sz="0" w:space="0" w:color="auto"/>
                    <w:left w:val="none" w:sz="0" w:space="0" w:color="auto"/>
                    <w:bottom w:val="none" w:sz="0" w:space="0" w:color="auto"/>
                    <w:right w:val="none" w:sz="0" w:space="0" w:color="auto"/>
                  </w:divBdr>
                </w:div>
                <w:div w:id="1044448956">
                  <w:marLeft w:val="0"/>
                  <w:marRight w:val="0"/>
                  <w:marTop w:val="0"/>
                  <w:marBottom w:val="0"/>
                  <w:divBdr>
                    <w:top w:val="none" w:sz="0" w:space="0" w:color="auto"/>
                    <w:left w:val="none" w:sz="0" w:space="0" w:color="auto"/>
                    <w:bottom w:val="none" w:sz="0" w:space="0" w:color="auto"/>
                    <w:right w:val="none" w:sz="0" w:space="0" w:color="auto"/>
                  </w:divBdr>
                </w:div>
              </w:divsChild>
            </w:div>
            <w:div w:id="13455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4627</Words>
  <Characters>27764</Characters>
  <Application>Microsoft Office Word</Application>
  <DocSecurity>0</DocSecurity>
  <Lines>231</Lines>
  <Paragraphs>64</Paragraphs>
  <ScaleCrop>false</ScaleCrop>
  <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Kmieć</dc:creator>
  <cp:keywords/>
  <dc:description/>
  <cp:lastModifiedBy>Beata Kmieć</cp:lastModifiedBy>
  <cp:revision>1</cp:revision>
  <dcterms:created xsi:type="dcterms:W3CDTF">2020-01-30T14:40:00Z</dcterms:created>
  <dcterms:modified xsi:type="dcterms:W3CDTF">2020-01-30T14:41:00Z</dcterms:modified>
</cp:coreProperties>
</file>