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B808" w14:textId="77777777" w:rsidR="00F65D38" w:rsidRPr="00793583" w:rsidRDefault="00F65D38" w:rsidP="00793583">
      <w:pPr>
        <w:spacing w:after="60" w:line="240" w:lineRule="auto"/>
        <w:jc w:val="center"/>
        <w:rPr>
          <w:color w:val="000000"/>
        </w:rPr>
      </w:pPr>
    </w:p>
    <w:p w14:paraId="45F4C580" w14:textId="77777777" w:rsidR="00F65D38" w:rsidRPr="00793583" w:rsidRDefault="00F65D38" w:rsidP="00793583">
      <w:pPr>
        <w:spacing w:after="60" w:line="240" w:lineRule="auto"/>
        <w:ind w:left="5103"/>
        <w:jc w:val="right"/>
        <w:rPr>
          <w:color w:val="000000"/>
        </w:rPr>
      </w:pPr>
      <w:bookmarkStart w:id="0" w:name="_Hlk492888380"/>
    </w:p>
    <w:p w14:paraId="5A499AFC" w14:textId="0CBFE162" w:rsidR="00F65D38" w:rsidRPr="00793583" w:rsidRDefault="00E6565C" w:rsidP="00793583">
      <w:pPr>
        <w:spacing w:after="60" w:line="240" w:lineRule="auto"/>
        <w:jc w:val="right"/>
        <w:rPr>
          <w:color w:val="000000"/>
        </w:rPr>
      </w:pPr>
      <w:bookmarkStart w:id="1" w:name="_Hlk492888242"/>
      <w:bookmarkEnd w:id="0"/>
      <w:bookmarkEnd w:id="1"/>
      <w:r w:rsidRPr="00793583">
        <w:rPr>
          <w:color w:val="000000"/>
        </w:rPr>
        <w:t xml:space="preserve">Toruń, dnia </w:t>
      </w:r>
      <w:r w:rsidR="000263B2">
        <w:rPr>
          <w:color w:val="000000"/>
        </w:rPr>
        <w:t>2</w:t>
      </w:r>
      <w:r w:rsidR="0043599B">
        <w:rPr>
          <w:color w:val="000000"/>
        </w:rPr>
        <w:t>4</w:t>
      </w:r>
      <w:r w:rsidR="000263B2">
        <w:rPr>
          <w:color w:val="000000"/>
        </w:rPr>
        <w:t>.07</w:t>
      </w:r>
      <w:r w:rsidR="000C3398">
        <w:rPr>
          <w:color w:val="000000"/>
        </w:rPr>
        <w:t>.2020</w:t>
      </w:r>
      <w:r w:rsidRPr="00793583">
        <w:rPr>
          <w:color w:val="000000"/>
        </w:rPr>
        <w:t xml:space="preserve"> r. </w:t>
      </w:r>
    </w:p>
    <w:p w14:paraId="54CBAD6E" w14:textId="77777777" w:rsidR="00E6565C" w:rsidRPr="00793583" w:rsidRDefault="00E6565C" w:rsidP="00793583">
      <w:pPr>
        <w:spacing w:after="60" w:line="240" w:lineRule="auto"/>
        <w:jc w:val="center"/>
        <w:rPr>
          <w:color w:val="000000"/>
        </w:rPr>
      </w:pPr>
    </w:p>
    <w:p w14:paraId="24C946C7" w14:textId="51E9421D" w:rsidR="00C274AB" w:rsidRPr="00793583" w:rsidRDefault="0080450D" w:rsidP="00793583">
      <w:pPr>
        <w:spacing w:after="60" w:line="240" w:lineRule="auto"/>
        <w:jc w:val="center"/>
        <w:rPr>
          <w:color w:val="000000"/>
        </w:rPr>
      </w:pPr>
      <w:r w:rsidRPr="00793583">
        <w:rPr>
          <w:color w:val="000000"/>
        </w:rPr>
        <w:t xml:space="preserve">INFORMACJA O </w:t>
      </w:r>
      <w:r w:rsidR="000263B2">
        <w:rPr>
          <w:color w:val="000000"/>
        </w:rPr>
        <w:t>UDZIELENIU ZAMÓWIENIA</w:t>
      </w:r>
      <w:r w:rsidR="000F023F">
        <w:rPr>
          <w:color w:val="000000"/>
        </w:rPr>
        <w:t xml:space="preserve"> PUBLICZNE</w:t>
      </w:r>
      <w:r w:rsidR="000263B2">
        <w:rPr>
          <w:color w:val="000000"/>
        </w:rPr>
        <w:t>GO</w:t>
      </w:r>
    </w:p>
    <w:p w14:paraId="58AD16C2" w14:textId="77777777" w:rsidR="0080450D" w:rsidRPr="00793583" w:rsidRDefault="0080450D" w:rsidP="00793583">
      <w:pPr>
        <w:spacing w:after="60" w:line="240" w:lineRule="auto"/>
        <w:jc w:val="both"/>
        <w:rPr>
          <w:color w:val="000000"/>
        </w:rPr>
      </w:pPr>
    </w:p>
    <w:p w14:paraId="034F01D9" w14:textId="679460FB" w:rsidR="00CF1252" w:rsidRPr="00793583" w:rsidRDefault="00CF1252" w:rsidP="00793583">
      <w:pPr>
        <w:spacing w:after="60" w:line="240" w:lineRule="auto"/>
        <w:jc w:val="both"/>
      </w:pPr>
      <w:r w:rsidRPr="00793583">
        <w:t xml:space="preserve">Dotyczy </w:t>
      </w:r>
      <w:r w:rsidRPr="00793583">
        <w:rPr>
          <w:rFonts w:cs="Tahoma"/>
        </w:rPr>
        <w:t xml:space="preserve">postępowania o udzielenie zamówienia </w:t>
      </w:r>
      <w:r w:rsidR="0043599B">
        <w:rPr>
          <w:rFonts w:cs="Tahoma"/>
        </w:rPr>
        <w:t>na z</w:t>
      </w:r>
      <w:r w:rsidR="0043599B">
        <w:t>aprojektowanie i wdrożenie generatora dla projektu „Granty na kapitał obrotowy dla mikro i małych przedsiębiorstw”</w:t>
      </w:r>
      <w:r w:rsidRPr="00793583">
        <w:t>.</w:t>
      </w:r>
    </w:p>
    <w:p w14:paraId="0F0B28F4" w14:textId="77777777" w:rsidR="0043599B" w:rsidRDefault="0043599B" w:rsidP="00793583">
      <w:pPr>
        <w:spacing w:after="60" w:line="240" w:lineRule="auto"/>
        <w:jc w:val="both"/>
        <w:rPr>
          <w:i/>
          <w:color w:val="000000"/>
        </w:rPr>
      </w:pPr>
    </w:p>
    <w:p w14:paraId="5B953524" w14:textId="69020F20" w:rsidR="0080450D" w:rsidRDefault="00E81DEC" w:rsidP="00793583">
      <w:pPr>
        <w:spacing w:after="60" w:line="240" w:lineRule="auto"/>
        <w:jc w:val="both"/>
        <w:rPr>
          <w:i/>
          <w:color w:val="000000"/>
        </w:rPr>
      </w:pPr>
      <w:r w:rsidRPr="00E81DEC">
        <w:rPr>
          <w:i/>
          <w:color w:val="000000"/>
        </w:rPr>
        <w:t>Do przedmiotowego zamówienia nie mają zastosowania przepisy ustawy z dnia 29 stycznia 2004 r. – Prawo zamówień publicznych, zgodnie z wyłączen</w:t>
      </w:r>
      <w:r w:rsidR="000263B2">
        <w:rPr>
          <w:i/>
          <w:color w:val="000000"/>
        </w:rPr>
        <w:t xml:space="preserve">iem określonym w art. 6 ust. </w:t>
      </w:r>
      <w:r w:rsidR="0043599B">
        <w:rPr>
          <w:i/>
          <w:color w:val="000000"/>
        </w:rPr>
        <w:t>1</w:t>
      </w:r>
      <w:r w:rsidR="000263B2">
        <w:rPr>
          <w:i/>
          <w:color w:val="000000"/>
        </w:rPr>
        <w:t xml:space="preserve"> u</w:t>
      </w:r>
      <w:r w:rsidRPr="00E81DEC">
        <w:rPr>
          <w:i/>
          <w:color w:val="000000"/>
        </w:rPr>
        <w:t>stawy z dnia 2 marca 2020 r. o szczególnych rozwiązaniach związanych z zapobieganiem, przeciwdziałaniem i zwalczaniem COVID-19, innych chorób zakaźnych oraz wywołanych nimi sytuacji kryzysowych (Dz. U. poz. 374 z późn. zm.).</w:t>
      </w:r>
    </w:p>
    <w:p w14:paraId="65123F6D" w14:textId="5FF670CA" w:rsidR="000263B2" w:rsidRPr="00E81DEC" w:rsidRDefault="000263B2" w:rsidP="00793583">
      <w:pPr>
        <w:spacing w:after="60"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Niniejsza informacja udzielana jest na podstawie art. 6 ust. 4 ustawy z dnia 2 </w:t>
      </w:r>
      <w:r w:rsidRPr="00E81DEC">
        <w:rPr>
          <w:i/>
          <w:color w:val="000000"/>
        </w:rPr>
        <w:t>marca 2020 r. o szczególnych rozwiązaniach związanych z zapobieganiem, przeciwdziałaniem i zwalczaniem COVID-19, innych chorób zakaźnych oraz wywołanych nimi sytuacji kryzysowych (Dz. U. poz. 374 z późn. zm.).</w:t>
      </w:r>
    </w:p>
    <w:p w14:paraId="436277FA" w14:textId="77777777" w:rsidR="003D68B0" w:rsidRPr="00793583" w:rsidRDefault="003D68B0" w:rsidP="00793583">
      <w:pPr>
        <w:spacing w:after="60" w:line="240" w:lineRule="auto"/>
        <w:jc w:val="both"/>
        <w:rPr>
          <w:color w:val="000000"/>
        </w:rPr>
      </w:pPr>
    </w:p>
    <w:p w14:paraId="5732A72B" w14:textId="39D559F3" w:rsidR="0080450D" w:rsidRPr="0043599B" w:rsidRDefault="0080450D" w:rsidP="0043599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Style w:val="Pogrubienie"/>
          <w:rFonts w:cs="Times New Roman"/>
          <w:b w:val="0"/>
          <w:bCs w:val="0"/>
          <w:color w:val="000000"/>
        </w:rPr>
      </w:pPr>
      <w:r w:rsidRPr="00793583">
        <w:rPr>
          <w:rStyle w:val="Pogrubienie"/>
          <w:rFonts w:cs="Times New Roman"/>
        </w:rPr>
        <w:t>Nazwa i adres Zamawiającego</w:t>
      </w:r>
      <w:r w:rsidR="0043599B">
        <w:rPr>
          <w:rStyle w:val="Pogrubienie"/>
          <w:rFonts w:cs="Times New Roman"/>
        </w:rPr>
        <w:t xml:space="preserve">: </w:t>
      </w:r>
      <w:r w:rsidR="0043599B" w:rsidRPr="0043599B">
        <w:rPr>
          <w:rFonts w:cs="Times New Roman"/>
          <w:color w:val="000000"/>
        </w:rPr>
        <w:t>Toruńska Agencja Rozwoju Regionalnego S.A., ul. Włocławska 167</w:t>
      </w:r>
      <w:r w:rsidRPr="0043599B">
        <w:rPr>
          <w:rFonts w:cs="Times New Roman"/>
          <w:color w:val="000000"/>
        </w:rPr>
        <w:t>, 87-100 Toruń.</w:t>
      </w:r>
    </w:p>
    <w:p w14:paraId="4D440C30" w14:textId="66CE2541" w:rsidR="0080450D" w:rsidRPr="00793583" w:rsidRDefault="000263B2" w:rsidP="0079358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>
        <w:rPr>
          <w:rFonts w:eastAsia="Times New Roman" w:cs="Times New Roman"/>
          <w:b/>
          <w:bCs/>
          <w:lang w:eastAsia="pl-PL"/>
        </w:rPr>
        <w:t>Krótki opis</w:t>
      </w:r>
      <w:r w:rsidR="0080450D" w:rsidRPr="00793583">
        <w:rPr>
          <w:rFonts w:eastAsia="Times New Roman" w:cs="Times New Roman"/>
          <w:b/>
          <w:bCs/>
          <w:lang w:eastAsia="pl-PL"/>
        </w:rPr>
        <w:t xml:space="preserve"> przedmiotu zamówienia i wielkości zamówienia</w:t>
      </w:r>
      <w:r w:rsidR="00431443" w:rsidRPr="00793583">
        <w:rPr>
          <w:rFonts w:eastAsia="Times New Roman" w:cs="Times New Roman"/>
          <w:b/>
          <w:bCs/>
          <w:lang w:eastAsia="pl-PL"/>
        </w:rPr>
        <w:t>.</w:t>
      </w:r>
    </w:p>
    <w:p w14:paraId="2B772733" w14:textId="00D222A8" w:rsidR="008B0114" w:rsidRPr="008B0114" w:rsidRDefault="008B0114" w:rsidP="008B0114">
      <w:pPr>
        <w:spacing w:after="0" w:line="240" w:lineRule="auto"/>
        <w:ind w:left="284"/>
        <w:contextualSpacing/>
        <w:jc w:val="both"/>
        <w:rPr>
          <w:lang w:eastAsia="pl-PL"/>
        </w:rPr>
      </w:pPr>
      <w:r w:rsidRPr="008B0114">
        <w:t>Przedmiotem zamówienia jest konfiguracja generatora, obejmująca zaprojektowanie i wdrożenie elementów platformy internetowej składającej się z modułów:</w:t>
      </w:r>
    </w:p>
    <w:p w14:paraId="15278BB3" w14:textId="77777777" w:rsidR="008B0114" w:rsidRPr="008B0114" w:rsidRDefault="008B0114" w:rsidP="008B011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textAlignment w:val="center"/>
      </w:pPr>
      <w:r w:rsidRPr="008B0114">
        <w:t>generatora wniosków aplikacyjnych zapewniającego zbieranie wniosków o powierzenie grantu,</w:t>
      </w:r>
    </w:p>
    <w:p w14:paraId="29270009" w14:textId="77777777" w:rsidR="008B0114" w:rsidRPr="008B0114" w:rsidRDefault="008B0114" w:rsidP="008B011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textAlignment w:val="center"/>
      </w:pPr>
      <w:r w:rsidRPr="008B0114">
        <w:t>obsługi wniosków zapewniającego obsługę procesów rankingowania wniosków, oceny i korekty wniosków,</w:t>
      </w:r>
    </w:p>
    <w:p w14:paraId="583920FA" w14:textId="77777777" w:rsidR="008B0114" w:rsidRPr="008B0114" w:rsidRDefault="008B0114" w:rsidP="008B011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textAlignment w:val="center"/>
      </w:pPr>
      <w:r w:rsidRPr="008B0114">
        <w:t>kontraktacji umożliwiającego automatyzację procesów generowania umów o powierzenie grantu,</w:t>
      </w:r>
    </w:p>
    <w:p w14:paraId="22B2EA25" w14:textId="0E34674E" w:rsidR="008B0114" w:rsidRPr="008B0114" w:rsidRDefault="008B0114" w:rsidP="008B0114">
      <w:pPr>
        <w:spacing w:after="0" w:line="240" w:lineRule="auto"/>
        <w:ind w:left="284"/>
        <w:contextualSpacing/>
        <w:jc w:val="both"/>
        <w:textAlignment w:val="center"/>
      </w:pPr>
      <w:r w:rsidRPr="008B0114">
        <w:t>oraz narzędzi zapewniających pozyskiwanie danych statystycznych odnoszących się do prowadzonych naborów.</w:t>
      </w:r>
    </w:p>
    <w:p w14:paraId="0CF2CE63" w14:textId="1849BDCF" w:rsidR="000263B2" w:rsidRPr="0043599B" w:rsidRDefault="000263B2" w:rsidP="008B0114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Wysokość wynagrodzenia z tytułu udzielonego</w:t>
      </w:r>
      <w:r w:rsidR="003D68B0" w:rsidRPr="00793583">
        <w:rPr>
          <w:rFonts w:cs="Times New Roman"/>
          <w:b/>
          <w:color w:val="000000"/>
        </w:rPr>
        <w:t xml:space="preserve"> zamówienia</w:t>
      </w:r>
      <w:r w:rsidR="0043599B">
        <w:rPr>
          <w:rFonts w:cs="Times New Roman"/>
          <w:b/>
          <w:color w:val="000000"/>
        </w:rPr>
        <w:t>:</w:t>
      </w:r>
      <w:r w:rsidR="00F65D38" w:rsidRPr="0043599B">
        <w:rPr>
          <w:rFonts w:cs="Times New Roman"/>
          <w:color w:val="000000"/>
        </w:rPr>
        <w:t xml:space="preserve"> </w:t>
      </w:r>
      <w:r w:rsidR="0043599B">
        <w:t>332 100,00 zł brutto</w:t>
      </w:r>
      <w:r w:rsidR="003D68B0" w:rsidRPr="0043599B">
        <w:rPr>
          <w:rFonts w:cs="Times New Roman"/>
          <w:color w:val="000000"/>
        </w:rPr>
        <w:t>.</w:t>
      </w:r>
    </w:p>
    <w:p w14:paraId="582A3DFC" w14:textId="2E6B0232" w:rsidR="0043599B" w:rsidRPr="0043599B" w:rsidRDefault="0043599B" w:rsidP="0043599B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793583">
        <w:rPr>
          <w:rFonts w:eastAsia="Times New Roman" w:cs="Times New Roman"/>
          <w:b/>
          <w:bCs/>
          <w:lang w:eastAsia="pl-PL"/>
        </w:rPr>
        <w:t>Nazwa i adres wykonawcy, któremu zamawiający</w:t>
      </w:r>
      <w:r>
        <w:rPr>
          <w:rFonts w:eastAsia="Times New Roman" w:cs="Times New Roman"/>
          <w:b/>
          <w:bCs/>
          <w:lang w:eastAsia="pl-PL"/>
        </w:rPr>
        <w:t xml:space="preserve"> udzielił</w:t>
      </w:r>
      <w:r w:rsidRPr="00793583">
        <w:rPr>
          <w:rFonts w:eastAsia="Times New Roman" w:cs="Times New Roman"/>
          <w:b/>
          <w:bCs/>
          <w:lang w:eastAsia="pl-PL"/>
        </w:rPr>
        <w:t xml:space="preserve"> zamówienia:</w:t>
      </w:r>
      <w:r>
        <w:rPr>
          <w:rFonts w:eastAsia="Times New Roman" w:cs="Times New Roman"/>
          <w:b/>
          <w:bCs/>
          <w:lang w:eastAsia="pl-PL"/>
        </w:rPr>
        <w:t xml:space="preserve"> </w:t>
      </w:r>
      <w:r>
        <w:t>Buchmann Solutions Sp. z o.o. Sp. k., ul. Włocławska 167, 87-100 Toruń</w:t>
      </w:r>
    </w:p>
    <w:p w14:paraId="2EE69D41" w14:textId="53238AFB" w:rsidR="0043599B" w:rsidRPr="0043599B" w:rsidRDefault="0043599B" w:rsidP="00793583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43599B">
        <w:rPr>
          <w:rFonts w:cs="Times New Roman"/>
          <w:b/>
          <w:bCs/>
          <w:color w:val="000000"/>
        </w:rPr>
        <w:t>Data zawarcia umowy:</w:t>
      </w:r>
      <w:r>
        <w:rPr>
          <w:rFonts w:cs="Times New Roman"/>
          <w:color w:val="000000"/>
        </w:rPr>
        <w:t xml:space="preserve"> 10.07.2020 r.</w:t>
      </w:r>
    </w:p>
    <w:p w14:paraId="60337771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p w14:paraId="317A21CA" w14:textId="77777777" w:rsidR="004775B8" w:rsidRDefault="004775B8" w:rsidP="00793583">
      <w:pPr>
        <w:spacing w:line="240" w:lineRule="auto"/>
        <w:jc w:val="both"/>
        <w:rPr>
          <w:color w:val="000000"/>
        </w:rPr>
      </w:pPr>
    </w:p>
    <w:p w14:paraId="29766FF5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sectPr w:rsidR="00272F76" w:rsidRPr="00793583" w:rsidSect="00F65D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9B7A6" w14:textId="77777777" w:rsidR="007165C5" w:rsidRDefault="007165C5" w:rsidP="00C25266">
      <w:pPr>
        <w:spacing w:after="0" w:line="240" w:lineRule="auto"/>
      </w:pPr>
      <w:r>
        <w:separator/>
      </w:r>
    </w:p>
  </w:endnote>
  <w:endnote w:type="continuationSeparator" w:id="0">
    <w:p w14:paraId="762A3EB3" w14:textId="77777777" w:rsidR="007165C5" w:rsidRDefault="007165C5" w:rsidP="00C2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851"/>
      <w:gridCol w:w="221"/>
    </w:tblGrid>
    <w:tr w:rsidR="00F65D38" w14:paraId="74820896" w14:textId="77777777" w:rsidTr="008B0114">
      <w:trPr>
        <w:trHeight w:val="426"/>
      </w:trPr>
      <w:tc>
        <w:tcPr>
          <w:tcW w:w="4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0275" w:type="dxa"/>
            <w:jc w:val="center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3545"/>
            <w:gridCol w:w="853"/>
            <w:gridCol w:w="1530"/>
            <w:gridCol w:w="4347"/>
          </w:tblGrid>
          <w:tr w:rsidR="008B0114" w14:paraId="6918D4DD" w14:textId="77777777" w:rsidTr="007C4FB9">
            <w:trPr>
              <w:trHeight w:val="930"/>
              <w:jc w:val="center"/>
            </w:trPr>
            <w:tc>
              <w:tcPr>
                <w:tcW w:w="3545" w:type="dxa"/>
                <w:shd w:val="clear" w:color="auto" w:fill="auto"/>
              </w:tcPr>
              <w:p w14:paraId="18A23B9F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Toruńska Agencja Rozwoju Regionalnego S.A.</w:t>
                </w:r>
              </w:p>
              <w:p w14:paraId="22D5EE99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z siedzibą w Toruniu</w:t>
                </w:r>
              </w:p>
              <w:p w14:paraId="042F2107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ul. Włocławska 167, 87-100 Toruń</w:t>
                </w:r>
              </w:p>
              <w:p w14:paraId="1F12BAE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e-mail: sekretariat@tarr.org.pl</w:t>
                </w:r>
              </w:p>
              <w:p w14:paraId="2C99BE1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tel.: 56 699 55 00, 699 55 03</w:t>
                </w:r>
              </w:p>
              <w:p w14:paraId="211F11DD" w14:textId="77777777" w:rsidR="008B0114" w:rsidRPr="00C452DF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fax.: 56 699 54 99</w:t>
                </w:r>
              </w:p>
            </w:tc>
            <w:tc>
              <w:tcPr>
                <w:tcW w:w="853" w:type="dxa"/>
                <w:shd w:val="clear" w:color="auto" w:fill="auto"/>
              </w:tcPr>
              <w:p w14:paraId="3FFD0F05" w14:textId="77777777" w:rsidR="008B0114" w:rsidRDefault="008B0114" w:rsidP="008B0114">
                <w:pPr>
                  <w:pStyle w:val="Zawartotabeli"/>
                  <w:snapToGrid w:val="0"/>
                  <w:jc w:val="center"/>
                </w:pPr>
              </w:p>
            </w:tc>
            <w:tc>
              <w:tcPr>
                <w:tcW w:w="1530" w:type="dxa"/>
                <w:shd w:val="clear" w:color="auto" w:fill="auto"/>
              </w:tcPr>
              <w:p w14:paraId="6A361472" w14:textId="77777777" w:rsidR="008B0114" w:rsidRDefault="008B0114" w:rsidP="008B0114">
                <w:pPr>
                  <w:pStyle w:val="Zawartotabeli"/>
                  <w:snapToGrid w:val="0"/>
                  <w:jc w:val="center"/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4347" w:type="dxa"/>
                <w:shd w:val="clear" w:color="auto" w:fill="auto"/>
              </w:tcPr>
              <w:p w14:paraId="37BB4D41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Konto Bankowe: 04 1140 1052 0000 3472 1800 1003</w:t>
                </w:r>
              </w:p>
              <w:p w14:paraId="278F8969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NIP: 956-00-15-177   |   REGON: 870300040   |</w:t>
                </w:r>
              </w:p>
              <w:p w14:paraId="48974FF8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>Sąd Rejonowy w Toruniu, VII Wydz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iał</w:t>
                </w: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Gospodarczy KRS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,</w:t>
                </w:r>
              </w:p>
              <w:p w14:paraId="6FE3BA3A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KRS 0000066071</w:t>
                </w:r>
              </w:p>
              <w:p w14:paraId="0E6C3ACF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Kapitał zakładowy: 33 290 000,00 zł, opłacony w całości.</w:t>
                </w:r>
              </w:p>
            </w:tc>
          </w:tr>
        </w:tbl>
        <w:p w14:paraId="56D81B11" w14:textId="2605A3E6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  <w:tc>
        <w:tcPr>
          <w:tcW w:w="51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D312B9" w14:textId="416D76DC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</w:tr>
  </w:tbl>
  <w:p w14:paraId="3B906A56" w14:textId="77777777" w:rsidR="00F65D38" w:rsidRDefault="00F65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0713" w14:textId="77777777" w:rsidR="007165C5" w:rsidRDefault="007165C5" w:rsidP="00C25266">
      <w:pPr>
        <w:spacing w:after="0" w:line="240" w:lineRule="auto"/>
      </w:pPr>
      <w:r>
        <w:separator/>
      </w:r>
    </w:p>
  </w:footnote>
  <w:footnote w:type="continuationSeparator" w:id="0">
    <w:p w14:paraId="5F0C0ADC" w14:textId="77777777" w:rsidR="007165C5" w:rsidRDefault="007165C5" w:rsidP="00C2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BA3E" w14:textId="77777777" w:rsidR="00E6565C" w:rsidRDefault="00E6565C">
    <w:pPr>
      <w:pStyle w:val="Nagwek"/>
    </w:pPr>
    <w:r>
      <w:rPr>
        <w:noProof/>
        <w:lang w:eastAsia="pl-PL"/>
      </w:rPr>
      <w:drawing>
        <wp:inline distT="0" distB="0" distL="0" distR="0" wp14:anchorId="3C7E97A6" wp14:editId="5F8C9FDB">
          <wp:extent cx="5759450" cy="608965"/>
          <wp:effectExtent l="0" t="0" r="0" b="635"/>
          <wp:docPr id="3" name="Obraz 3" descr="W:\Logotypy\poziom_kolor_mo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:\Logotypy\poziom_kolor_m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70B3"/>
    <w:multiLevelType w:val="hybridMultilevel"/>
    <w:tmpl w:val="B3E4A11C"/>
    <w:lvl w:ilvl="0" w:tplc="58A4F824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86ACEF7E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4D147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E6"/>
    <w:multiLevelType w:val="hybridMultilevel"/>
    <w:tmpl w:val="3B941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D8"/>
    <w:multiLevelType w:val="hybridMultilevel"/>
    <w:tmpl w:val="88B278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6E31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EDF"/>
    <w:multiLevelType w:val="hybridMultilevel"/>
    <w:tmpl w:val="D82834F8"/>
    <w:lvl w:ilvl="0" w:tplc="BFBC26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80911"/>
    <w:multiLevelType w:val="hybridMultilevel"/>
    <w:tmpl w:val="7FF0A8B4"/>
    <w:lvl w:ilvl="0" w:tplc="1F10F6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07AC7"/>
    <w:multiLevelType w:val="hybridMultilevel"/>
    <w:tmpl w:val="8DD4AB46"/>
    <w:lvl w:ilvl="0" w:tplc="1BD40A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C51"/>
    <w:multiLevelType w:val="hybridMultilevel"/>
    <w:tmpl w:val="22D46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4F83"/>
    <w:multiLevelType w:val="hybridMultilevel"/>
    <w:tmpl w:val="7030791A"/>
    <w:lvl w:ilvl="0" w:tplc="E8F0F3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52A"/>
    <w:multiLevelType w:val="multilevel"/>
    <w:tmpl w:val="66149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6EAB"/>
    <w:multiLevelType w:val="hybridMultilevel"/>
    <w:tmpl w:val="EB6AE81A"/>
    <w:lvl w:ilvl="0" w:tplc="F75E6B6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7CCF"/>
    <w:multiLevelType w:val="hybridMultilevel"/>
    <w:tmpl w:val="EEB674A2"/>
    <w:lvl w:ilvl="0" w:tplc="C49056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A6ED6"/>
    <w:multiLevelType w:val="hybridMultilevel"/>
    <w:tmpl w:val="9C5AA4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B1713F"/>
    <w:multiLevelType w:val="hybridMultilevel"/>
    <w:tmpl w:val="4F9E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0D"/>
    <w:rsid w:val="000101E9"/>
    <w:rsid w:val="000263B2"/>
    <w:rsid w:val="00082BD4"/>
    <w:rsid w:val="000C3398"/>
    <w:rsid w:val="000F023F"/>
    <w:rsid w:val="001260D3"/>
    <w:rsid w:val="00172971"/>
    <w:rsid w:val="00173911"/>
    <w:rsid w:val="001B0B60"/>
    <w:rsid w:val="001F492D"/>
    <w:rsid w:val="00204D6D"/>
    <w:rsid w:val="0024083B"/>
    <w:rsid w:val="00247015"/>
    <w:rsid w:val="00256631"/>
    <w:rsid w:val="00272F76"/>
    <w:rsid w:val="00317BAA"/>
    <w:rsid w:val="0033297D"/>
    <w:rsid w:val="00382644"/>
    <w:rsid w:val="00382A8F"/>
    <w:rsid w:val="003A49AC"/>
    <w:rsid w:val="003B0CDD"/>
    <w:rsid w:val="003D68B0"/>
    <w:rsid w:val="003F192F"/>
    <w:rsid w:val="00431443"/>
    <w:rsid w:val="0043599B"/>
    <w:rsid w:val="004562A6"/>
    <w:rsid w:val="004775B8"/>
    <w:rsid w:val="00491EF3"/>
    <w:rsid w:val="004921B0"/>
    <w:rsid w:val="00494648"/>
    <w:rsid w:val="0051013A"/>
    <w:rsid w:val="00520D53"/>
    <w:rsid w:val="00522F62"/>
    <w:rsid w:val="00535402"/>
    <w:rsid w:val="00581472"/>
    <w:rsid w:val="005814B5"/>
    <w:rsid w:val="005E31BD"/>
    <w:rsid w:val="00606BEA"/>
    <w:rsid w:val="006D4AAB"/>
    <w:rsid w:val="006F6D67"/>
    <w:rsid w:val="00706465"/>
    <w:rsid w:val="007165C5"/>
    <w:rsid w:val="0072035F"/>
    <w:rsid w:val="00725D79"/>
    <w:rsid w:val="007278D5"/>
    <w:rsid w:val="00780049"/>
    <w:rsid w:val="00793583"/>
    <w:rsid w:val="0080450D"/>
    <w:rsid w:val="00830661"/>
    <w:rsid w:val="00845E5E"/>
    <w:rsid w:val="00877E4C"/>
    <w:rsid w:val="008A4F5D"/>
    <w:rsid w:val="008B0114"/>
    <w:rsid w:val="009264B1"/>
    <w:rsid w:val="009A172C"/>
    <w:rsid w:val="009A78CC"/>
    <w:rsid w:val="00A32E8F"/>
    <w:rsid w:val="00A93B3D"/>
    <w:rsid w:val="00AA20A7"/>
    <w:rsid w:val="00B450B4"/>
    <w:rsid w:val="00B520A8"/>
    <w:rsid w:val="00B7148B"/>
    <w:rsid w:val="00BB535A"/>
    <w:rsid w:val="00C25266"/>
    <w:rsid w:val="00C2550F"/>
    <w:rsid w:val="00C274AB"/>
    <w:rsid w:val="00CA2C88"/>
    <w:rsid w:val="00CB374D"/>
    <w:rsid w:val="00CD78BB"/>
    <w:rsid w:val="00CE4BE7"/>
    <w:rsid w:val="00CF1252"/>
    <w:rsid w:val="00D22D7C"/>
    <w:rsid w:val="00D241D1"/>
    <w:rsid w:val="00D613D3"/>
    <w:rsid w:val="00D8731A"/>
    <w:rsid w:val="00DC6E52"/>
    <w:rsid w:val="00DC7BBE"/>
    <w:rsid w:val="00DD7ABB"/>
    <w:rsid w:val="00E238D6"/>
    <w:rsid w:val="00E2632A"/>
    <w:rsid w:val="00E35920"/>
    <w:rsid w:val="00E3608E"/>
    <w:rsid w:val="00E519BE"/>
    <w:rsid w:val="00E548E7"/>
    <w:rsid w:val="00E6565C"/>
    <w:rsid w:val="00E7515A"/>
    <w:rsid w:val="00E81DEC"/>
    <w:rsid w:val="00EC3834"/>
    <w:rsid w:val="00ED44C3"/>
    <w:rsid w:val="00EE0C2C"/>
    <w:rsid w:val="00EE79BB"/>
    <w:rsid w:val="00EF4FA8"/>
    <w:rsid w:val="00F155C3"/>
    <w:rsid w:val="00F2459A"/>
    <w:rsid w:val="00F474D3"/>
    <w:rsid w:val="00F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C71"/>
  <w15:chartTrackingRefBased/>
  <w15:docId w15:val="{BD0585E5-B88E-42F3-9B53-E17D103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Wykres,Akapit z listą1"/>
    <w:basedOn w:val="Normalny"/>
    <w:link w:val="AkapitzlistZnak"/>
    <w:uiPriority w:val="34"/>
    <w:qFormat/>
    <w:rsid w:val="008045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450D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266"/>
    <w:rPr>
      <w:vertAlign w:val="superscript"/>
    </w:rPr>
  </w:style>
  <w:style w:type="paragraph" w:customStyle="1" w:styleId="Default">
    <w:name w:val="Default"/>
    <w:link w:val="DefaultZnak"/>
    <w:rsid w:val="00E238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8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38"/>
  </w:style>
  <w:style w:type="paragraph" w:styleId="Stopka">
    <w:name w:val="footer"/>
    <w:basedOn w:val="Normalny"/>
    <w:link w:val="Stopka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38"/>
  </w:style>
  <w:style w:type="character" w:customStyle="1" w:styleId="czeinternetowe">
    <w:name w:val="Łącze internetowe"/>
    <w:basedOn w:val="Domylnaczcionkaakapitu"/>
    <w:uiPriority w:val="99"/>
    <w:unhideWhenUsed/>
    <w:rsid w:val="00F65D38"/>
    <w:rPr>
      <w:color w:val="0563C1"/>
      <w:u w:val="single"/>
    </w:rPr>
  </w:style>
  <w:style w:type="paragraph" w:customStyle="1" w:styleId="Zawartoramki">
    <w:name w:val="Zawartość ramki"/>
    <w:basedOn w:val="Normalny"/>
    <w:rsid w:val="00F65D38"/>
    <w:pPr>
      <w:suppressAutoHyphens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4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1B0"/>
    <w:rPr>
      <w:sz w:val="20"/>
      <w:szCs w:val="20"/>
    </w:rPr>
  </w:style>
  <w:style w:type="paragraph" w:customStyle="1" w:styleId="Normalny1">
    <w:name w:val="Normalny1"/>
    <w:basedOn w:val="Normalny"/>
    <w:rsid w:val="003F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EE0C2C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22F62"/>
    <w:rPr>
      <w:color w:val="0000FF"/>
      <w:u w:val="single"/>
    </w:rPr>
  </w:style>
  <w:style w:type="character" w:customStyle="1" w:styleId="alb">
    <w:name w:val="a_lb"/>
    <w:basedOn w:val="Domylnaczcionkaakapitu"/>
    <w:rsid w:val="00522F62"/>
  </w:style>
  <w:style w:type="paragraph" w:customStyle="1" w:styleId="text-justify">
    <w:name w:val="text-justify"/>
    <w:basedOn w:val="Normalny"/>
    <w:rsid w:val="0052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kres Znak,Akapit z listą1 Znak"/>
    <w:basedOn w:val="Domylnaczcionkaakapitu"/>
    <w:link w:val="Akapitzlist"/>
    <w:uiPriority w:val="34"/>
    <w:locked/>
    <w:rsid w:val="008B0114"/>
  </w:style>
  <w:style w:type="paragraph" w:customStyle="1" w:styleId="Zawartotabeli">
    <w:name w:val="Zawartość tabeli"/>
    <w:basedOn w:val="Normalny"/>
    <w:rsid w:val="008B0114"/>
    <w:pPr>
      <w:suppressLineNumbers/>
      <w:suppressAutoHyphens/>
      <w:spacing w:after="200" w:line="276" w:lineRule="auto"/>
    </w:pPr>
    <w:rPr>
      <w:rFonts w:ascii="Calibri" w:eastAsia="Lucida Sans Unicode" w:hAnsi="Calibri" w:cs="font46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Beata Kmieć</cp:lastModifiedBy>
  <cp:revision>4</cp:revision>
  <cp:lastPrinted>2020-06-03T12:41:00Z</cp:lastPrinted>
  <dcterms:created xsi:type="dcterms:W3CDTF">2020-07-24T09:59:00Z</dcterms:created>
  <dcterms:modified xsi:type="dcterms:W3CDTF">2020-07-24T10:10:00Z</dcterms:modified>
</cp:coreProperties>
</file>