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C7B4F" w14:textId="5BA8331F" w:rsidR="00E11F1E" w:rsidRDefault="008A3B10" w:rsidP="008A3B10">
      <w:pPr>
        <w:pStyle w:val="Akapitzlist"/>
        <w:spacing w:after="0" w:line="240" w:lineRule="auto"/>
        <w:ind w:left="0"/>
        <w:jc w:val="right"/>
        <w:rPr>
          <w:rFonts w:cs="Calibri"/>
          <w:bCs/>
        </w:rPr>
      </w:pPr>
      <w:r w:rsidRPr="008A3B10">
        <w:rPr>
          <w:rFonts w:cs="Calibri"/>
          <w:bCs/>
        </w:rPr>
        <w:t>Toruń, 21.07.2020 r.</w:t>
      </w:r>
    </w:p>
    <w:p w14:paraId="5EBE0FD7" w14:textId="3C72944E" w:rsidR="008A3B10" w:rsidRDefault="008A3B10" w:rsidP="008A3B10">
      <w:pPr>
        <w:pStyle w:val="Akapitzlist"/>
        <w:spacing w:after="0" w:line="240" w:lineRule="auto"/>
        <w:ind w:left="0"/>
        <w:jc w:val="right"/>
        <w:rPr>
          <w:rFonts w:cs="Calibri"/>
          <w:bCs/>
        </w:rPr>
      </w:pPr>
    </w:p>
    <w:p w14:paraId="10D66479" w14:textId="41CA39C9" w:rsidR="008A3B10" w:rsidRDefault="008A3B10" w:rsidP="008A3B10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ODPOWIEDZI NA ZAPYTANIA WYKONAWCÓW DO TREŚCI SIWZ</w:t>
      </w:r>
    </w:p>
    <w:p w14:paraId="58CFF8E6" w14:textId="77777777" w:rsidR="008A3B10" w:rsidRPr="00254DEA" w:rsidRDefault="008A3B10" w:rsidP="008A3B10">
      <w:pPr>
        <w:numPr>
          <w:ilvl w:val="0"/>
          <w:numId w:val="4"/>
        </w:num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14:paraId="3D8C6B1E" w14:textId="77777777" w:rsidR="008A3B10" w:rsidRPr="00D478DC" w:rsidRDefault="008A3B10" w:rsidP="008A3B10">
      <w:pPr>
        <w:pStyle w:val="Akapitzlist"/>
        <w:numPr>
          <w:ilvl w:val="0"/>
          <w:numId w:val="4"/>
        </w:numPr>
        <w:spacing w:after="0" w:line="240" w:lineRule="auto"/>
        <w:jc w:val="center"/>
        <w:rPr>
          <w:rStyle w:val="FontStyle25"/>
          <w:rFonts w:asciiTheme="minorHAnsi" w:hAnsiTheme="minorHAnsi"/>
          <w:b/>
          <w:sz w:val="20"/>
          <w:szCs w:val="20"/>
        </w:rPr>
      </w:pPr>
      <w:bookmarkStart w:id="0" w:name="_Hlk45793453"/>
      <w:r w:rsidRPr="00D478DC">
        <w:rPr>
          <w:rFonts w:cs="Calibri"/>
          <w:b/>
          <w:sz w:val="20"/>
          <w:szCs w:val="20"/>
        </w:rPr>
        <w:t>„</w:t>
      </w:r>
      <w:r w:rsidRPr="00D478DC">
        <w:rPr>
          <w:rStyle w:val="FontStyle25"/>
          <w:rFonts w:asciiTheme="minorHAnsi" w:hAnsiTheme="minorHAnsi"/>
          <w:b/>
          <w:sz w:val="20"/>
          <w:szCs w:val="20"/>
        </w:rPr>
        <w:t xml:space="preserve">Usługi przygotowania i przeprowadzenia weryfikacji zgodności danych </w:t>
      </w:r>
    </w:p>
    <w:p w14:paraId="4EF63663" w14:textId="300C3045" w:rsidR="008A3B10" w:rsidRPr="00D478DC" w:rsidRDefault="008A3B10" w:rsidP="008A3B10">
      <w:pPr>
        <w:pStyle w:val="Akapitzlist"/>
        <w:numPr>
          <w:ilvl w:val="0"/>
          <w:numId w:val="4"/>
        </w:numPr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D478DC">
        <w:rPr>
          <w:rStyle w:val="FontStyle25"/>
          <w:rFonts w:asciiTheme="minorHAnsi" w:hAnsiTheme="minorHAnsi"/>
          <w:b/>
          <w:sz w:val="20"/>
          <w:szCs w:val="20"/>
        </w:rPr>
        <w:t>we wnioskach o powierzenie grantu”</w:t>
      </w:r>
      <w:r>
        <w:rPr>
          <w:rStyle w:val="FontStyle25"/>
          <w:rFonts w:asciiTheme="minorHAnsi" w:hAnsiTheme="minorHAnsi"/>
          <w:b/>
          <w:sz w:val="20"/>
          <w:szCs w:val="20"/>
        </w:rPr>
        <w:t xml:space="preserve">, nr ref. </w:t>
      </w:r>
      <w:r>
        <w:rPr>
          <w:rFonts w:cs="Calibri"/>
          <w:b/>
          <w:sz w:val="20"/>
          <w:szCs w:val="20"/>
        </w:rPr>
        <w:t>TARRSA/FWI/1/2020</w:t>
      </w:r>
      <w:r w:rsidRPr="007E2F2D">
        <w:rPr>
          <w:rFonts w:cs="Calibri"/>
          <w:b/>
          <w:sz w:val="20"/>
          <w:szCs w:val="20"/>
        </w:rPr>
        <w:t xml:space="preserve">               </w:t>
      </w:r>
    </w:p>
    <w:bookmarkEnd w:id="0"/>
    <w:p w14:paraId="585BE794" w14:textId="77777777" w:rsidR="008A3B10" w:rsidRDefault="008A3B10" w:rsidP="008A3B10">
      <w:pPr>
        <w:spacing w:after="0" w:line="240" w:lineRule="auto"/>
        <w:jc w:val="center"/>
        <w:rPr>
          <w:rFonts w:cs="Calibri"/>
          <w:b/>
        </w:rPr>
      </w:pPr>
    </w:p>
    <w:p w14:paraId="12B04F14" w14:textId="1AC2952D" w:rsidR="008A3B10" w:rsidRDefault="008A3B10" w:rsidP="008A3B10">
      <w:pPr>
        <w:pStyle w:val="Akapitzlist"/>
        <w:spacing w:after="0" w:line="240" w:lineRule="auto"/>
        <w:ind w:left="0"/>
        <w:jc w:val="right"/>
        <w:rPr>
          <w:rFonts w:cs="Calibri"/>
          <w:bCs/>
        </w:rPr>
      </w:pPr>
    </w:p>
    <w:p w14:paraId="2D9BCE5B" w14:textId="34BAAACE" w:rsidR="008A3B10" w:rsidRDefault="008A3B10" w:rsidP="008A3B10">
      <w:pPr>
        <w:numPr>
          <w:ilvl w:val="0"/>
          <w:numId w:val="5"/>
        </w:numPr>
        <w:suppressAutoHyphens/>
        <w:spacing w:line="240" w:lineRule="auto"/>
        <w:ind w:left="142" w:hanging="142"/>
        <w:jc w:val="both"/>
        <w:rPr>
          <w:rFonts w:cs="Calibri"/>
        </w:rPr>
      </w:pPr>
      <w:r w:rsidRPr="00F4663D">
        <w:rPr>
          <w:rFonts w:cs="Calibri"/>
        </w:rPr>
        <w:t>Na podstawie art. 38 ust. 2 ustawy Prawo zamówień publicznych Toruńska Agencja Rozwoju Regionalnego S.A. przekazuje niniejszym treść pytań wniesionych przez wykonawców wraz z odpowiedziami:</w:t>
      </w:r>
    </w:p>
    <w:p w14:paraId="668366A1" w14:textId="77777777" w:rsidR="008A3B10" w:rsidRDefault="008A3B10" w:rsidP="008A3B10">
      <w:pPr>
        <w:pStyle w:val="NormalnyWeb"/>
        <w:jc w:val="both"/>
      </w:pPr>
      <w:r w:rsidRPr="00D81998">
        <w:rPr>
          <w:b/>
          <w:bCs/>
        </w:rPr>
        <w:t xml:space="preserve">Pytanie </w:t>
      </w:r>
      <w:r w:rsidRPr="00D81998">
        <w:rPr>
          <w:b/>
          <w:bCs/>
        </w:rPr>
        <w:t>1.</w:t>
      </w:r>
      <w:r>
        <w:t xml:space="preserve"> W zakresie załącznika wskazanego w SIWZ w dziale 11, punkt 6., podpunkt 3) "Opis środków organizacyjno-technicznych" - czy Zamawiający rozumie przez powyżej wskazany załącznik oświadczenie, którego wzór stanowi Załącznik nr 10 do SIWZ czy chodzi o dodatkowy opis sporządzany przez oferenta? </w:t>
      </w:r>
    </w:p>
    <w:p w14:paraId="06AE308E" w14:textId="750A989B" w:rsidR="008A3B10" w:rsidRDefault="008A3B10" w:rsidP="008A3B10">
      <w:pPr>
        <w:pStyle w:val="NormalnyWeb"/>
      </w:pPr>
      <w:r>
        <w:t xml:space="preserve">Odpowiedź: Oświadczenie </w:t>
      </w:r>
      <w:r w:rsidR="00BF57B5">
        <w:t>pn.</w:t>
      </w:r>
      <w:r>
        <w:t xml:space="preserve"> "Opis środków organizacyjno-technicznych"</w:t>
      </w:r>
      <w:r>
        <w:t xml:space="preserve"> wskazan</w:t>
      </w:r>
      <w:r w:rsidR="00BF57B5">
        <w:t>e</w:t>
      </w:r>
      <w:r>
        <w:t xml:space="preserve"> w </w:t>
      </w:r>
      <w:r>
        <w:t>SIWZ w dziale 11, punkt 6., podpunkt 3)</w:t>
      </w:r>
      <w:r>
        <w:t xml:space="preserve"> wykonawca sporządza zgodnie </w:t>
      </w:r>
      <w:r w:rsidR="00BF57B5">
        <w:t xml:space="preserve">ze wzorem Załącznika nr 10 do SIWZ – Opis </w:t>
      </w:r>
      <w:r w:rsidR="00BF57B5">
        <w:t>środków organizacyjno-technicznych</w:t>
      </w:r>
      <w:r w:rsidR="00BF57B5">
        <w:t>.</w:t>
      </w:r>
      <w:r>
        <w:br/>
      </w:r>
      <w:r>
        <w:br/>
      </w:r>
      <w:r w:rsidRPr="00D81998">
        <w:rPr>
          <w:b/>
          <w:bCs/>
        </w:rPr>
        <w:t xml:space="preserve">Pytanie </w:t>
      </w:r>
      <w:r w:rsidRPr="00D81998">
        <w:rPr>
          <w:b/>
          <w:bCs/>
        </w:rPr>
        <w:t>2.</w:t>
      </w:r>
      <w:r>
        <w:t xml:space="preserve"> </w:t>
      </w:r>
      <w:r>
        <w:t xml:space="preserve">Załącznik nr 6 do SIWZ - na jakim etapie oferent składa ten załącznik? </w:t>
      </w:r>
    </w:p>
    <w:p w14:paraId="1703F547" w14:textId="4573C586" w:rsidR="008A3B10" w:rsidRDefault="008A3B10" w:rsidP="008A3B10">
      <w:pPr>
        <w:pStyle w:val="NormalnyWeb"/>
        <w:jc w:val="both"/>
      </w:pPr>
      <w:r>
        <w:t>Odpowiedź: Zgodnie z treścią pkt. 6 działu 11 SIWZ Zamawiający wezwie do złożenia ww. załącznika wykonawcę, którego oferta zostanie najwyżej oceniona, wyznaczając termin na jego złożenie nie krótszy niż 5 dni.</w:t>
      </w:r>
    </w:p>
    <w:p w14:paraId="55181B7C" w14:textId="77777777" w:rsidR="00FD17EB" w:rsidRDefault="00FD17EB" w:rsidP="00FD17EB">
      <w:pPr>
        <w:pStyle w:val="NormalnyWeb"/>
        <w:jc w:val="both"/>
      </w:pPr>
      <w:r w:rsidRPr="00D81998">
        <w:rPr>
          <w:b/>
          <w:bCs/>
        </w:rPr>
        <w:t>Pytanie 3.</w:t>
      </w:r>
      <w:r>
        <w:t xml:space="preserve"> </w:t>
      </w:r>
      <w:r>
        <w:t>W SIWZ w dziale 10 punkcie 5 wskazany jest warunek skierowania do realizacji zamówienia co najmniej 11-osobowego zespołu składającego się z jednej osoby, która będzie pełnić funkcję koordynatora zespołów weryfikujących oraz co najmniej 10 osób, które będą przeprowadzać weryfikacje. Prosimy o informację czy możemy wskazać w ofercie dwie osoby, które będą pełniły rolę koordynatora? Uważamy, że jest to pożądane ze względu np. na możliwość zastępowalności jednego koordynatora przez drugiego i w efekcie może usprawnić realizację usług. Jednocześnie prosimy o odpowiedź czy osoba pełniąca rolę koordynatora może być jednocześnie wskazana w ofercie jako osoba przeprowadzająca weryfikacje - członek zespołu weryfikującego.</w:t>
      </w:r>
    </w:p>
    <w:p w14:paraId="24924992" w14:textId="3643ACC5" w:rsidR="008A3B10" w:rsidRDefault="00FD17EB" w:rsidP="00D81998">
      <w:pPr>
        <w:pStyle w:val="NormalnyWeb"/>
        <w:jc w:val="both"/>
      </w:pPr>
      <w:r>
        <w:t>Odpowiedź:</w:t>
      </w:r>
      <w:r w:rsidR="00D81998">
        <w:t xml:space="preserve"> W Wykazie osób należy wskazać jednego koordynatora. W przypadku konieczności zastąpienia koordynatora na etapie realizacji zamówienia, np. z powodu jego niedyspozycji, Wykonawca wskaże zastępstwo na zasadach określonych w umowie. Powyższe dotyczy każdego członka personelu wskazanego w Wykazie. O</w:t>
      </w:r>
      <w:r w:rsidR="00D81998">
        <w:t>soba pełniąca rolę koordynatora może być jednocześnie wskazana w ofercie jako osoba przeprowadzająca weryfikacje - członek zespołu weryfikującego.</w:t>
      </w:r>
    </w:p>
    <w:p w14:paraId="4CFFE9A0" w14:textId="77777777" w:rsidR="008A3B10" w:rsidRDefault="008A3B10" w:rsidP="008A3B10">
      <w:pPr>
        <w:pStyle w:val="NormalnyWeb"/>
      </w:pPr>
    </w:p>
    <w:p w14:paraId="47EF9D09" w14:textId="6C5AA1B6" w:rsidR="008A3B10" w:rsidRPr="008A3B10" w:rsidRDefault="008A3B10" w:rsidP="008A3B10">
      <w:pPr>
        <w:pStyle w:val="NormalnyWeb"/>
        <w:contextualSpacing/>
        <w:rPr>
          <w:i/>
          <w:iCs/>
        </w:rPr>
      </w:pPr>
      <w:r w:rsidRPr="008A3B10">
        <w:rPr>
          <w:i/>
          <w:iCs/>
        </w:rPr>
        <w:t>Beata Kmieć</w:t>
      </w:r>
    </w:p>
    <w:p w14:paraId="35E1AC4D" w14:textId="55AD872C" w:rsidR="008A3B10" w:rsidRPr="008A3B10" w:rsidRDefault="008A3B10" w:rsidP="000A1274">
      <w:pPr>
        <w:pStyle w:val="NormalnyWeb"/>
        <w:contextualSpacing/>
        <w:rPr>
          <w:bCs/>
        </w:rPr>
      </w:pPr>
      <w:r w:rsidRPr="008A3B10">
        <w:rPr>
          <w:i/>
          <w:iCs/>
        </w:rPr>
        <w:t>Radca Prawny</w:t>
      </w:r>
    </w:p>
    <w:sectPr w:rsidR="008A3B10" w:rsidRPr="008A3B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4265F" w14:textId="77777777" w:rsidR="00006CE1" w:rsidRDefault="00006CE1" w:rsidP="00006CE1">
      <w:pPr>
        <w:spacing w:after="0" w:line="240" w:lineRule="auto"/>
      </w:pPr>
      <w:r>
        <w:separator/>
      </w:r>
    </w:p>
  </w:endnote>
  <w:endnote w:type="continuationSeparator" w:id="0">
    <w:p w14:paraId="038BDADF" w14:textId="77777777" w:rsidR="00006CE1" w:rsidRDefault="00006CE1" w:rsidP="0000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460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75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545"/>
      <w:gridCol w:w="853"/>
      <w:gridCol w:w="1530"/>
      <w:gridCol w:w="4347"/>
    </w:tblGrid>
    <w:tr w:rsidR="008A3B10" w14:paraId="1793D38D" w14:textId="77777777" w:rsidTr="00283FC6">
      <w:trPr>
        <w:trHeight w:val="930"/>
        <w:jc w:val="center"/>
      </w:trPr>
      <w:tc>
        <w:tcPr>
          <w:tcW w:w="3545" w:type="dxa"/>
          <w:shd w:val="clear" w:color="auto" w:fill="auto"/>
        </w:tcPr>
        <w:p w14:paraId="00DA277C" w14:textId="77777777" w:rsidR="008A3B10" w:rsidRDefault="008A3B10" w:rsidP="008A3B10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Toruńska Agencja Rozwoju Regionalnego S.A.</w:t>
          </w:r>
        </w:p>
        <w:p w14:paraId="4C2960F1" w14:textId="77777777" w:rsidR="008A3B10" w:rsidRDefault="008A3B10" w:rsidP="008A3B10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z siedzibą w Toruniu</w:t>
          </w:r>
        </w:p>
        <w:p w14:paraId="6A78CD6C" w14:textId="77777777" w:rsidR="008A3B10" w:rsidRDefault="008A3B10" w:rsidP="008A3B10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ul. Włocławska 167, 87-100 Toruń</w:t>
          </w:r>
        </w:p>
        <w:p w14:paraId="376DA5AA" w14:textId="77777777" w:rsidR="008A3B10" w:rsidRDefault="008A3B10" w:rsidP="008A3B10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e-mail: sekretariat@tarr.org.pl</w:t>
          </w:r>
        </w:p>
        <w:p w14:paraId="04794726" w14:textId="77777777" w:rsidR="008A3B10" w:rsidRDefault="008A3B10" w:rsidP="008A3B10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tel.: 56 699 55 00, 699 55 03</w:t>
          </w:r>
        </w:p>
        <w:p w14:paraId="3BAB2EDB" w14:textId="77777777" w:rsidR="008A3B10" w:rsidRPr="00C452DF" w:rsidRDefault="008A3B10" w:rsidP="008A3B10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fax.: 56 699 54 99</w:t>
          </w:r>
        </w:p>
      </w:tc>
      <w:tc>
        <w:tcPr>
          <w:tcW w:w="853" w:type="dxa"/>
          <w:shd w:val="clear" w:color="auto" w:fill="auto"/>
        </w:tcPr>
        <w:p w14:paraId="31316E49" w14:textId="77777777" w:rsidR="008A3B10" w:rsidRDefault="008A3B10" w:rsidP="008A3B10">
          <w:pPr>
            <w:pStyle w:val="Zawartotabeli"/>
            <w:snapToGrid w:val="0"/>
            <w:jc w:val="center"/>
          </w:pPr>
        </w:p>
      </w:tc>
      <w:tc>
        <w:tcPr>
          <w:tcW w:w="1530" w:type="dxa"/>
          <w:shd w:val="clear" w:color="auto" w:fill="auto"/>
        </w:tcPr>
        <w:p w14:paraId="5060C17B" w14:textId="77777777" w:rsidR="008A3B10" w:rsidRDefault="008A3B10" w:rsidP="008A3B10">
          <w:pPr>
            <w:pStyle w:val="Zawartotabeli"/>
            <w:snapToGrid w:val="0"/>
            <w:jc w:val="center"/>
            <w:rPr>
              <w:rFonts w:ascii="Arial" w:hAnsi="Arial"/>
              <w:color w:val="808080"/>
              <w:sz w:val="16"/>
              <w:szCs w:val="16"/>
            </w:rPr>
          </w:pPr>
        </w:p>
      </w:tc>
      <w:tc>
        <w:tcPr>
          <w:tcW w:w="4347" w:type="dxa"/>
          <w:shd w:val="clear" w:color="auto" w:fill="auto"/>
        </w:tcPr>
        <w:p w14:paraId="2AEB7928" w14:textId="77777777" w:rsidR="008A3B10" w:rsidRDefault="008A3B10" w:rsidP="008A3B10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Konto Bankowe: 04 1140 1052 0000 3472 1800 1003</w:t>
          </w:r>
        </w:p>
        <w:p w14:paraId="2693B578" w14:textId="77777777" w:rsidR="008A3B10" w:rsidRDefault="008A3B10" w:rsidP="008A3B10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NIP: 956-00-15-177   |   REGON: 870300040   |</w:t>
          </w:r>
        </w:p>
        <w:p w14:paraId="0BA59071" w14:textId="77777777" w:rsidR="008A3B10" w:rsidRDefault="008A3B10" w:rsidP="008A3B10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 w:rsidRPr="00C452DF">
            <w:rPr>
              <w:rFonts w:ascii="Arial" w:hAnsi="Arial"/>
              <w:color w:val="808080"/>
              <w:sz w:val="16"/>
              <w:szCs w:val="16"/>
            </w:rPr>
            <w:t>Sąd Rejonowy w Toruniu, VII Wydz</w:t>
          </w:r>
          <w:r>
            <w:rPr>
              <w:rFonts w:ascii="Arial" w:hAnsi="Arial"/>
              <w:color w:val="808080"/>
              <w:sz w:val="16"/>
              <w:szCs w:val="16"/>
            </w:rPr>
            <w:t>iał</w:t>
          </w:r>
          <w:r w:rsidRPr="00C452DF">
            <w:rPr>
              <w:rFonts w:ascii="Arial" w:hAnsi="Arial"/>
              <w:color w:val="808080"/>
              <w:sz w:val="16"/>
              <w:szCs w:val="16"/>
            </w:rPr>
            <w:t xml:space="preserve"> Gospodarczy KRS</w:t>
          </w:r>
          <w:r>
            <w:rPr>
              <w:rFonts w:ascii="Arial" w:hAnsi="Arial"/>
              <w:color w:val="808080"/>
              <w:sz w:val="16"/>
              <w:szCs w:val="16"/>
            </w:rPr>
            <w:t>,</w:t>
          </w:r>
        </w:p>
        <w:p w14:paraId="69A2FC57" w14:textId="77777777" w:rsidR="008A3B10" w:rsidRDefault="008A3B10" w:rsidP="008A3B10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KRS 0000066071</w:t>
          </w:r>
        </w:p>
        <w:p w14:paraId="2CB785C6" w14:textId="77777777" w:rsidR="008A3B10" w:rsidRDefault="008A3B10" w:rsidP="008A3B10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Kapitał zakładowy: 33 290 000,00 zł, opłacony w całości.</w:t>
          </w:r>
        </w:p>
      </w:tc>
    </w:tr>
  </w:tbl>
  <w:p w14:paraId="026DBABF" w14:textId="77777777" w:rsidR="008A3B10" w:rsidRDefault="008A3B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F7DD4" w14:textId="77777777" w:rsidR="00006CE1" w:rsidRDefault="00006CE1" w:rsidP="00006CE1">
      <w:pPr>
        <w:spacing w:after="0" w:line="240" w:lineRule="auto"/>
      </w:pPr>
      <w:r>
        <w:separator/>
      </w:r>
    </w:p>
  </w:footnote>
  <w:footnote w:type="continuationSeparator" w:id="0">
    <w:p w14:paraId="7F8DD601" w14:textId="77777777" w:rsidR="00006CE1" w:rsidRDefault="00006CE1" w:rsidP="0000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02D1F" w14:textId="718B4F9A" w:rsidR="00006CE1" w:rsidRDefault="00727A02">
    <w:pPr>
      <w:pStyle w:val="Nagwek"/>
    </w:pPr>
    <w:r w:rsidRPr="00A61E21">
      <w:rPr>
        <w:noProof/>
      </w:rPr>
      <w:drawing>
        <wp:anchor distT="0" distB="0" distL="114300" distR="114300" simplePos="0" relativeHeight="251659264" behindDoc="0" locked="0" layoutInCell="1" allowOverlap="1" wp14:anchorId="0B6623A0" wp14:editId="0301BFFD">
          <wp:simplePos x="0" y="0"/>
          <wp:positionH relativeFrom="margin">
            <wp:align>center</wp:align>
          </wp:positionH>
          <wp:positionV relativeFrom="paragraph">
            <wp:posOffset>-151396</wp:posOffset>
          </wp:positionV>
          <wp:extent cx="6902450" cy="733425"/>
          <wp:effectExtent l="0" t="0" r="0" b="9525"/>
          <wp:wrapSquare wrapText="bothSides"/>
          <wp:docPr id="3" name="Obraz 1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3B4DF3"/>
    <w:multiLevelType w:val="hybridMultilevel"/>
    <w:tmpl w:val="6442A780"/>
    <w:lvl w:ilvl="0" w:tplc="680033CC">
      <w:start w:val="1"/>
      <w:numFmt w:val="decimal"/>
      <w:lvlText w:val="%1."/>
      <w:lvlJc w:val="left"/>
      <w:pPr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85E4B"/>
    <w:multiLevelType w:val="hybridMultilevel"/>
    <w:tmpl w:val="B7281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CDA49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3433B8"/>
    <w:multiLevelType w:val="hybridMultilevel"/>
    <w:tmpl w:val="63448BA8"/>
    <w:lvl w:ilvl="0" w:tplc="4DCAA0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3C6"/>
    <w:rsid w:val="00006CE1"/>
    <w:rsid w:val="000A03C6"/>
    <w:rsid w:val="000A1274"/>
    <w:rsid w:val="00173911"/>
    <w:rsid w:val="001F75EC"/>
    <w:rsid w:val="00256D87"/>
    <w:rsid w:val="002660CA"/>
    <w:rsid w:val="00406A1A"/>
    <w:rsid w:val="0050625A"/>
    <w:rsid w:val="00572DD2"/>
    <w:rsid w:val="005C458B"/>
    <w:rsid w:val="00721527"/>
    <w:rsid w:val="00727A02"/>
    <w:rsid w:val="00730732"/>
    <w:rsid w:val="007C132E"/>
    <w:rsid w:val="007D25B5"/>
    <w:rsid w:val="00817AA8"/>
    <w:rsid w:val="00875ED5"/>
    <w:rsid w:val="008A3B10"/>
    <w:rsid w:val="008A446F"/>
    <w:rsid w:val="00942053"/>
    <w:rsid w:val="009B43B5"/>
    <w:rsid w:val="009D6F58"/>
    <w:rsid w:val="00BF57B5"/>
    <w:rsid w:val="00C274AB"/>
    <w:rsid w:val="00D81998"/>
    <w:rsid w:val="00E11F1E"/>
    <w:rsid w:val="00E54396"/>
    <w:rsid w:val="00E85C70"/>
    <w:rsid w:val="00FD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B2E3"/>
  <w15:docId w15:val="{E0B5EC67-B6A3-4657-AFA9-BE4CC45B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3C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03C6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0A03C6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03C6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A03C6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0A03C6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03C6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kapitzlist">
    <w:name w:val="List Paragraph"/>
    <w:basedOn w:val="Normalny"/>
    <w:qFormat/>
    <w:rsid w:val="000A03C6"/>
    <w:pPr>
      <w:ind w:left="720"/>
      <w:contextualSpacing/>
    </w:pPr>
    <w:rPr>
      <w:rFonts w:eastAsia="Calibri"/>
      <w:lang w:eastAsia="en-US"/>
    </w:rPr>
  </w:style>
  <w:style w:type="table" w:styleId="Tabela-Siatka">
    <w:name w:val="Table Grid"/>
    <w:basedOn w:val="Standardowy"/>
    <w:uiPriority w:val="39"/>
    <w:rsid w:val="009B43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00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CE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CE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5E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25">
    <w:name w:val="Font Style25"/>
    <w:basedOn w:val="Domylnaczcionkaakapitu"/>
    <w:uiPriority w:val="99"/>
    <w:rsid w:val="00727A02"/>
    <w:rPr>
      <w:rFonts w:ascii="Times New Roman" w:hAnsi="Times New Roman" w:cs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62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625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625A"/>
    <w:rPr>
      <w:vertAlign w:val="superscript"/>
    </w:rPr>
  </w:style>
  <w:style w:type="paragraph" w:customStyle="1" w:styleId="Zawartotabeli">
    <w:name w:val="Zawartość tabeli"/>
    <w:basedOn w:val="Normalny"/>
    <w:rsid w:val="008A3B10"/>
    <w:pPr>
      <w:suppressLineNumbers/>
      <w:suppressAutoHyphens/>
    </w:pPr>
    <w:rPr>
      <w:rFonts w:eastAsia="Lucida Sans Unicode" w:cs="font460"/>
      <w:kern w:val="1"/>
      <w:lang w:eastAsia="ar-SA"/>
    </w:rPr>
  </w:style>
  <w:style w:type="paragraph" w:styleId="NormalnyWeb">
    <w:name w:val="Normal (Web)"/>
    <w:basedOn w:val="Normalny"/>
    <w:uiPriority w:val="99"/>
    <w:unhideWhenUsed/>
    <w:rsid w:val="008A3B10"/>
    <w:pPr>
      <w:spacing w:before="100" w:beforeAutospacing="1" w:after="100" w:afterAutospacing="1" w:line="240" w:lineRule="auto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Beata Kmieć</cp:lastModifiedBy>
  <cp:revision>2</cp:revision>
  <cp:lastPrinted>2020-07-21T12:53:00Z</cp:lastPrinted>
  <dcterms:created xsi:type="dcterms:W3CDTF">2020-07-21T12:53:00Z</dcterms:created>
  <dcterms:modified xsi:type="dcterms:W3CDTF">2020-07-21T12:53:00Z</dcterms:modified>
</cp:coreProperties>
</file>