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CECD" w14:textId="77777777" w:rsidR="001F02BE" w:rsidRDefault="001F02BE">
      <w:pPr>
        <w:rPr>
          <w:rFonts w:cs="Calibri"/>
          <w:sz w:val="20"/>
          <w:szCs w:val="20"/>
        </w:rPr>
      </w:pPr>
    </w:p>
    <w:p w14:paraId="4A10DD3D" w14:textId="28EF7600" w:rsidR="002D5BFC" w:rsidRDefault="00D26FA4">
      <w:pPr>
        <w:rPr>
          <w:rFonts w:cs="Calibri"/>
          <w:sz w:val="20"/>
          <w:szCs w:val="20"/>
        </w:rPr>
      </w:pPr>
      <w:r w:rsidRPr="00254DEA">
        <w:rPr>
          <w:rFonts w:cs="Calibri"/>
          <w:sz w:val="20"/>
          <w:szCs w:val="20"/>
        </w:rPr>
        <w:t xml:space="preserve">Nr referencyjny nadany sprawie przez Zamawiającego  :  </w:t>
      </w:r>
      <w:bookmarkStart w:id="0" w:name="_Hlk509212731"/>
      <w:r w:rsidR="00BE0C8A">
        <w:rPr>
          <w:rFonts w:cs="Calibri"/>
          <w:sz w:val="20"/>
          <w:szCs w:val="20"/>
        </w:rPr>
        <w:t>TARRSA/SZKOLENIA_</w:t>
      </w:r>
      <w:r w:rsidR="00A176E3">
        <w:rPr>
          <w:rFonts w:cs="Calibri"/>
          <w:sz w:val="20"/>
          <w:szCs w:val="20"/>
        </w:rPr>
        <w:t>TJ</w:t>
      </w:r>
      <w:r w:rsidR="00BE0C8A">
        <w:rPr>
          <w:rFonts w:cs="Calibri"/>
          <w:sz w:val="20"/>
          <w:szCs w:val="20"/>
        </w:rPr>
        <w:t>/</w:t>
      </w:r>
      <w:bookmarkEnd w:id="0"/>
      <w:r w:rsidR="00201ADD">
        <w:rPr>
          <w:rFonts w:cs="Calibri"/>
          <w:sz w:val="20"/>
          <w:szCs w:val="20"/>
        </w:rPr>
        <w:t>2020</w:t>
      </w:r>
    </w:p>
    <w:p w14:paraId="0404431B" w14:textId="56659DBF" w:rsidR="00D26FA4" w:rsidRDefault="00D26FA4">
      <w:pPr>
        <w:rPr>
          <w:rFonts w:cs="Calibri"/>
          <w:sz w:val="20"/>
          <w:szCs w:val="20"/>
        </w:rPr>
      </w:pPr>
    </w:p>
    <w:p w14:paraId="13617ABC" w14:textId="1DAE49AD" w:rsidR="003E5F80" w:rsidRDefault="003E5F80">
      <w:pPr>
        <w:rPr>
          <w:rFonts w:cs="Calibri"/>
          <w:sz w:val="20"/>
          <w:szCs w:val="20"/>
        </w:rPr>
      </w:pPr>
    </w:p>
    <w:p w14:paraId="424D4159" w14:textId="77777777" w:rsidR="003E5F80" w:rsidRDefault="003E5F80">
      <w:pPr>
        <w:rPr>
          <w:rFonts w:cs="Calibri"/>
          <w:sz w:val="20"/>
          <w:szCs w:val="20"/>
        </w:rPr>
      </w:pPr>
    </w:p>
    <w:p w14:paraId="328F2366" w14:textId="77777777" w:rsidR="00D26FA4" w:rsidRPr="00254DEA" w:rsidRDefault="00D26FA4" w:rsidP="00D26FA4">
      <w:pPr>
        <w:spacing w:after="0" w:line="240" w:lineRule="auto"/>
        <w:jc w:val="center"/>
        <w:rPr>
          <w:rFonts w:cs="Calibri"/>
          <w:b/>
          <w:sz w:val="28"/>
          <w:szCs w:val="28"/>
        </w:rPr>
      </w:pPr>
      <w:r w:rsidRPr="00254DEA">
        <w:rPr>
          <w:rFonts w:cs="Calibri"/>
          <w:b/>
          <w:sz w:val="28"/>
          <w:szCs w:val="28"/>
        </w:rPr>
        <w:t>SPECYFIKACJA ISTOTNYCH WARUNKÓW ZAMÓWIENIA</w:t>
      </w:r>
    </w:p>
    <w:p w14:paraId="384DC98F" w14:textId="77777777" w:rsidR="00D26FA4" w:rsidRDefault="00D26FA4" w:rsidP="00D26FA4">
      <w:pPr>
        <w:spacing w:after="0" w:line="240" w:lineRule="auto"/>
        <w:jc w:val="center"/>
        <w:rPr>
          <w:rFonts w:cs="Calibri"/>
          <w:b/>
          <w:sz w:val="20"/>
          <w:szCs w:val="20"/>
        </w:rPr>
      </w:pPr>
    </w:p>
    <w:p w14:paraId="1B3A540F" w14:textId="77777777" w:rsidR="00D26FA4" w:rsidRPr="00254DEA" w:rsidRDefault="00D26FA4" w:rsidP="00D26FA4">
      <w:pPr>
        <w:spacing w:after="0" w:line="240" w:lineRule="auto"/>
        <w:jc w:val="center"/>
        <w:rPr>
          <w:rFonts w:cs="Calibri"/>
          <w:b/>
          <w:sz w:val="20"/>
          <w:szCs w:val="20"/>
        </w:rPr>
      </w:pPr>
    </w:p>
    <w:p w14:paraId="27B78683" w14:textId="77777777" w:rsidR="00D26FA4" w:rsidRPr="003E5F80" w:rsidRDefault="00D26FA4" w:rsidP="00D26FA4">
      <w:pPr>
        <w:spacing w:after="0" w:line="240" w:lineRule="auto"/>
        <w:jc w:val="center"/>
        <w:rPr>
          <w:rFonts w:cs="Calibri"/>
          <w:b/>
        </w:rPr>
      </w:pPr>
      <w:r w:rsidRPr="003E5F80">
        <w:rPr>
          <w:rFonts w:cs="Calibri"/>
          <w:b/>
        </w:rPr>
        <w:t>DLA</w:t>
      </w:r>
    </w:p>
    <w:p w14:paraId="6D4A4C7F" w14:textId="06B7B67C" w:rsidR="003E5F80" w:rsidRDefault="00F900FF" w:rsidP="003E5F80">
      <w:pPr>
        <w:spacing w:after="0" w:line="240" w:lineRule="auto"/>
        <w:jc w:val="center"/>
        <w:rPr>
          <w:rFonts w:cs="Calibri"/>
          <w:b/>
        </w:rPr>
      </w:pPr>
      <w:r>
        <w:rPr>
          <w:rFonts w:cs="Calibri"/>
          <w:b/>
        </w:rPr>
        <w:t>ZAMÓWIENIA PUBLICZNEGO</w:t>
      </w:r>
      <w:r w:rsidR="003E5F80">
        <w:rPr>
          <w:rFonts w:cs="Calibri"/>
          <w:b/>
        </w:rPr>
        <w:t xml:space="preserve"> PROWADZONEGO </w:t>
      </w:r>
    </w:p>
    <w:p w14:paraId="46B018DF" w14:textId="23785161" w:rsidR="00D26FA4" w:rsidRPr="003E5F80" w:rsidRDefault="00F900FF" w:rsidP="003E5F80">
      <w:pPr>
        <w:spacing w:after="0" w:line="240" w:lineRule="auto"/>
        <w:jc w:val="center"/>
        <w:rPr>
          <w:rFonts w:cs="Calibri"/>
          <w:b/>
        </w:rPr>
      </w:pPr>
      <w:r>
        <w:rPr>
          <w:rFonts w:cs="Calibri"/>
          <w:b/>
        </w:rPr>
        <w:t xml:space="preserve">NA PODSTAWIE </w:t>
      </w:r>
      <w:r w:rsidR="00C96234">
        <w:rPr>
          <w:rFonts w:cs="Calibri"/>
          <w:b/>
        </w:rPr>
        <w:t xml:space="preserve">PRZEPISÓW </w:t>
      </w:r>
      <w:r w:rsidR="007E1C7E">
        <w:rPr>
          <w:rFonts w:cs="Calibri"/>
          <w:b/>
        </w:rPr>
        <w:t>ART. 138o</w:t>
      </w:r>
      <w:r>
        <w:rPr>
          <w:rFonts w:cs="Calibri"/>
          <w:b/>
        </w:rPr>
        <w:t xml:space="preserve"> USTAWY PRAWO ZAMÓWIEŃ PUBLICZNYCH</w:t>
      </w:r>
    </w:p>
    <w:p w14:paraId="435B5584" w14:textId="371385BE" w:rsidR="00D26FA4" w:rsidRPr="003E5F80" w:rsidRDefault="003E5F80" w:rsidP="003E5F80">
      <w:pPr>
        <w:spacing w:after="0"/>
        <w:jc w:val="center"/>
        <w:rPr>
          <w:b/>
        </w:rPr>
      </w:pPr>
      <w:r w:rsidRPr="003E5F80">
        <w:rPr>
          <w:b/>
        </w:rPr>
        <w:t>pn.</w:t>
      </w:r>
    </w:p>
    <w:p w14:paraId="36D54149" w14:textId="4BF73D88" w:rsidR="00D26FA4" w:rsidRPr="00C50A5B" w:rsidRDefault="00C50A5B" w:rsidP="00C50A5B">
      <w:pPr>
        <w:jc w:val="center"/>
        <w:rPr>
          <w:b/>
          <w:bCs/>
        </w:rPr>
      </w:pPr>
      <w:bookmarkStart w:id="1" w:name="_Hlk57891708"/>
      <w:r w:rsidRPr="00C50A5B">
        <w:rPr>
          <w:b/>
          <w:bCs/>
        </w:rPr>
        <w:t xml:space="preserve">„Kompleksowa organizacja i przeprowadzenie kursów </w:t>
      </w:r>
      <w:r w:rsidRPr="00C50A5B">
        <w:rPr>
          <w:rFonts w:cstheme="minorHAnsi"/>
          <w:b/>
          <w:bCs/>
        </w:rPr>
        <w:t>doszkalających technikę jazdy</w:t>
      </w:r>
      <w:r w:rsidRPr="00C50A5B">
        <w:rPr>
          <w:rFonts w:cstheme="minorHAnsi"/>
          <w:b/>
          <w:bCs/>
          <w:i/>
          <w:iCs/>
        </w:rPr>
        <w:t xml:space="preserve"> </w:t>
      </w:r>
      <w:r w:rsidRPr="00C50A5B">
        <w:rPr>
          <w:b/>
          <w:bCs/>
        </w:rPr>
        <w:t xml:space="preserve">w ramach projektu pn. </w:t>
      </w:r>
      <w:r w:rsidRPr="00C50A5B">
        <w:rPr>
          <w:b/>
          <w:bCs/>
          <w:i/>
          <w:iCs/>
        </w:rPr>
        <w:t>„Kurs na edukację. Rozwój Kompetencji i Kwalifikacji Zawodowych osób dorosłych z województwa kujawsko-pomorskiego.”</w:t>
      </w:r>
    </w:p>
    <w:bookmarkEnd w:id="1"/>
    <w:p w14:paraId="2E365A53" w14:textId="77777777" w:rsidR="00D26FA4" w:rsidRDefault="00D26FA4">
      <w:pPr>
        <w:rPr>
          <w:b/>
        </w:rPr>
      </w:pPr>
    </w:p>
    <w:p w14:paraId="7633DC98" w14:textId="77777777" w:rsidR="00D26FA4" w:rsidRDefault="00D26FA4">
      <w:pPr>
        <w:rPr>
          <w:b/>
        </w:rPr>
      </w:pPr>
    </w:p>
    <w:p w14:paraId="3EA2A722" w14:textId="77777777" w:rsidR="00D26FA4" w:rsidRDefault="00D26FA4">
      <w:pPr>
        <w:rPr>
          <w:b/>
        </w:rPr>
      </w:pPr>
    </w:p>
    <w:p w14:paraId="00F29D32" w14:textId="5102DB07" w:rsidR="00D26FA4" w:rsidRDefault="00D26FA4">
      <w:r w:rsidRPr="006152B4">
        <w:t xml:space="preserve">Toruń, dnia </w:t>
      </w:r>
      <w:r w:rsidR="009042F2">
        <w:t>7</w:t>
      </w:r>
      <w:r w:rsidR="00C50A5B">
        <w:t>.12</w:t>
      </w:r>
      <w:r w:rsidR="00C53002">
        <w:t>.2020 r.</w:t>
      </w:r>
    </w:p>
    <w:p w14:paraId="6E34C3AC" w14:textId="77777777" w:rsidR="00BE0C8A" w:rsidRDefault="00BE0C8A"/>
    <w:p w14:paraId="4EB083BA" w14:textId="7CB9B547" w:rsidR="00BE0C8A" w:rsidRDefault="003F6C6C" w:rsidP="00BE0C8A">
      <w:r w:rsidRPr="003F6C6C">
        <w:t xml:space="preserve">                                                                                                                     </w:t>
      </w:r>
      <w:r w:rsidR="00EF54A9">
        <w:t>Zatwierdzam:</w:t>
      </w:r>
    </w:p>
    <w:p w14:paraId="0AC9D785" w14:textId="21B3429A" w:rsidR="00BE0C8A" w:rsidRDefault="00BE0C8A" w:rsidP="00BE0C8A">
      <w:r>
        <w:t xml:space="preserve">               </w:t>
      </w:r>
      <w:r>
        <w:tab/>
        <w:t xml:space="preserve"> </w:t>
      </w:r>
      <w:r w:rsidR="003F6C6C">
        <w:t xml:space="preserve">                                                                                 </w:t>
      </w:r>
      <w:r w:rsidR="00EF54A9">
        <w:t xml:space="preserve">   </w:t>
      </w:r>
    </w:p>
    <w:p w14:paraId="4F4D29E5" w14:textId="7B6C6E35" w:rsidR="00BE0C8A" w:rsidRPr="003E5F80" w:rsidRDefault="00BE0C8A" w:rsidP="003E5F80">
      <w:pPr>
        <w:spacing w:after="0"/>
        <w:rPr>
          <w:i/>
        </w:rPr>
      </w:pPr>
      <w:r w:rsidRPr="003E5F80">
        <w:rPr>
          <w:i/>
        </w:rPr>
        <w:tab/>
        <w:t xml:space="preserve">     </w:t>
      </w:r>
      <w:r w:rsidR="003F6C6C">
        <w:rPr>
          <w:i/>
        </w:rPr>
        <w:t xml:space="preserve">                                                                                                  </w:t>
      </w:r>
      <w:r w:rsidR="00950FBB">
        <w:rPr>
          <w:i/>
        </w:rPr>
        <w:t xml:space="preserve">    </w:t>
      </w:r>
      <w:r w:rsidR="00EF54A9">
        <w:rPr>
          <w:i/>
        </w:rPr>
        <w:t xml:space="preserve">   </w:t>
      </w:r>
      <w:r w:rsidR="00950FBB">
        <w:rPr>
          <w:i/>
        </w:rPr>
        <w:t xml:space="preserve"> </w:t>
      </w:r>
      <w:r w:rsidR="003F6C6C">
        <w:rPr>
          <w:i/>
        </w:rPr>
        <w:t xml:space="preserve"> </w:t>
      </w:r>
      <w:r w:rsidRPr="003E5F80">
        <w:rPr>
          <w:i/>
        </w:rPr>
        <w:t xml:space="preserve">Michał </w:t>
      </w:r>
      <w:proofErr w:type="spellStart"/>
      <w:r w:rsidRPr="003E5F80">
        <w:rPr>
          <w:i/>
        </w:rPr>
        <w:t>Korolko</w:t>
      </w:r>
      <w:proofErr w:type="spellEnd"/>
    </w:p>
    <w:p w14:paraId="4C532140" w14:textId="09CCEC8E" w:rsidR="00BE0C8A" w:rsidRPr="003E5F80" w:rsidRDefault="00BE0C8A" w:rsidP="003E5F80">
      <w:pPr>
        <w:spacing w:after="0"/>
        <w:rPr>
          <w:i/>
        </w:rPr>
      </w:pPr>
      <w:r w:rsidRPr="003E5F80">
        <w:rPr>
          <w:i/>
        </w:rPr>
        <w:t xml:space="preserve">                        </w:t>
      </w:r>
      <w:r w:rsidRPr="003E5F80">
        <w:rPr>
          <w:i/>
        </w:rPr>
        <w:tab/>
        <w:t xml:space="preserve">     </w:t>
      </w:r>
      <w:r w:rsidR="003F6C6C">
        <w:rPr>
          <w:i/>
        </w:rPr>
        <w:t xml:space="preserve">                                                                            </w:t>
      </w:r>
      <w:r w:rsidR="00950FBB">
        <w:rPr>
          <w:i/>
        </w:rPr>
        <w:t xml:space="preserve">    </w:t>
      </w:r>
      <w:r w:rsidR="00EF54A9">
        <w:rPr>
          <w:i/>
        </w:rPr>
        <w:t xml:space="preserve">   </w:t>
      </w:r>
      <w:r w:rsidR="00950FBB">
        <w:rPr>
          <w:i/>
        </w:rPr>
        <w:t xml:space="preserve"> </w:t>
      </w:r>
      <w:r w:rsidRPr="003E5F80">
        <w:rPr>
          <w:i/>
        </w:rPr>
        <w:t>Prezes Zarządu</w:t>
      </w:r>
    </w:p>
    <w:p w14:paraId="5C02E6BB" w14:textId="77777777" w:rsidR="00D26FA4" w:rsidRDefault="00D26FA4">
      <w:r>
        <w:br w:type="page"/>
      </w:r>
      <w:bookmarkStart w:id="2" w:name="_GoBack"/>
      <w:bookmarkEnd w:id="2"/>
    </w:p>
    <w:sdt>
      <w:sdtPr>
        <w:rPr>
          <w:rFonts w:asciiTheme="minorHAnsi" w:eastAsiaTheme="minorHAnsi" w:hAnsiTheme="minorHAnsi" w:cstheme="minorBidi"/>
          <w:b w:val="0"/>
          <w:color w:val="auto"/>
          <w:sz w:val="22"/>
          <w:szCs w:val="22"/>
          <w:lang w:eastAsia="en-US"/>
        </w:rPr>
        <w:id w:val="-2126373696"/>
        <w:docPartObj>
          <w:docPartGallery w:val="Table of Contents"/>
          <w:docPartUnique/>
        </w:docPartObj>
      </w:sdtPr>
      <w:sdtEndPr>
        <w:rPr>
          <w:bCs/>
        </w:rPr>
      </w:sdtEndPr>
      <w:sdtContent>
        <w:p w14:paraId="765A744A" w14:textId="77777777" w:rsidR="00D26FA4" w:rsidRDefault="00D26FA4">
          <w:pPr>
            <w:pStyle w:val="Nagwekspisutreci"/>
          </w:pPr>
          <w:r>
            <w:t>Spis treści</w:t>
          </w:r>
        </w:p>
        <w:p w14:paraId="37C0FBD7" w14:textId="77777777" w:rsidR="00950FBB" w:rsidRDefault="00D26FA4">
          <w:pPr>
            <w:pStyle w:val="Spistreci1"/>
            <w:rPr>
              <w:rFonts w:eastAsiaTheme="minorEastAsia"/>
              <w:noProof/>
              <w:lang w:eastAsia="pl-PL"/>
            </w:rPr>
          </w:pPr>
          <w:r>
            <w:fldChar w:fldCharType="begin"/>
          </w:r>
          <w:r>
            <w:instrText xml:space="preserve"> TOC \o "1-3" \h \z \u </w:instrText>
          </w:r>
          <w:r>
            <w:fldChar w:fldCharType="separate"/>
          </w:r>
          <w:hyperlink w:anchor="_Toc58240554" w:history="1">
            <w:r w:rsidR="00950FBB" w:rsidRPr="006F4957">
              <w:rPr>
                <w:rStyle w:val="Hipercze"/>
                <w:rFonts w:cs="Calibri"/>
                <w:noProof/>
              </w:rPr>
              <w:t>1.</w:t>
            </w:r>
            <w:r w:rsidR="00950FBB">
              <w:rPr>
                <w:rFonts w:eastAsiaTheme="minorEastAsia"/>
                <w:noProof/>
                <w:lang w:eastAsia="pl-PL"/>
              </w:rPr>
              <w:tab/>
            </w:r>
            <w:r w:rsidR="00950FBB" w:rsidRPr="006F4957">
              <w:rPr>
                <w:rStyle w:val="Hipercze"/>
                <w:noProof/>
              </w:rPr>
              <w:t>Zamawiający.</w:t>
            </w:r>
            <w:r w:rsidR="00950FBB">
              <w:rPr>
                <w:noProof/>
                <w:webHidden/>
              </w:rPr>
              <w:tab/>
            </w:r>
            <w:r w:rsidR="00950FBB">
              <w:rPr>
                <w:noProof/>
                <w:webHidden/>
              </w:rPr>
              <w:fldChar w:fldCharType="begin"/>
            </w:r>
            <w:r w:rsidR="00950FBB">
              <w:rPr>
                <w:noProof/>
                <w:webHidden/>
              </w:rPr>
              <w:instrText xml:space="preserve"> PAGEREF _Toc58240554 \h </w:instrText>
            </w:r>
            <w:r w:rsidR="00950FBB">
              <w:rPr>
                <w:noProof/>
                <w:webHidden/>
              </w:rPr>
            </w:r>
            <w:r w:rsidR="00950FBB">
              <w:rPr>
                <w:noProof/>
                <w:webHidden/>
              </w:rPr>
              <w:fldChar w:fldCharType="separate"/>
            </w:r>
            <w:r w:rsidR="00950FBB">
              <w:rPr>
                <w:noProof/>
                <w:webHidden/>
              </w:rPr>
              <w:t>3</w:t>
            </w:r>
            <w:r w:rsidR="00950FBB">
              <w:rPr>
                <w:noProof/>
                <w:webHidden/>
              </w:rPr>
              <w:fldChar w:fldCharType="end"/>
            </w:r>
          </w:hyperlink>
        </w:p>
        <w:p w14:paraId="018A3928" w14:textId="77777777" w:rsidR="00950FBB" w:rsidRDefault="00950FBB">
          <w:pPr>
            <w:pStyle w:val="Spistreci1"/>
            <w:rPr>
              <w:rFonts w:eastAsiaTheme="minorEastAsia"/>
              <w:noProof/>
              <w:lang w:eastAsia="pl-PL"/>
            </w:rPr>
          </w:pPr>
          <w:hyperlink w:anchor="_Toc58240555" w:history="1">
            <w:r w:rsidRPr="006F4957">
              <w:rPr>
                <w:rStyle w:val="Hipercze"/>
                <w:rFonts w:cs="Calibri"/>
                <w:noProof/>
              </w:rPr>
              <w:t>2.</w:t>
            </w:r>
            <w:r>
              <w:rPr>
                <w:rFonts w:eastAsiaTheme="minorEastAsia"/>
                <w:noProof/>
                <w:lang w:eastAsia="pl-PL"/>
              </w:rPr>
              <w:tab/>
            </w:r>
            <w:r w:rsidRPr="006F4957">
              <w:rPr>
                <w:rStyle w:val="Hipercze"/>
                <w:noProof/>
              </w:rPr>
              <w:t>Definicje.</w:t>
            </w:r>
            <w:r>
              <w:rPr>
                <w:noProof/>
                <w:webHidden/>
              </w:rPr>
              <w:tab/>
            </w:r>
            <w:r>
              <w:rPr>
                <w:noProof/>
                <w:webHidden/>
              </w:rPr>
              <w:fldChar w:fldCharType="begin"/>
            </w:r>
            <w:r>
              <w:rPr>
                <w:noProof/>
                <w:webHidden/>
              </w:rPr>
              <w:instrText xml:space="preserve"> PAGEREF _Toc58240555 \h </w:instrText>
            </w:r>
            <w:r>
              <w:rPr>
                <w:noProof/>
                <w:webHidden/>
              </w:rPr>
            </w:r>
            <w:r>
              <w:rPr>
                <w:noProof/>
                <w:webHidden/>
              </w:rPr>
              <w:fldChar w:fldCharType="separate"/>
            </w:r>
            <w:r>
              <w:rPr>
                <w:noProof/>
                <w:webHidden/>
              </w:rPr>
              <w:t>3</w:t>
            </w:r>
            <w:r>
              <w:rPr>
                <w:noProof/>
                <w:webHidden/>
              </w:rPr>
              <w:fldChar w:fldCharType="end"/>
            </w:r>
          </w:hyperlink>
        </w:p>
        <w:p w14:paraId="2EBF630A" w14:textId="77777777" w:rsidR="00950FBB" w:rsidRDefault="00950FBB">
          <w:pPr>
            <w:pStyle w:val="Spistreci1"/>
            <w:rPr>
              <w:rFonts w:eastAsiaTheme="minorEastAsia"/>
              <w:noProof/>
              <w:lang w:eastAsia="pl-PL"/>
            </w:rPr>
          </w:pPr>
          <w:hyperlink w:anchor="_Toc58240556" w:history="1">
            <w:r w:rsidRPr="006F4957">
              <w:rPr>
                <w:rStyle w:val="Hipercze"/>
                <w:rFonts w:cs="Calibri"/>
                <w:noProof/>
              </w:rPr>
              <w:t>3.</w:t>
            </w:r>
            <w:r>
              <w:rPr>
                <w:rFonts w:eastAsiaTheme="minorEastAsia"/>
                <w:noProof/>
                <w:lang w:eastAsia="pl-PL"/>
              </w:rPr>
              <w:tab/>
            </w:r>
            <w:r w:rsidRPr="006F4957">
              <w:rPr>
                <w:rStyle w:val="Hipercze"/>
                <w:noProof/>
              </w:rPr>
              <w:t>Tryb udzielania zamówienia.</w:t>
            </w:r>
            <w:r>
              <w:rPr>
                <w:noProof/>
                <w:webHidden/>
              </w:rPr>
              <w:tab/>
            </w:r>
            <w:r>
              <w:rPr>
                <w:noProof/>
                <w:webHidden/>
              </w:rPr>
              <w:fldChar w:fldCharType="begin"/>
            </w:r>
            <w:r>
              <w:rPr>
                <w:noProof/>
                <w:webHidden/>
              </w:rPr>
              <w:instrText xml:space="preserve"> PAGEREF _Toc58240556 \h </w:instrText>
            </w:r>
            <w:r>
              <w:rPr>
                <w:noProof/>
                <w:webHidden/>
              </w:rPr>
            </w:r>
            <w:r>
              <w:rPr>
                <w:noProof/>
                <w:webHidden/>
              </w:rPr>
              <w:fldChar w:fldCharType="separate"/>
            </w:r>
            <w:r>
              <w:rPr>
                <w:noProof/>
                <w:webHidden/>
              </w:rPr>
              <w:t>3</w:t>
            </w:r>
            <w:r>
              <w:rPr>
                <w:noProof/>
                <w:webHidden/>
              </w:rPr>
              <w:fldChar w:fldCharType="end"/>
            </w:r>
          </w:hyperlink>
        </w:p>
        <w:p w14:paraId="7F473040" w14:textId="77777777" w:rsidR="00950FBB" w:rsidRDefault="00950FBB">
          <w:pPr>
            <w:pStyle w:val="Spistreci1"/>
            <w:rPr>
              <w:rFonts w:eastAsiaTheme="minorEastAsia"/>
              <w:noProof/>
              <w:lang w:eastAsia="pl-PL"/>
            </w:rPr>
          </w:pPr>
          <w:hyperlink w:anchor="_Toc58240557" w:history="1">
            <w:r w:rsidRPr="006F4957">
              <w:rPr>
                <w:rStyle w:val="Hipercze"/>
                <w:rFonts w:cs="Calibri"/>
                <w:noProof/>
              </w:rPr>
              <w:t>4.</w:t>
            </w:r>
            <w:r>
              <w:rPr>
                <w:rFonts w:eastAsiaTheme="minorEastAsia"/>
                <w:noProof/>
                <w:lang w:eastAsia="pl-PL"/>
              </w:rPr>
              <w:tab/>
            </w:r>
            <w:r w:rsidRPr="006F4957">
              <w:rPr>
                <w:rStyle w:val="Hipercze"/>
                <w:noProof/>
              </w:rPr>
              <w:t>Język, w którym prowadzone jest postępowanie.</w:t>
            </w:r>
            <w:r>
              <w:rPr>
                <w:noProof/>
                <w:webHidden/>
              </w:rPr>
              <w:tab/>
            </w:r>
            <w:r>
              <w:rPr>
                <w:noProof/>
                <w:webHidden/>
              </w:rPr>
              <w:fldChar w:fldCharType="begin"/>
            </w:r>
            <w:r>
              <w:rPr>
                <w:noProof/>
                <w:webHidden/>
              </w:rPr>
              <w:instrText xml:space="preserve"> PAGEREF _Toc58240557 \h </w:instrText>
            </w:r>
            <w:r>
              <w:rPr>
                <w:noProof/>
                <w:webHidden/>
              </w:rPr>
            </w:r>
            <w:r>
              <w:rPr>
                <w:noProof/>
                <w:webHidden/>
              </w:rPr>
              <w:fldChar w:fldCharType="separate"/>
            </w:r>
            <w:r>
              <w:rPr>
                <w:noProof/>
                <w:webHidden/>
              </w:rPr>
              <w:t>3</w:t>
            </w:r>
            <w:r>
              <w:rPr>
                <w:noProof/>
                <w:webHidden/>
              </w:rPr>
              <w:fldChar w:fldCharType="end"/>
            </w:r>
          </w:hyperlink>
        </w:p>
        <w:p w14:paraId="691306BD" w14:textId="77777777" w:rsidR="00950FBB" w:rsidRDefault="00950FBB">
          <w:pPr>
            <w:pStyle w:val="Spistreci1"/>
            <w:rPr>
              <w:rFonts w:eastAsiaTheme="minorEastAsia"/>
              <w:noProof/>
              <w:lang w:eastAsia="pl-PL"/>
            </w:rPr>
          </w:pPr>
          <w:hyperlink w:anchor="_Toc58240558" w:history="1">
            <w:r w:rsidRPr="006F4957">
              <w:rPr>
                <w:rStyle w:val="Hipercze"/>
                <w:rFonts w:cs="Calibri"/>
                <w:noProof/>
              </w:rPr>
              <w:t>5.</w:t>
            </w:r>
            <w:r>
              <w:rPr>
                <w:rFonts w:eastAsiaTheme="minorEastAsia"/>
                <w:noProof/>
                <w:lang w:eastAsia="pl-PL"/>
              </w:rPr>
              <w:tab/>
            </w:r>
            <w:r w:rsidRPr="006F4957">
              <w:rPr>
                <w:rStyle w:val="Hipercze"/>
                <w:noProof/>
              </w:rPr>
              <w:t>Opis przedmiotu zamówienia.</w:t>
            </w:r>
            <w:r>
              <w:rPr>
                <w:noProof/>
                <w:webHidden/>
              </w:rPr>
              <w:tab/>
            </w:r>
            <w:r>
              <w:rPr>
                <w:noProof/>
                <w:webHidden/>
              </w:rPr>
              <w:fldChar w:fldCharType="begin"/>
            </w:r>
            <w:r>
              <w:rPr>
                <w:noProof/>
                <w:webHidden/>
              </w:rPr>
              <w:instrText xml:space="preserve"> PAGEREF _Toc58240558 \h </w:instrText>
            </w:r>
            <w:r>
              <w:rPr>
                <w:noProof/>
                <w:webHidden/>
              </w:rPr>
            </w:r>
            <w:r>
              <w:rPr>
                <w:noProof/>
                <w:webHidden/>
              </w:rPr>
              <w:fldChar w:fldCharType="separate"/>
            </w:r>
            <w:r>
              <w:rPr>
                <w:noProof/>
                <w:webHidden/>
              </w:rPr>
              <w:t>4</w:t>
            </w:r>
            <w:r>
              <w:rPr>
                <w:noProof/>
                <w:webHidden/>
              </w:rPr>
              <w:fldChar w:fldCharType="end"/>
            </w:r>
          </w:hyperlink>
        </w:p>
        <w:p w14:paraId="19F67015" w14:textId="77777777" w:rsidR="00950FBB" w:rsidRDefault="00950FBB">
          <w:pPr>
            <w:pStyle w:val="Spistreci1"/>
            <w:rPr>
              <w:rFonts w:eastAsiaTheme="minorEastAsia"/>
              <w:noProof/>
              <w:lang w:eastAsia="pl-PL"/>
            </w:rPr>
          </w:pPr>
          <w:hyperlink w:anchor="_Toc58240559" w:history="1">
            <w:r w:rsidRPr="006F4957">
              <w:rPr>
                <w:rStyle w:val="Hipercze"/>
                <w:rFonts w:cs="Calibri"/>
                <w:noProof/>
              </w:rPr>
              <w:t>6.</w:t>
            </w:r>
            <w:r>
              <w:rPr>
                <w:rFonts w:eastAsiaTheme="minorEastAsia"/>
                <w:noProof/>
                <w:lang w:eastAsia="pl-PL"/>
              </w:rPr>
              <w:tab/>
            </w:r>
            <w:r w:rsidRPr="006F4957">
              <w:rPr>
                <w:rStyle w:val="Hipercze"/>
                <w:noProof/>
              </w:rPr>
              <w:t>Termin wykonania zamówienia.</w:t>
            </w:r>
            <w:r>
              <w:rPr>
                <w:noProof/>
                <w:webHidden/>
              </w:rPr>
              <w:tab/>
            </w:r>
            <w:r>
              <w:rPr>
                <w:noProof/>
                <w:webHidden/>
              </w:rPr>
              <w:fldChar w:fldCharType="begin"/>
            </w:r>
            <w:r>
              <w:rPr>
                <w:noProof/>
                <w:webHidden/>
              </w:rPr>
              <w:instrText xml:space="preserve"> PAGEREF _Toc58240559 \h </w:instrText>
            </w:r>
            <w:r>
              <w:rPr>
                <w:noProof/>
                <w:webHidden/>
              </w:rPr>
            </w:r>
            <w:r>
              <w:rPr>
                <w:noProof/>
                <w:webHidden/>
              </w:rPr>
              <w:fldChar w:fldCharType="separate"/>
            </w:r>
            <w:r>
              <w:rPr>
                <w:noProof/>
                <w:webHidden/>
              </w:rPr>
              <w:t>4</w:t>
            </w:r>
            <w:r>
              <w:rPr>
                <w:noProof/>
                <w:webHidden/>
              </w:rPr>
              <w:fldChar w:fldCharType="end"/>
            </w:r>
          </w:hyperlink>
        </w:p>
        <w:p w14:paraId="1E368CEE" w14:textId="77777777" w:rsidR="00950FBB" w:rsidRDefault="00950FBB">
          <w:pPr>
            <w:pStyle w:val="Spistreci1"/>
            <w:rPr>
              <w:rFonts w:eastAsiaTheme="minorEastAsia"/>
              <w:noProof/>
              <w:lang w:eastAsia="pl-PL"/>
            </w:rPr>
          </w:pPr>
          <w:hyperlink w:anchor="_Toc58240560" w:history="1">
            <w:r w:rsidRPr="006F4957">
              <w:rPr>
                <w:rStyle w:val="Hipercze"/>
                <w:rFonts w:cs="Calibri"/>
                <w:noProof/>
              </w:rPr>
              <w:t>7.</w:t>
            </w:r>
            <w:r>
              <w:rPr>
                <w:rFonts w:eastAsiaTheme="minorEastAsia"/>
                <w:noProof/>
                <w:lang w:eastAsia="pl-PL"/>
              </w:rPr>
              <w:tab/>
            </w:r>
            <w:r w:rsidRPr="006F4957">
              <w:rPr>
                <w:rStyle w:val="Hipercze"/>
                <w:noProof/>
              </w:rPr>
              <w:t>Zamówienia podobne.</w:t>
            </w:r>
            <w:r>
              <w:rPr>
                <w:noProof/>
                <w:webHidden/>
              </w:rPr>
              <w:tab/>
            </w:r>
            <w:r>
              <w:rPr>
                <w:noProof/>
                <w:webHidden/>
              </w:rPr>
              <w:fldChar w:fldCharType="begin"/>
            </w:r>
            <w:r>
              <w:rPr>
                <w:noProof/>
                <w:webHidden/>
              </w:rPr>
              <w:instrText xml:space="preserve"> PAGEREF _Toc58240560 \h </w:instrText>
            </w:r>
            <w:r>
              <w:rPr>
                <w:noProof/>
                <w:webHidden/>
              </w:rPr>
            </w:r>
            <w:r>
              <w:rPr>
                <w:noProof/>
                <w:webHidden/>
              </w:rPr>
              <w:fldChar w:fldCharType="separate"/>
            </w:r>
            <w:r>
              <w:rPr>
                <w:noProof/>
                <w:webHidden/>
              </w:rPr>
              <w:t>4</w:t>
            </w:r>
            <w:r>
              <w:rPr>
                <w:noProof/>
                <w:webHidden/>
              </w:rPr>
              <w:fldChar w:fldCharType="end"/>
            </w:r>
          </w:hyperlink>
        </w:p>
        <w:p w14:paraId="2DC93BE3" w14:textId="77777777" w:rsidR="00950FBB" w:rsidRDefault="00950FBB">
          <w:pPr>
            <w:pStyle w:val="Spistreci1"/>
            <w:rPr>
              <w:rFonts w:eastAsiaTheme="minorEastAsia"/>
              <w:noProof/>
              <w:lang w:eastAsia="pl-PL"/>
            </w:rPr>
          </w:pPr>
          <w:hyperlink w:anchor="_Toc58240561" w:history="1">
            <w:r w:rsidRPr="006F4957">
              <w:rPr>
                <w:rStyle w:val="Hipercze"/>
                <w:rFonts w:cs="Calibri"/>
                <w:noProof/>
              </w:rPr>
              <w:t>8.</w:t>
            </w:r>
            <w:r>
              <w:rPr>
                <w:rFonts w:eastAsiaTheme="minorEastAsia"/>
                <w:noProof/>
                <w:lang w:eastAsia="pl-PL"/>
              </w:rPr>
              <w:tab/>
            </w:r>
            <w:r w:rsidRPr="006F4957">
              <w:rPr>
                <w:rStyle w:val="Hipercze"/>
                <w:noProof/>
              </w:rPr>
              <w:t>Informacja o ofercie wariantowej i aukcji elektronicznej.</w:t>
            </w:r>
            <w:r>
              <w:rPr>
                <w:noProof/>
                <w:webHidden/>
              </w:rPr>
              <w:tab/>
            </w:r>
            <w:r>
              <w:rPr>
                <w:noProof/>
                <w:webHidden/>
              </w:rPr>
              <w:fldChar w:fldCharType="begin"/>
            </w:r>
            <w:r>
              <w:rPr>
                <w:noProof/>
                <w:webHidden/>
              </w:rPr>
              <w:instrText xml:space="preserve"> PAGEREF _Toc58240561 \h </w:instrText>
            </w:r>
            <w:r>
              <w:rPr>
                <w:noProof/>
                <w:webHidden/>
              </w:rPr>
            </w:r>
            <w:r>
              <w:rPr>
                <w:noProof/>
                <w:webHidden/>
              </w:rPr>
              <w:fldChar w:fldCharType="separate"/>
            </w:r>
            <w:r>
              <w:rPr>
                <w:noProof/>
                <w:webHidden/>
              </w:rPr>
              <w:t>4</w:t>
            </w:r>
            <w:r>
              <w:rPr>
                <w:noProof/>
                <w:webHidden/>
              </w:rPr>
              <w:fldChar w:fldCharType="end"/>
            </w:r>
          </w:hyperlink>
        </w:p>
        <w:p w14:paraId="1C0B3A80" w14:textId="77777777" w:rsidR="00950FBB" w:rsidRDefault="00950FBB">
          <w:pPr>
            <w:pStyle w:val="Spistreci1"/>
            <w:rPr>
              <w:rFonts w:eastAsiaTheme="minorEastAsia"/>
              <w:noProof/>
              <w:lang w:eastAsia="pl-PL"/>
            </w:rPr>
          </w:pPr>
          <w:hyperlink w:anchor="_Toc58240562" w:history="1">
            <w:r w:rsidRPr="006F4957">
              <w:rPr>
                <w:rStyle w:val="Hipercze"/>
                <w:rFonts w:cs="Calibri"/>
                <w:noProof/>
              </w:rPr>
              <w:t>9.</w:t>
            </w:r>
            <w:r>
              <w:rPr>
                <w:rFonts w:eastAsiaTheme="minorEastAsia"/>
                <w:noProof/>
                <w:lang w:eastAsia="pl-PL"/>
              </w:rPr>
              <w:tab/>
            </w:r>
            <w:r w:rsidRPr="006F4957">
              <w:rPr>
                <w:rStyle w:val="Hipercze"/>
                <w:noProof/>
              </w:rPr>
              <w:t>Informacja o ofertach częściowych.</w:t>
            </w:r>
            <w:r>
              <w:rPr>
                <w:noProof/>
                <w:webHidden/>
              </w:rPr>
              <w:tab/>
            </w:r>
            <w:r>
              <w:rPr>
                <w:noProof/>
                <w:webHidden/>
              </w:rPr>
              <w:fldChar w:fldCharType="begin"/>
            </w:r>
            <w:r>
              <w:rPr>
                <w:noProof/>
                <w:webHidden/>
              </w:rPr>
              <w:instrText xml:space="preserve"> PAGEREF _Toc58240562 \h </w:instrText>
            </w:r>
            <w:r>
              <w:rPr>
                <w:noProof/>
                <w:webHidden/>
              </w:rPr>
            </w:r>
            <w:r>
              <w:rPr>
                <w:noProof/>
                <w:webHidden/>
              </w:rPr>
              <w:fldChar w:fldCharType="separate"/>
            </w:r>
            <w:r>
              <w:rPr>
                <w:noProof/>
                <w:webHidden/>
              </w:rPr>
              <w:t>5</w:t>
            </w:r>
            <w:r>
              <w:rPr>
                <w:noProof/>
                <w:webHidden/>
              </w:rPr>
              <w:fldChar w:fldCharType="end"/>
            </w:r>
          </w:hyperlink>
        </w:p>
        <w:p w14:paraId="75CFFB77" w14:textId="77777777" w:rsidR="00950FBB" w:rsidRDefault="00950FBB">
          <w:pPr>
            <w:pStyle w:val="Spistreci1"/>
            <w:rPr>
              <w:rFonts w:eastAsiaTheme="minorEastAsia"/>
              <w:noProof/>
              <w:lang w:eastAsia="pl-PL"/>
            </w:rPr>
          </w:pPr>
          <w:hyperlink w:anchor="_Toc58240563" w:history="1">
            <w:r w:rsidRPr="006F4957">
              <w:rPr>
                <w:rStyle w:val="Hipercze"/>
                <w:rFonts w:cs="Calibri"/>
                <w:noProof/>
              </w:rPr>
              <w:t>10.</w:t>
            </w:r>
            <w:r>
              <w:rPr>
                <w:rFonts w:eastAsiaTheme="minorEastAsia"/>
                <w:noProof/>
                <w:lang w:eastAsia="pl-PL"/>
              </w:rPr>
              <w:tab/>
            </w:r>
            <w:r w:rsidRPr="006F4957">
              <w:rPr>
                <w:rStyle w:val="Hipercze"/>
                <w:noProof/>
              </w:rPr>
              <w:t>Podwykonawcy.</w:t>
            </w:r>
            <w:r>
              <w:rPr>
                <w:noProof/>
                <w:webHidden/>
              </w:rPr>
              <w:tab/>
            </w:r>
            <w:r>
              <w:rPr>
                <w:noProof/>
                <w:webHidden/>
              </w:rPr>
              <w:fldChar w:fldCharType="begin"/>
            </w:r>
            <w:r>
              <w:rPr>
                <w:noProof/>
                <w:webHidden/>
              </w:rPr>
              <w:instrText xml:space="preserve"> PAGEREF _Toc58240563 \h </w:instrText>
            </w:r>
            <w:r>
              <w:rPr>
                <w:noProof/>
                <w:webHidden/>
              </w:rPr>
            </w:r>
            <w:r>
              <w:rPr>
                <w:noProof/>
                <w:webHidden/>
              </w:rPr>
              <w:fldChar w:fldCharType="separate"/>
            </w:r>
            <w:r>
              <w:rPr>
                <w:noProof/>
                <w:webHidden/>
              </w:rPr>
              <w:t>5</w:t>
            </w:r>
            <w:r>
              <w:rPr>
                <w:noProof/>
                <w:webHidden/>
              </w:rPr>
              <w:fldChar w:fldCharType="end"/>
            </w:r>
          </w:hyperlink>
        </w:p>
        <w:p w14:paraId="46EF028F" w14:textId="77777777" w:rsidR="00950FBB" w:rsidRDefault="00950FBB">
          <w:pPr>
            <w:pStyle w:val="Spistreci1"/>
            <w:rPr>
              <w:rFonts w:eastAsiaTheme="minorEastAsia"/>
              <w:noProof/>
              <w:lang w:eastAsia="pl-PL"/>
            </w:rPr>
          </w:pPr>
          <w:hyperlink w:anchor="_Toc58240564" w:history="1">
            <w:r w:rsidRPr="006F4957">
              <w:rPr>
                <w:rStyle w:val="Hipercze"/>
                <w:rFonts w:cs="Calibri"/>
                <w:noProof/>
              </w:rPr>
              <w:t>11.</w:t>
            </w:r>
            <w:r>
              <w:rPr>
                <w:rFonts w:eastAsiaTheme="minorEastAsia"/>
                <w:noProof/>
                <w:lang w:eastAsia="pl-PL"/>
              </w:rPr>
              <w:tab/>
            </w:r>
            <w:r w:rsidRPr="006F4957">
              <w:rPr>
                <w:rStyle w:val="Hipercze"/>
                <w:noProof/>
              </w:rPr>
              <w:t>Warunki udziału w postępowaniu i opis sposobu dokonania oceny spełnienia tych warunków.</w:t>
            </w:r>
            <w:r>
              <w:rPr>
                <w:noProof/>
                <w:webHidden/>
              </w:rPr>
              <w:tab/>
            </w:r>
            <w:r>
              <w:rPr>
                <w:noProof/>
                <w:webHidden/>
              </w:rPr>
              <w:fldChar w:fldCharType="begin"/>
            </w:r>
            <w:r>
              <w:rPr>
                <w:noProof/>
                <w:webHidden/>
              </w:rPr>
              <w:instrText xml:space="preserve"> PAGEREF _Toc58240564 \h </w:instrText>
            </w:r>
            <w:r>
              <w:rPr>
                <w:noProof/>
                <w:webHidden/>
              </w:rPr>
            </w:r>
            <w:r>
              <w:rPr>
                <w:noProof/>
                <w:webHidden/>
              </w:rPr>
              <w:fldChar w:fldCharType="separate"/>
            </w:r>
            <w:r>
              <w:rPr>
                <w:noProof/>
                <w:webHidden/>
              </w:rPr>
              <w:t>5</w:t>
            </w:r>
            <w:r>
              <w:rPr>
                <w:noProof/>
                <w:webHidden/>
              </w:rPr>
              <w:fldChar w:fldCharType="end"/>
            </w:r>
          </w:hyperlink>
        </w:p>
        <w:p w14:paraId="5A420B61" w14:textId="77777777" w:rsidR="00950FBB" w:rsidRDefault="00950FBB">
          <w:pPr>
            <w:pStyle w:val="Spistreci1"/>
            <w:rPr>
              <w:rFonts w:eastAsiaTheme="minorEastAsia"/>
              <w:noProof/>
              <w:lang w:eastAsia="pl-PL"/>
            </w:rPr>
          </w:pPr>
          <w:hyperlink w:anchor="_Toc58240565" w:history="1">
            <w:r w:rsidRPr="006F4957">
              <w:rPr>
                <w:rStyle w:val="Hipercze"/>
                <w:rFonts w:cs="Calibri"/>
                <w:noProof/>
              </w:rPr>
              <w:t>12.</w:t>
            </w:r>
            <w:r>
              <w:rPr>
                <w:rFonts w:eastAsiaTheme="minorEastAsia"/>
                <w:noProof/>
                <w:lang w:eastAsia="pl-PL"/>
              </w:rPr>
              <w:tab/>
            </w:r>
            <w:r w:rsidRPr="006F4957">
              <w:rPr>
                <w:rStyle w:val="Hipercze"/>
                <w:noProof/>
              </w:rPr>
              <w:t xml:space="preserve">Dokumenty i oświadczenia, </w:t>
            </w:r>
            <w:r w:rsidRPr="006F4957">
              <w:rPr>
                <w:rStyle w:val="Hipercze"/>
                <w:rFonts w:cs="Calibri"/>
                <w:noProof/>
              </w:rPr>
              <w:t>jakie mają dostarczyć wykonawcy w celu potwierdzenia spełniania warunków udziału w postępowaniu, oraz dokumenty potwierdzające brak podstaw do wykluczenia z postępowania na podstawie art. 24 ustawy.</w:t>
            </w:r>
            <w:r>
              <w:rPr>
                <w:noProof/>
                <w:webHidden/>
              </w:rPr>
              <w:tab/>
            </w:r>
            <w:r>
              <w:rPr>
                <w:noProof/>
                <w:webHidden/>
              </w:rPr>
              <w:fldChar w:fldCharType="begin"/>
            </w:r>
            <w:r>
              <w:rPr>
                <w:noProof/>
                <w:webHidden/>
              </w:rPr>
              <w:instrText xml:space="preserve"> PAGEREF _Toc58240565 \h </w:instrText>
            </w:r>
            <w:r>
              <w:rPr>
                <w:noProof/>
                <w:webHidden/>
              </w:rPr>
            </w:r>
            <w:r>
              <w:rPr>
                <w:noProof/>
                <w:webHidden/>
              </w:rPr>
              <w:fldChar w:fldCharType="separate"/>
            </w:r>
            <w:r>
              <w:rPr>
                <w:noProof/>
                <w:webHidden/>
              </w:rPr>
              <w:t>7</w:t>
            </w:r>
            <w:r>
              <w:rPr>
                <w:noProof/>
                <w:webHidden/>
              </w:rPr>
              <w:fldChar w:fldCharType="end"/>
            </w:r>
          </w:hyperlink>
        </w:p>
        <w:p w14:paraId="32BB6381" w14:textId="77777777" w:rsidR="00950FBB" w:rsidRDefault="00950FBB">
          <w:pPr>
            <w:pStyle w:val="Spistreci1"/>
            <w:rPr>
              <w:rFonts w:eastAsiaTheme="minorEastAsia"/>
              <w:noProof/>
              <w:lang w:eastAsia="pl-PL"/>
            </w:rPr>
          </w:pPr>
          <w:hyperlink w:anchor="_Toc58240566" w:history="1">
            <w:r w:rsidRPr="006F4957">
              <w:rPr>
                <w:rStyle w:val="Hipercze"/>
                <w:rFonts w:cs="Calibri"/>
                <w:noProof/>
              </w:rPr>
              <w:t>13.</w:t>
            </w:r>
            <w:r>
              <w:rPr>
                <w:rFonts w:eastAsiaTheme="minorEastAsia"/>
                <w:noProof/>
                <w:lang w:eastAsia="pl-PL"/>
              </w:rPr>
              <w:tab/>
            </w:r>
            <w:r w:rsidRPr="006F4957">
              <w:rPr>
                <w:rStyle w:val="Hipercze"/>
                <w:noProof/>
              </w:rPr>
              <w:t>Wykonawcy wspólnie ubiegający się o udzielenie zamówienia.</w:t>
            </w:r>
            <w:r>
              <w:rPr>
                <w:noProof/>
                <w:webHidden/>
              </w:rPr>
              <w:tab/>
            </w:r>
            <w:r>
              <w:rPr>
                <w:noProof/>
                <w:webHidden/>
              </w:rPr>
              <w:fldChar w:fldCharType="begin"/>
            </w:r>
            <w:r>
              <w:rPr>
                <w:noProof/>
                <w:webHidden/>
              </w:rPr>
              <w:instrText xml:space="preserve"> PAGEREF _Toc58240566 \h </w:instrText>
            </w:r>
            <w:r>
              <w:rPr>
                <w:noProof/>
                <w:webHidden/>
              </w:rPr>
            </w:r>
            <w:r>
              <w:rPr>
                <w:noProof/>
                <w:webHidden/>
              </w:rPr>
              <w:fldChar w:fldCharType="separate"/>
            </w:r>
            <w:r>
              <w:rPr>
                <w:noProof/>
                <w:webHidden/>
              </w:rPr>
              <w:t>10</w:t>
            </w:r>
            <w:r>
              <w:rPr>
                <w:noProof/>
                <w:webHidden/>
              </w:rPr>
              <w:fldChar w:fldCharType="end"/>
            </w:r>
          </w:hyperlink>
        </w:p>
        <w:p w14:paraId="59E5087B" w14:textId="77777777" w:rsidR="00950FBB" w:rsidRDefault="00950FBB">
          <w:pPr>
            <w:pStyle w:val="Spistreci1"/>
            <w:rPr>
              <w:rFonts w:eastAsiaTheme="minorEastAsia"/>
              <w:noProof/>
              <w:lang w:eastAsia="pl-PL"/>
            </w:rPr>
          </w:pPr>
          <w:hyperlink w:anchor="_Toc58240567" w:history="1">
            <w:r w:rsidRPr="006F4957">
              <w:rPr>
                <w:rStyle w:val="Hipercze"/>
                <w:rFonts w:cs="Calibri"/>
                <w:noProof/>
              </w:rPr>
              <w:t>14.</w:t>
            </w:r>
            <w:r>
              <w:rPr>
                <w:rFonts w:eastAsiaTheme="minorEastAsia"/>
                <w:noProof/>
                <w:lang w:eastAsia="pl-PL"/>
              </w:rPr>
              <w:tab/>
            </w:r>
            <w:r w:rsidRPr="006F4957">
              <w:rPr>
                <w:rStyle w:val="Hipercze"/>
                <w:noProof/>
              </w:rPr>
              <w:t>Wadium.</w:t>
            </w:r>
            <w:r>
              <w:rPr>
                <w:noProof/>
                <w:webHidden/>
              </w:rPr>
              <w:tab/>
            </w:r>
            <w:r>
              <w:rPr>
                <w:noProof/>
                <w:webHidden/>
              </w:rPr>
              <w:fldChar w:fldCharType="begin"/>
            </w:r>
            <w:r>
              <w:rPr>
                <w:noProof/>
                <w:webHidden/>
              </w:rPr>
              <w:instrText xml:space="preserve"> PAGEREF _Toc58240567 \h </w:instrText>
            </w:r>
            <w:r>
              <w:rPr>
                <w:noProof/>
                <w:webHidden/>
              </w:rPr>
            </w:r>
            <w:r>
              <w:rPr>
                <w:noProof/>
                <w:webHidden/>
              </w:rPr>
              <w:fldChar w:fldCharType="separate"/>
            </w:r>
            <w:r>
              <w:rPr>
                <w:noProof/>
                <w:webHidden/>
              </w:rPr>
              <w:t>10</w:t>
            </w:r>
            <w:r>
              <w:rPr>
                <w:noProof/>
                <w:webHidden/>
              </w:rPr>
              <w:fldChar w:fldCharType="end"/>
            </w:r>
          </w:hyperlink>
        </w:p>
        <w:p w14:paraId="42832E80" w14:textId="77777777" w:rsidR="00950FBB" w:rsidRDefault="00950FBB">
          <w:pPr>
            <w:pStyle w:val="Spistreci1"/>
            <w:rPr>
              <w:rFonts w:eastAsiaTheme="minorEastAsia"/>
              <w:noProof/>
              <w:lang w:eastAsia="pl-PL"/>
            </w:rPr>
          </w:pPr>
          <w:hyperlink w:anchor="_Toc58240568" w:history="1">
            <w:r w:rsidRPr="006F4957">
              <w:rPr>
                <w:rStyle w:val="Hipercze"/>
                <w:rFonts w:cs="Calibri"/>
                <w:noProof/>
              </w:rPr>
              <w:t>15.</w:t>
            </w:r>
            <w:r>
              <w:rPr>
                <w:rFonts w:eastAsiaTheme="minorEastAsia"/>
                <w:noProof/>
                <w:lang w:eastAsia="pl-PL"/>
              </w:rPr>
              <w:tab/>
            </w:r>
            <w:r w:rsidRPr="006F4957">
              <w:rPr>
                <w:rStyle w:val="Hipercze"/>
                <w:noProof/>
              </w:rPr>
              <w:t>Waluta w jakiej będą prowadzone rozliczenia.</w:t>
            </w:r>
            <w:r>
              <w:rPr>
                <w:noProof/>
                <w:webHidden/>
              </w:rPr>
              <w:tab/>
            </w:r>
            <w:r>
              <w:rPr>
                <w:noProof/>
                <w:webHidden/>
              </w:rPr>
              <w:fldChar w:fldCharType="begin"/>
            </w:r>
            <w:r>
              <w:rPr>
                <w:noProof/>
                <w:webHidden/>
              </w:rPr>
              <w:instrText xml:space="preserve"> PAGEREF _Toc58240568 \h </w:instrText>
            </w:r>
            <w:r>
              <w:rPr>
                <w:noProof/>
                <w:webHidden/>
              </w:rPr>
            </w:r>
            <w:r>
              <w:rPr>
                <w:noProof/>
                <w:webHidden/>
              </w:rPr>
              <w:fldChar w:fldCharType="separate"/>
            </w:r>
            <w:r>
              <w:rPr>
                <w:noProof/>
                <w:webHidden/>
              </w:rPr>
              <w:t>11</w:t>
            </w:r>
            <w:r>
              <w:rPr>
                <w:noProof/>
                <w:webHidden/>
              </w:rPr>
              <w:fldChar w:fldCharType="end"/>
            </w:r>
          </w:hyperlink>
        </w:p>
        <w:p w14:paraId="3D9BB9D8" w14:textId="77777777" w:rsidR="00950FBB" w:rsidRDefault="00950FBB">
          <w:pPr>
            <w:pStyle w:val="Spistreci1"/>
            <w:rPr>
              <w:rFonts w:eastAsiaTheme="minorEastAsia"/>
              <w:noProof/>
              <w:lang w:eastAsia="pl-PL"/>
            </w:rPr>
          </w:pPr>
          <w:hyperlink w:anchor="_Toc58240569" w:history="1">
            <w:r w:rsidRPr="006F4957">
              <w:rPr>
                <w:rStyle w:val="Hipercze"/>
                <w:rFonts w:cs="Calibri"/>
                <w:noProof/>
              </w:rPr>
              <w:t>16.</w:t>
            </w:r>
            <w:r>
              <w:rPr>
                <w:rFonts w:eastAsiaTheme="minorEastAsia"/>
                <w:noProof/>
                <w:lang w:eastAsia="pl-PL"/>
              </w:rPr>
              <w:tab/>
            </w:r>
            <w:r w:rsidRPr="006F4957">
              <w:rPr>
                <w:rStyle w:val="Hipercze"/>
                <w:noProof/>
              </w:rPr>
              <w:t>Sposób porozumiewania się Zamawiającego z Wykonawcami.</w:t>
            </w:r>
            <w:r>
              <w:rPr>
                <w:noProof/>
                <w:webHidden/>
              </w:rPr>
              <w:tab/>
            </w:r>
            <w:r>
              <w:rPr>
                <w:noProof/>
                <w:webHidden/>
              </w:rPr>
              <w:fldChar w:fldCharType="begin"/>
            </w:r>
            <w:r>
              <w:rPr>
                <w:noProof/>
                <w:webHidden/>
              </w:rPr>
              <w:instrText xml:space="preserve"> PAGEREF _Toc58240569 \h </w:instrText>
            </w:r>
            <w:r>
              <w:rPr>
                <w:noProof/>
                <w:webHidden/>
              </w:rPr>
            </w:r>
            <w:r>
              <w:rPr>
                <w:noProof/>
                <w:webHidden/>
              </w:rPr>
              <w:fldChar w:fldCharType="separate"/>
            </w:r>
            <w:r>
              <w:rPr>
                <w:noProof/>
                <w:webHidden/>
              </w:rPr>
              <w:t>11</w:t>
            </w:r>
            <w:r>
              <w:rPr>
                <w:noProof/>
                <w:webHidden/>
              </w:rPr>
              <w:fldChar w:fldCharType="end"/>
            </w:r>
          </w:hyperlink>
        </w:p>
        <w:p w14:paraId="1A35690A" w14:textId="77777777" w:rsidR="00950FBB" w:rsidRDefault="00950FBB">
          <w:pPr>
            <w:pStyle w:val="Spistreci1"/>
            <w:rPr>
              <w:rFonts w:eastAsiaTheme="minorEastAsia"/>
              <w:noProof/>
              <w:lang w:eastAsia="pl-PL"/>
            </w:rPr>
          </w:pPr>
          <w:hyperlink w:anchor="_Toc58240570" w:history="1">
            <w:r w:rsidRPr="006F4957">
              <w:rPr>
                <w:rStyle w:val="Hipercze"/>
                <w:rFonts w:cs="Calibri"/>
                <w:noProof/>
              </w:rPr>
              <w:t>17.</w:t>
            </w:r>
            <w:r>
              <w:rPr>
                <w:rFonts w:eastAsiaTheme="minorEastAsia"/>
                <w:noProof/>
                <w:lang w:eastAsia="pl-PL"/>
              </w:rPr>
              <w:tab/>
            </w:r>
            <w:r w:rsidRPr="006F4957">
              <w:rPr>
                <w:rStyle w:val="Hipercze"/>
                <w:noProof/>
              </w:rPr>
              <w:t>Osoby upoważnione do porozumiewania się z Wykonawcami.</w:t>
            </w:r>
            <w:r>
              <w:rPr>
                <w:noProof/>
                <w:webHidden/>
              </w:rPr>
              <w:tab/>
            </w:r>
            <w:r>
              <w:rPr>
                <w:noProof/>
                <w:webHidden/>
              </w:rPr>
              <w:fldChar w:fldCharType="begin"/>
            </w:r>
            <w:r>
              <w:rPr>
                <w:noProof/>
                <w:webHidden/>
              </w:rPr>
              <w:instrText xml:space="preserve"> PAGEREF _Toc58240570 \h </w:instrText>
            </w:r>
            <w:r>
              <w:rPr>
                <w:noProof/>
                <w:webHidden/>
              </w:rPr>
            </w:r>
            <w:r>
              <w:rPr>
                <w:noProof/>
                <w:webHidden/>
              </w:rPr>
              <w:fldChar w:fldCharType="separate"/>
            </w:r>
            <w:r>
              <w:rPr>
                <w:noProof/>
                <w:webHidden/>
              </w:rPr>
              <w:t>12</w:t>
            </w:r>
            <w:r>
              <w:rPr>
                <w:noProof/>
                <w:webHidden/>
              </w:rPr>
              <w:fldChar w:fldCharType="end"/>
            </w:r>
          </w:hyperlink>
        </w:p>
        <w:p w14:paraId="0E0B68BF" w14:textId="77777777" w:rsidR="00950FBB" w:rsidRDefault="00950FBB">
          <w:pPr>
            <w:pStyle w:val="Spistreci1"/>
            <w:rPr>
              <w:rFonts w:eastAsiaTheme="minorEastAsia"/>
              <w:noProof/>
              <w:lang w:eastAsia="pl-PL"/>
            </w:rPr>
          </w:pPr>
          <w:hyperlink w:anchor="_Toc58240571" w:history="1">
            <w:r w:rsidRPr="006F4957">
              <w:rPr>
                <w:rStyle w:val="Hipercze"/>
                <w:rFonts w:cs="Calibri"/>
                <w:noProof/>
              </w:rPr>
              <w:t>18.</w:t>
            </w:r>
            <w:r>
              <w:rPr>
                <w:rFonts w:eastAsiaTheme="minorEastAsia"/>
                <w:noProof/>
                <w:lang w:eastAsia="pl-PL"/>
              </w:rPr>
              <w:tab/>
            </w:r>
            <w:r w:rsidRPr="006F4957">
              <w:rPr>
                <w:rStyle w:val="Hipercze"/>
                <w:noProof/>
              </w:rPr>
              <w:t>Wyjaśnienia treści SIWZ.</w:t>
            </w:r>
            <w:r>
              <w:rPr>
                <w:noProof/>
                <w:webHidden/>
              </w:rPr>
              <w:tab/>
            </w:r>
            <w:r>
              <w:rPr>
                <w:noProof/>
                <w:webHidden/>
              </w:rPr>
              <w:fldChar w:fldCharType="begin"/>
            </w:r>
            <w:r>
              <w:rPr>
                <w:noProof/>
                <w:webHidden/>
              </w:rPr>
              <w:instrText xml:space="preserve"> PAGEREF _Toc58240571 \h </w:instrText>
            </w:r>
            <w:r>
              <w:rPr>
                <w:noProof/>
                <w:webHidden/>
              </w:rPr>
            </w:r>
            <w:r>
              <w:rPr>
                <w:noProof/>
                <w:webHidden/>
              </w:rPr>
              <w:fldChar w:fldCharType="separate"/>
            </w:r>
            <w:r>
              <w:rPr>
                <w:noProof/>
                <w:webHidden/>
              </w:rPr>
              <w:t>12</w:t>
            </w:r>
            <w:r>
              <w:rPr>
                <w:noProof/>
                <w:webHidden/>
              </w:rPr>
              <w:fldChar w:fldCharType="end"/>
            </w:r>
          </w:hyperlink>
        </w:p>
        <w:p w14:paraId="66BE1F22" w14:textId="77777777" w:rsidR="00950FBB" w:rsidRDefault="00950FBB">
          <w:pPr>
            <w:pStyle w:val="Spistreci1"/>
            <w:rPr>
              <w:rFonts w:eastAsiaTheme="minorEastAsia"/>
              <w:noProof/>
              <w:lang w:eastAsia="pl-PL"/>
            </w:rPr>
          </w:pPr>
          <w:hyperlink w:anchor="_Toc58240572" w:history="1">
            <w:r w:rsidRPr="006F4957">
              <w:rPr>
                <w:rStyle w:val="Hipercze"/>
                <w:rFonts w:cs="Calibri"/>
                <w:noProof/>
              </w:rPr>
              <w:t>19.</w:t>
            </w:r>
            <w:r>
              <w:rPr>
                <w:rFonts w:eastAsiaTheme="minorEastAsia"/>
                <w:noProof/>
                <w:lang w:eastAsia="pl-PL"/>
              </w:rPr>
              <w:tab/>
            </w:r>
            <w:r w:rsidRPr="006F4957">
              <w:rPr>
                <w:rStyle w:val="Hipercze"/>
                <w:noProof/>
              </w:rPr>
              <w:t>Opis sposobu przygotowania oferty.</w:t>
            </w:r>
            <w:r>
              <w:rPr>
                <w:noProof/>
                <w:webHidden/>
              </w:rPr>
              <w:tab/>
            </w:r>
            <w:r>
              <w:rPr>
                <w:noProof/>
                <w:webHidden/>
              </w:rPr>
              <w:fldChar w:fldCharType="begin"/>
            </w:r>
            <w:r>
              <w:rPr>
                <w:noProof/>
                <w:webHidden/>
              </w:rPr>
              <w:instrText xml:space="preserve"> PAGEREF _Toc58240572 \h </w:instrText>
            </w:r>
            <w:r>
              <w:rPr>
                <w:noProof/>
                <w:webHidden/>
              </w:rPr>
            </w:r>
            <w:r>
              <w:rPr>
                <w:noProof/>
                <w:webHidden/>
              </w:rPr>
              <w:fldChar w:fldCharType="separate"/>
            </w:r>
            <w:r>
              <w:rPr>
                <w:noProof/>
                <w:webHidden/>
              </w:rPr>
              <w:t>12</w:t>
            </w:r>
            <w:r>
              <w:rPr>
                <w:noProof/>
                <w:webHidden/>
              </w:rPr>
              <w:fldChar w:fldCharType="end"/>
            </w:r>
          </w:hyperlink>
        </w:p>
        <w:p w14:paraId="26BD3A96" w14:textId="77777777" w:rsidR="00950FBB" w:rsidRDefault="00950FBB">
          <w:pPr>
            <w:pStyle w:val="Spistreci1"/>
            <w:rPr>
              <w:rFonts w:eastAsiaTheme="minorEastAsia"/>
              <w:noProof/>
              <w:lang w:eastAsia="pl-PL"/>
            </w:rPr>
          </w:pPr>
          <w:hyperlink w:anchor="_Toc58240573" w:history="1">
            <w:r w:rsidRPr="006F4957">
              <w:rPr>
                <w:rStyle w:val="Hipercze"/>
                <w:rFonts w:cs="Calibri"/>
                <w:noProof/>
              </w:rPr>
              <w:t>20.</w:t>
            </w:r>
            <w:r>
              <w:rPr>
                <w:rFonts w:eastAsiaTheme="minorEastAsia"/>
                <w:noProof/>
                <w:lang w:eastAsia="pl-PL"/>
              </w:rPr>
              <w:tab/>
            </w:r>
            <w:r w:rsidRPr="006F4957">
              <w:rPr>
                <w:rStyle w:val="Hipercze"/>
                <w:noProof/>
              </w:rPr>
              <w:t>Zmiana lub wycofanie złożonej oferty.</w:t>
            </w:r>
            <w:r>
              <w:rPr>
                <w:noProof/>
                <w:webHidden/>
              </w:rPr>
              <w:tab/>
            </w:r>
            <w:r>
              <w:rPr>
                <w:noProof/>
                <w:webHidden/>
              </w:rPr>
              <w:fldChar w:fldCharType="begin"/>
            </w:r>
            <w:r>
              <w:rPr>
                <w:noProof/>
                <w:webHidden/>
              </w:rPr>
              <w:instrText xml:space="preserve"> PAGEREF _Toc58240573 \h </w:instrText>
            </w:r>
            <w:r>
              <w:rPr>
                <w:noProof/>
                <w:webHidden/>
              </w:rPr>
            </w:r>
            <w:r>
              <w:rPr>
                <w:noProof/>
                <w:webHidden/>
              </w:rPr>
              <w:fldChar w:fldCharType="separate"/>
            </w:r>
            <w:r>
              <w:rPr>
                <w:noProof/>
                <w:webHidden/>
              </w:rPr>
              <w:t>15</w:t>
            </w:r>
            <w:r>
              <w:rPr>
                <w:noProof/>
                <w:webHidden/>
              </w:rPr>
              <w:fldChar w:fldCharType="end"/>
            </w:r>
          </w:hyperlink>
        </w:p>
        <w:p w14:paraId="447D6129" w14:textId="77777777" w:rsidR="00950FBB" w:rsidRDefault="00950FBB">
          <w:pPr>
            <w:pStyle w:val="Spistreci1"/>
            <w:rPr>
              <w:rFonts w:eastAsiaTheme="minorEastAsia"/>
              <w:noProof/>
              <w:lang w:eastAsia="pl-PL"/>
            </w:rPr>
          </w:pPr>
          <w:hyperlink w:anchor="_Toc58240574" w:history="1">
            <w:r w:rsidRPr="006F4957">
              <w:rPr>
                <w:rStyle w:val="Hipercze"/>
                <w:rFonts w:cs="Calibri"/>
                <w:noProof/>
              </w:rPr>
              <w:t>21.</w:t>
            </w:r>
            <w:r>
              <w:rPr>
                <w:rFonts w:eastAsiaTheme="minorEastAsia"/>
                <w:noProof/>
                <w:lang w:eastAsia="pl-PL"/>
              </w:rPr>
              <w:tab/>
            </w:r>
            <w:r w:rsidRPr="006F4957">
              <w:rPr>
                <w:rStyle w:val="Hipercze"/>
                <w:noProof/>
              </w:rPr>
              <w:t>Termin i miejsce składania ofert.</w:t>
            </w:r>
            <w:r>
              <w:rPr>
                <w:noProof/>
                <w:webHidden/>
              </w:rPr>
              <w:tab/>
            </w:r>
            <w:r>
              <w:rPr>
                <w:noProof/>
                <w:webHidden/>
              </w:rPr>
              <w:fldChar w:fldCharType="begin"/>
            </w:r>
            <w:r>
              <w:rPr>
                <w:noProof/>
                <w:webHidden/>
              </w:rPr>
              <w:instrText xml:space="preserve"> PAGEREF _Toc58240574 \h </w:instrText>
            </w:r>
            <w:r>
              <w:rPr>
                <w:noProof/>
                <w:webHidden/>
              </w:rPr>
            </w:r>
            <w:r>
              <w:rPr>
                <w:noProof/>
                <w:webHidden/>
              </w:rPr>
              <w:fldChar w:fldCharType="separate"/>
            </w:r>
            <w:r>
              <w:rPr>
                <w:noProof/>
                <w:webHidden/>
              </w:rPr>
              <w:t>15</w:t>
            </w:r>
            <w:r>
              <w:rPr>
                <w:noProof/>
                <w:webHidden/>
              </w:rPr>
              <w:fldChar w:fldCharType="end"/>
            </w:r>
          </w:hyperlink>
        </w:p>
        <w:p w14:paraId="1905457A" w14:textId="77777777" w:rsidR="00950FBB" w:rsidRDefault="00950FBB">
          <w:pPr>
            <w:pStyle w:val="Spistreci1"/>
            <w:rPr>
              <w:rFonts w:eastAsiaTheme="minorEastAsia"/>
              <w:noProof/>
              <w:lang w:eastAsia="pl-PL"/>
            </w:rPr>
          </w:pPr>
          <w:hyperlink w:anchor="_Toc58240575" w:history="1">
            <w:r w:rsidRPr="006F4957">
              <w:rPr>
                <w:rStyle w:val="Hipercze"/>
                <w:rFonts w:cs="Calibri"/>
                <w:noProof/>
              </w:rPr>
              <w:t>22.</w:t>
            </w:r>
            <w:r>
              <w:rPr>
                <w:rFonts w:eastAsiaTheme="minorEastAsia"/>
                <w:noProof/>
                <w:lang w:eastAsia="pl-PL"/>
              </w:rPr>
              <w:tab/>
            </w:r>
            <w:r w:rsidRPr="006F4957">
              <w:rPr>
                <w:rStyle w:val="Hipercze"/>
                <w:noProof/>
              </w:rPr>
              <w:t>Miejsce i termin otwarcia ofert.</w:t>
            </w:r>
            <w:r>
              <w:rPr>
                <w:noProof/>
                <w:webHidden/>
              </w:rPr>
              <w:tab/>
            </w:r>
            <w:r>
              <w:rPr>
                <w:noProof/>
                <w:webHidden/>
              </w:rPr>
              <w:fldChar w:fldCharType="begin"/>
            </w:r>
            <w:r>
              <w:rPr>
                <w:noProof/>
                <w:webHidden/>
              </w:rPr>
              <w:instrText xml:space="preserve"> PAGEREF _Toc58240575 \h </w:instrText>
            </w:r>
            <w:r>
              <w:rPr>
                <w:noProof/>
                <w:webHidden/>
              </w:rPr>
            </w:r>
            <w:r>
              <w:rPr>
                <w:noProof/>
                <w:webHidden/>
              </w:rPr>
              <w:fldChar w:fldCharType="separate"/>
            </w:r>
            <w:r>
              <w:rPr>
                <w:noProof/>
                <w:webHidden/>
              </w:rPr>
              <w:t>15</w:t>
            </w:r>
            <w:r>
              <w:rPr>
                <w:noProof/>
                <w:webHidden/>
              </w:rPr>
              <w:fldChar w:fldCharType="end"/>
            </w:r>
          </w:hyperlink>
        </w:p>
        <w:p w14:paraId="7A471C27" w14:textId="77777777" w:rsidR="00950FBB" w:rsidRDefault="00950FBB">
          <w:pPr>
            <w:pStyle w:val="Spistreci1"/>
            <w:rPr>
              <w:rFonts w:eastAsiaTheme="minorEastAsia"/>
              <w:noProof/>
              <w:lang w:eastAsia="pl-PL"/>
            </w:rPr>
          </w:pPr>
          <w:hyperlink w:anchor="_Toc58240576" w:history="1">
            <w:r w:rsidRPr="006F4957">
              <w:rPr>
                <w:rStyle w:val="Hipercze"/>
                <w:rFonts w:cs="Calibri"/>
                <w:noProof/>
              </w:rPr>
              <w:t>23.</w:t>
            </w:r>
            <w:r>
              <w:rPr>
                <w:rFonts w:eastAsiaTheme="minorEastAsia"/>
                <w:noProof/>
                <w:lang w:eastAsia="pl-PL"/>
              </w:rPr>
              <w:tab/>
            </w:r>
            <w:r w:rsidRPr="006F4957">
              <w:rPr>
                <w:rStyle w:val="Hipercze"/>
                <w:noProof/>
              </w:rPr>
              <w:t>Ocena ofert.</w:t>
            </w:r>
            <w:r>
              <w:rPr>
                <w:noProof/>
                <w:webHidden/>
              </w:rPr>
              <w:tab/>
            </w:r>
            <w:r>
              <w:rPr>
                <w:noProof/>
                <w:webHidden/>
              </w:rPr>
              <w:fldChar w:fldCharType="begin"/>
            </w:r>
            <w:r>
              <w:rPr>
                <w:noProof/>
                <w:webHidden/>
              </w:rPr>
              <w:instrText xml:space="preserve"> PAGEREF _Toc58240576 \h </w:instrText>
            </w:r>
            <w:r>
              <w:rPr>
                <w:noProof/>
                <w:webHidden/>
              </w:rPr>
            </w:r>
            <w:r>
              <w:rPr>
                <w:noProof/>
                <w:webHidden/>
              </w:rPr>
              <w:fldChar w:fldCharType="separate"/>
            </w:r>
            <w:r>
              <w:rPr>
                <w:noProof/>
                <w:webHidden/>
              </w:rPr>
              <w:t>16</w:t>
            </w:r>
            <w:r>
              <w:rPr>
                <w:noProof/>
                <w:webHidden/>
              </w:rPr>
              <w:fldChar w:fldCharType="end"/>
            </w:r>
          </w:hyperlink>
        </w:p>
        <w:p w14:paraId="15100546" w14:textId="77777777" w:rsidR="00950FBB" w:rsidRDefault="00950FBB">
          <w:pPr>
            <w:pStyle w:val="Spistreci1"/>
            <w:rPr>
              <w:rFonts w:eastAsiaTheme="minorEastAsia"/>
              <w:noProof/>
              <w:lang w:eastAsia="pl-PL"/>
            </w:rPr>
          </w:pPr>
          <w:hyperlink w:anchor="_Toc58240577" w:history="1">
            <w:r w:rsidRPr="006F4957">
              <w:rPr>
                <w:rStyle w:val="Hipercze"/>
                <w:rFonts w:cs="Calibri"/>
                <w:noProof/>
              </w:rPr>
              <w:t>24.</w:t>
            </w:r>
            <w:r>
              <w:rPr>
                <w:rFonts w:eastAsiaTheme="minorEastAsia"/>
                <w:noProof/>
                <w:lang w:eastAsia="pl-PL"/>
              </w:rPr>
              <w:tab/>
            </w:r>
            <w:r w:rsidRPr="006F4957">
              <w:rPr>
                <w:rStyle w:val="Hipercze"/>
                <w:noProof/>
              </w:rPr>
              <w:t>Termin związania ofertą.</w:t>
            </w:r>
            <w:r>
              <w:rPr>
                <w:noProof/>
                <w:webHidden/>
              </w:rPr>
              <w:tab/>
            </w:r>
            <w:r>
              <w:rPr>
                <w:noProof/>
                <w:webHidden/>
              </w:rPr>
              <w:fldChar w:fldCharType="begin"/>
            </w:r>
            <w:r>
              <w:rPr>
                <w:noProof/>
                <w:webHidden/>
              </w:rPr>
              <w:instrText xml:space="preserve"> PAGEREF _Toc58240577 \h </w:instrText>
            </w:r>
            <w:r>
              <w:rPr>
                <w:noProof/>
                <w:webHidden/>
              </w:rPr>
            </w:r>
            <w:r>
              <w:rPr>
                <w:noProof/>
                <w:webHidden/>
              </w:rPr>
              <w:fldChar w:fldCharType="separate"/>
            </w:r>
            <w:r>
              <w:rPr>
                <w:noProof/>
                <w:webHidden/>
              </w:rPr>
              <w:t>17</w:t>
            </w:r>
            <w:r>
              <w:rPr>
                <w:noProof/>
                <w:webHidden/>
              </w:rPr>
              <w:fldChar w:fldCharType="end"/>
            </w:r>
          </w:hyperlink>
        </w:p>
        <w:p w14:paraId="22A700B5" w14:textId="77777777" w:rsidR="00950FBB" w:rsidRDefault="00950FBB">
          <w:pPr>
            <w:pStyle w:val="Spistreci1"/>
            <w:rPr>
              <w:rFonts w:eastAsiaTheme="minorEastAsia"/>
              <w:noProof/>
              <w:lang w:eastAsia="pl-PL"/>
            </w:rPr>
          </w:pPr>
          <w:hyperlink w:anchor="_Toc58240578" w:history="1">
            <w:r w:rsidRPr="006F4957">
              <w:rPr>
                <w:rStyle w:val="Hipercze"/>
                <w:rFonts w:cs="Calibri"/>
                <w:noProof/>
              </w:rPr>
              <w:t>25.</w:t>
            </w:r>
            <w:r>
              <w:rPr>
                <w:rFonts w:eastAsiaTheme="minorEastAsia"/>
                <w:noProof/>
                <w:lang w:eastAsia="pl-PL"/>
              </w:rPr>
              <w:tab/>
            </w:r>
            <w:r w:rsidRPr="006F4957">
              <w:rPr>
                <w:rStyle w:val="Hipercze"/>
                <w:noProof/>
              </w:rPr>
              <w:t>Opis sposobu obliczenia ceny.</w:t>
            </w:r>
            <w:r>
              <w:rPr>
                <w:noProof/>
                <w:webHidden/>
              </w:rPr>
              <w:tab/>
            </w:r>
            <w:r>
              <w:rPr>
                <w:noProof/>
                <w:webHidden/>
              </w:rPr>
              <w:fldChar w:fldCharType="begin"/>
            </w:r>
            <w:r>
              <w:rPr>
                <w:noProof/>
                <w:webHidden/>
              </w:rPr>
              <w:instrText xml:space="preserve"> PAGEREF _Toc58240578 \h </w:instrText>
            </w:r>
            <w:r>
              <w:rPr>
                <w:noProof/>
                <w:webHidden/>
              </w:rPr>
            </w:r>
            <w:r>
              <w:rPr>
                <w:noProof/>
                <w:webHidden/>
              </w:rPr>
              <w:fldChar w:fldCharType="separate"/>
            </w:r>
            <w:r>
              <w:rPr>
                <w:noProof/>
                <w:webHidden/>
              </w:rPr>
              <w:t>17</w:t>
            </w:r>
            <w:r>
              <w:rPr>
                <w:noProof/>
                <w:webHidden/>
              </w:rPr>
              <w:fldChar w:fldCharType="end"/>
            </w:r>
          </w:hyperlink>
        </w:p>
        <w:p w14:paraId="7BD2F505" w14:textId="77777777" w:rsidR="00950FBB" w:rsidRDefault="00950FBB">
          <w:pPr>
            <w:pStyle w:val="Spistreci1"/>
            <w:rPr>
              <w:rFonts w:eastAsiaTheme="minorEastAsia"/>
              <w:noProof/>
              <w:lang w:eastAsia="pl-PL"/>
            </w:rPr>
          </w:pPr>
          <w:hyperlink w:anchor="_Toc58240579" w:history="1">
            <w:r w:rsidRPr="006F4957">
              <w:rPr>
                <w:rStyle w:val="Hipercze"/>
                <w:rFonts w:cs="Calibri"/>
                <w:noProof/>
              </w:rPr>
              <w:t>26.</w:t>
            </w:r>
            <w:r>
              <w:rPr>
                <w:rFonts w:eastAsiaTheme="minorEastAsia"/>
                <w:noProof/>
                <w:lang w:eastAsia="pl-PL"/>
              </w:rPr>
              <w:tab/>
            </w:r>
            <w:r w:rsidRPr="006F4957">
              <w:rPr>
                <w:rStyle w:val="Hipercze"/>
                <w:noProof/>
              </w:rPr>
              <w:t>Kryteria oceny ofert.</w:t>
            </w:r>
            <w:r>
              <w:rPr>
                <w:noProof/>
                <w:webHidden/>
              </w:rPr>
              <w:tab/>
            </w:r>
            <w:r>
              <w:rPr>
                <w:noProof/>
                <w:webHidden/>
              </w:rPr>
              <w:fldChar w:fldCharType="begin"/>
            </w:r>
            <w:r>
              <w:rPr>
                <w:noProof/>
                <w:webHidden/>
              </w:rPr>
              <w:instrText xml:space="preserve"> PAGEREF _Toc58240579 \h </w:instrText>
            </w:r>
            <w:r>
              <w:rPr>
                <w:noProof/>
                <w:webHidden/>
              </w:rPr>
            </w:r>
            <w:r>
              <w:rPr>
                <w:noProof/>
                <w:webHidden/>
              </w:rPr>
              <w:fldChar w:fldCharType="separate"/>
            </w:r>
            <w:r>
              <w:rPr>
                <w:noProof/>
                <w:webHidden/>
              </w:rPr>
              <w:t>17</w:t>
            </w:r>
            <w:r>
              <w:rPr>
                <w:noProof/>
                <w:webHidden/>
              </w:rPr>
              <w:fldChar w:fldCharType="end"/>
            </w:r>
          </w:hyperlink>
        </w:p>
        <w:p w14:paraId="670EB5C7" w14:textId="77777777" w:rsidR="00950FBB" w:rsidRDefault="00950FBB">
          <w:pPr>
            <w:pStyle w:val="Spistreci1"/>
            <w:rPr>
              <w:rFonts w:eastAsiaTheme="minorEastAsia"/>
              <w:noProof/>
              <w:lang w:eastAsia="pl-PL"/>
            </w:rPr>
          </w:pPr>
          <w:hyperlink w:anchor="_Toc58240580" w:history="1">
            <w:r w:rsidRPr="006F4957">
              <w:rPr>
                <w:rStyle w:val="Hipercze"/>
                <w:rFonts w:cs="Calibri"/>
                <w:noProof/>
              </w:rPr>
              <w:t>27.</w:t>
            </w:r>
            <w:r>
              <w:rPr>
                <w:rFonts w:eastAsiaTheme="minorEastAsia"/>
                <w:noProof/>
                <w:lang w:eastAsia="pl-PL"/>
              </w:rPr>
              <w:tab/>
            </w:r>
            <w:r w:rsidRPr="006F4957">
              <w:rPr>
                <w:rStyle w:val="Hipercze"/>
                <w:noProof/>
              </w:rPr>
              <w:t>Unieważnienie postępowania.</w:t>
            </w:r>
            <w:r>
              <w:rPr>
                <w:noProof/>
                <w:webHidden/>
              </w:rPr>
              <w:tab/>
            </w:r>
            <w:r>
              <w:rPr>
                <w:noProof/>
                <w:webHidden/>
              </w:rPr>
              <w:fldChar w:fldCharType="begin"/>
            </w:r>
            <w:r>
              <w:rPr>
                <w:noProof/>
                <w:webHidden/>
              </w:rPr>
              <w:instrText xml:space="preserve"> PAGEREF _Toc58240580 \h </w:instrText>
            </w:r>
            <w:r>
              <w:rPr>
                <w:noProof/>
                <w:webHidden/>
              </w:rPr>
            </w:r>
            <w:r>
              <w:rPr>
                <w:noProof/>
                <w:webHidden/>
              </w:rPr>
              <w:fldChar w:fldCharType="separate"/>
            </w:r>
            <w:r>
              <w:rPr>
                <w:noProof/>
                <w:webHidden/>
              </w:rPr>
              <w:t>21</w:t>
            </w:r>
            <w:r>
              <w:rPr>
                <w:noProof/>
                <w:webHidden/>
              </w:rPr>
              <w:fldChar w:fldCharType="end"/>
            </w:r>
          </w:hyperlink>
        </w:p>
        <w:p w14:paraId="3A6081F6" w14:textId="77777777" w:rsidR="00950FBB" w:rsidRDefault="00950FBB">
          <w:pPr>
            <w:pStyle w:val="Spistreci1"/>
            <w:rPr>
              <w:rFonts w:eastAsiaTheme="minorEastAsia"/>
              <w:noProof/>
              <w:lang w:eastAsia="pl-PL"/>
            </w:rPr>
          </w:pPr>
          <w:hyperlink w:anchor="_Toc58240581" w:history="1">
            <w:r w:rsidRPr="006F4957">
              <w:rPr>
                <w:rStyle w:val="Hipercze"/>
                <w:rFonts w:cs="Calibri"/>
                <w:noProof/>
              </w:rPr>
              <w:t>28.</w:t>
            </w:r>
            <w:r>
              <w:rPr>
                <w:rFonts w:eastAsiaTheme="minorEastAsia"/>
                <w:noProof/>
                <w:lang w:eastAsia="pl-PL"/>
              </w:rPr>
              <w:tab/>
            </w:r>
            <w:r w:rsidRPr="006F4957">
              <w:rPr>
                <w:rStyle w:val="Hipercze"/>
                <w:noProof/>
              </w:rPr>
              <w:t>Istotne postanowienia umowy.</w:t>
            </w:r>
            <w:r>
              <w:rPr>
                <w:noProof/>
                <w:webHidden/>
              </w:rPr>
              <w:tab/>
            </w:r>
            <w:r>
              <w:rPr>
                <w:noProof/>
                <w:webHidden/>
              </w:rPr>
              <w:fldChar w:fldCharType="begin"/>
            </w:r>
            <w:r>
              <w:rPr>
                <w:noProof/>
                <w:webHidden/>
              </w:rPr>
              <w:instrText xml:space="preserve"> PAGEREF _Toc58240581 \h </w:instrText>
            </w:r>
            <w:r>
              <w:rPr>
                <w:noProof/>
                <w:webHidden/>
              </w:rPr>
            </w:r>
            <w:r>
              <w:rPr>
                <w:noProof/>
                <w:webHidden/>
              </w:rPr>
              <w:fldChar w:fldCharType="separate"/>
            </w:r>
            <w:r>
              <w:rPr>
                <w:noProof/>
                <w:webHidden/>
              </w:rPr>
              <w:t>22</w:t>
            </w:r>
            <w:r>
              <w:rPr>
                <w:noProof/>
                <w:webHidden/>
              </w:rPr>
              <w:fldChar w:fldCharType="end"/>
            </w:r>
          </w:hyperlink>
        </w:p>
        <w:p w14:paraId="23669F13" w14:textId="77777777" w:rsidR="00950FBB" w:rsidRDefault="00950FBB">
          <w:pPr>
            <w:pStyle w:val="Spistreci1"/>
            <w:rPr>
              <w:rFonts w:eastAsiaTheme="minorEastAsia"/>
              <w:noProof/>
              <w:lang w:eastAsia="pl-PL"/>
            </w:rPr>
          </w:pPr>
          <w:hyperlink w:anchor="_Toc58240582" w:history="1">
            <w:r w:rsidRPr="006F4957">
              <w:rPr>
                <w:rStyle w:val="Hipercze"/>
                <w:noProof/>
              </w:rPr>
              <w:t>29. Zabezpieczenie należytego wykonania umowy.</w:t>
            </w:r>
            <w:r>
              <w:rPr>
                <w:noProof/>
                <w:webHidden/>
              </w:rPr>
              <w:tab/>
            </w:r>
            <w:r>
              <w:rPr>
                <w:noProof/>
                <w:webHidden/>
              </w:rPr>
              <w:fldChar w:fldCharType="begin"/>
            </w:r>
            <w:r>
              <w:rPr>
                <w:noProof/>
                <w:webHidden/>
              </w:rPr>
              <w:instrText xml:space="preserve"> PAGEREF _Toc58240582 \h </w:instrText>
            </w:r>
            <w:r>
              <w:rPr>
                <w:noProof/>
                <w:webHidden/>
              </w:rPr>
            </w:r>
            <w:r>
              <w:rPr>
                <w:noProof/>
                <w:webHidden/>
              </w:rPr>
              <w:fldChar w:fldCharType="separate"/>
            </w:r>
            <w:r>
              <w:rPr>
                <w:noProof/>
                <w:webHidden/>
              </w:rPr>
              <w:t>22</w:t>
            </w:r>
            <w:r>
              <w:rPr>
                <w:noProof/>
                <w:webHidden/>
              </w:rPr>
              <w:fldChar w:fldCharType="end"/>
            </w:r>
          </w:hyperlink>
        </w:p>
        <w:p w14:paraId="32F1542D" w14:textId="77777777" w:rsidR="00950FBB" w:rsidRDefault="00950FBB">
          <w:pPr>
            <w:pStyle w:val="Spistreci1"/>
            <w:rPr>
              <w:rFonts w:eastAsiaTheme="minorEastAsia"/>
              <w:noProof/>
              <w:lang w:eastAsia="pl-PL"/>
            </w:rPr>
          </w:pPr>
          <w:hyperlink w:anchor="_Toc58240583" w:history="1">
            <w:r w:rsidRPr="006F4957">
              <w:rPr>
                <w:rStyle w:val="Hipercze"/>
                <w:noProof/>
              </w:rPr>
              <w:t>30. Informacja o formalnościach, jakie powinny być dopełnione przed podpisaniem umowy.</w:t>
            </w:r>
            <w:r>
              <w:rPr>
                <w:noProof/>
                <w:webHidden/>
              </w:rPr>
              <w:tab/>
            </w:r>
            <w:r>
              <w:rPr>
                <w:noProof/>
                <w:webHidden/>
              </w:rPr>
              <w:fldChar w:fldCharType="begin"/>
            </w:r>
            <w:r>
              <w:rPr>
                <w:noProof/>
                <w:webHidden/>
              </w:rPr>
              <w:instrText xml:space="preserve"> PAGEREF _Toc58240583 \h </w:instrText>
            </w:r>
            <w:r>
              <w:rPr>
                <w:noProof/>
                <w:webHidden/>
              </w:rPr>
            </w:r>
            <w:r>
              <w:rPr>
                <w:noProof/>
                <w:webHidden/>
              </w:rPr>
              <w:fldChar w:fldCharType="separate"/>
            </w:r>
            <w:r>
              <w:rPr>
                <w:noProof/>
                <w:webHidden/>
              </w:rPr>
              <w:t>22</w:t>
            </w:r>
            <w:r>
              <w:rPr>
                <w:noProof/>
                <w:webHidden/>
              </w:rPr>
              <w:fldChar w:fldCharType="end"/>
            </w:r>
          </w:hyperlink>
        </w:p>
        <w:p w14:paraId="6F3705A1" w14:textId="77777777" w:rsidR="00950FBB" w:rsidRDefault="00950FBB">
          <w:pPr>
            <w:pStyle w:val="Spistreci1"/>
            <w:rPr>
              <w:rFonts w:eastAsiaTheme="minorEastAsia"/>
              <w:noProof/>
              <w:lang w:eastAsia="pl-PL"/>
            </w:rPr>
          </w:pPr>
          <w:hyperlink w:anchor="_Toc58240584" w:history="1">
            <w:r w:rsidRPr="006F4957">
              <w:rPr>
                <w:rStyle w:val="Hipercze"/>
                <w:rFonts w:eastAsia="Times New Roman"/>
                <w:noProof/>
                <w:lang w:eastAsia="pl-PL"/>
              </w:rPr>
              <w:t>31. Zmiana postanowień umowy.</w:t>
            </w:r>
            <w:r>
              <w:rPr>
                <w:noProof/>
                <w:webHidden/>
              </w:rPr>
              <w:tab/>
            </w:r>
            <w:r>
              <w:rPr>
                <w:noProof/>
                <w:webHidden/>
              </w:rPr>
              <w:fldChar w:fldCharType="begin"/>
            </w:r>
            <w:r>
              <w:rPr>
                <w:noProof/>
                <w:webHidden/>
              </w:rPr>
              <w:instrText xml:space="preserve"> PAGEREF _Toc58240584 \h </w:instrText>
            </w:r>
            <w:r>
              <w:rPr>
                <w:noProof/>
                <w:webHidden/>
              </w:rPr>
            </w:r>
            <w:r>
              <w:rPr>
                <w:noProof/>
                <w:webHidden/>
              </w:rPr>
              <w:fldChar w:fldCharType="separate"/>
            </w:r>
            <w:r>
              <w:rPr>
                <w:noProof/>
                <w:webHidden/>
              </w:rPr>
              <w:t>22</w:t>
            </w:r>
            <w:r>
              <w:rPr>
                <w:noProof/>
                <w:webHidden/>
              </w:rPr>
              <w:fldChar w:fldCharType="end"/>
            </w:r>
          </w:hyperlink>
        </w:p>
        <w:p w14:paraId="2CDFF60A" w14:textId="77777777" w:rsidR="00950FBB" w:rsidRDefault="00950FBB">
          <w:pPr>
            <w:pStyle w:val="Spistreci1"/>
            <w:rPr>
              <w:rFonts w:eastAsiaTheme="minorEastAsia"/>
              <w:noProof/>
              <w:lang w:eastAsia="pl-PL"/>
            </w:rPr>
          </w:pPr>
          <w:hyperlink w:anchor="_Toc58240585" w:history="1">
            <w:r w:rsidRPr="006F4957">
              <w:rPr>
                <w:rStyle w:val="Hipercze"/>
                <w:noProof/>
              </w:rPr>
              <w:t>32. Środki ochrony prawnej.</w:t>
            </w:r>
            <w:r>
              <w:rPr>
                <w:noProof/>
                <w:webHidden/>
              </w:rPr>
              <w:tab/>
            </w:r>
            <w:r>
              <w:rPr>
                <w:noProof/>
                <w:webHidden/>
              </w:rPr>
              <w:fldChar w:fldCharType="begin"/>
            </w:r>
            <w:r>
              <w:rPr>
                <w:noProof/>
                <w:webHidden/>
              </w:rPr>
              <w:instrText xml:space="preserve"> PAGEREF _Toc58240585 \h </w:instrText>
            </w:r>
            <w:r>
              <w:rPr>
                <w:noProof/>
                <w:webHidden/>
              </w:rPr>
            </w:r>
            <w:r>
              <w:rPr>
                <w:noProof/>
                <w:webHidden/>
              </w:rPr>
              <w:fldChar w:fldCharType="separate"/>
            </w:r>
            <w:r>
              <w:rPr>
                <w:noProof/>
                <w:webHidden/>
              </w:rPr>
              <w:t>23</w:t>
            </w:r>
            <w:r>
              <w:rPr>
                <w:noProof/>
                <w:webHidden/>
              </w:rPr>
              <w:fldChar w:fldCharType="end"/>
            </w:r>
          </w:hyperlink>
        </w:p>
        <w:p w14:paraId="26EE9D8C" w14:textId="77777777" w:rsidR="00950FBB" w:rsidRDefault="00950FBB">
          <w:pPr>
            <w:pStyle w:val="Spistreci1"/>
            <w:rPr>
              <w:rFonts w:eastAsiaTheme="minorEastAsia"/>
              <w:noProof/>
              <w:lang w:eastAsia="pl-PL"/>
            </w:rPr>
          </w:pPr>
          <w:hyperlink w:anchor="_Toc58240586" w:history="1">
            <w:r w:rsidRPr="006F4957">
              <w:rPr>
                <w:rStyle w:val="Hipercze"/>
                <w:rFonts w:eastAsia="Times New Roman"/>
                <w:noProof/>
                <w:lang w:eastAsia="pl-PL"/>
              </w:rPr>
              <w:t>33. Postanowienia końcowe.</w:t>
            </w:r>
            <w:r>
              <w:rPr>
                <w:noProof/>
                <w:webHidden/>
              </w:rPr>
              <w:tab/>
            </w:r>
            <w:r>
              <w:rPr>
                <w:noProof/>
                <w:webHidden/>
              </w:rPr>
              <w:fldChar w:fldCharType="begin"/>
            </w:r>
            <w:r>
              <w:rPr>
                <w:noProof/>
                <w:webHidden/>
              </w:rPr>
              <w:instrText xml:space="preserve"> PAGEREF _Toc58240586 \h </w:instrText>
            </w:r>
            <w:r>
              <w:rPr>
                <w:noProof/>
                <w:webHidden/>
              </w:rPr>
            </w:r>
            <w:r>
              <w:rPr>
                <w:noProof/>
                <w:webHidden/>
              </w:rPr>
              <w:fldChar w:fldCharType="separate"/>
            </w:r>
            <w:r>
              <w:rPr>
                <w:noProof/>
                <w:webHidden/>
              </w:rPr>
              <w:t>23</w:t>
            </w:r>
            <w:r>
              <w:rPr>
                <w:noProof/>
                <w:webHidden/>
              </w:rPr>
              <w:fldChar w:fldCharType="end"/>
            </w:r>
          </w:hyperlink>
        </w:p>
        <w:p w14:paraId="2B1EDB61" w14:textId="77777777" w:rsidR="00950FBB" w:rsidRDefault="00950FBB">
          <w:pPr>
            <w:pStyle w:val="Spistreci1"/>
            <w:rPr>
              <w:rFonts w:eastAsiaTheme="minorEastAsia"/>
              <w:noProof/>
              <w:lang w:eastAsia="pl-PL"/>
            </w:rPr>
          </w:pPr>
          <w:hyperlink w:anchor="_Toc58240587" w:history="1">
            <w:r w:rsidRPr="006F4957">
              <w:rPr>
                <w:rStyle w:val="Hipercze"/>
                <w:noProof/>
              </w:rPr>
              <w:t>34. Klauzula RODO dla Wykonawców będących osobami fizycznymi.</w:t>
            </w:r>
            <w:r>
              <w:rPr>
                <w:noProof/>
                <w:webHidden/>
              </w:rPr>
              <w:tab/>
            </w:r>
            <w:r>
              <w:rPr>
                <w:noProof/>
                <w:webHidden/>
              </w:rPr>
              <w:fldChar w:fldCharType="begin"/>
            </w:r>
            <w:r>
              <w:rPr>
                <w:noProof/>
                <w:webHidden/>
              </w:rPr>
              <w:instrText xml:space="preserve"> PAGEREF _Toc58240587 \h </w:instrText>
            </w:r>
            <w:r>
              <w:rPr>
                <w:noProof/>
                <w:webHidden/>
              </w:rPr>
            </w:r>
            <w:r>
              <w:rPr>
                <w:noProof/>
                <w:webHidden/>
              </w:rPr>
              <w:fldChar w:fldCharType="separate"/>
            </w:r>
            <w:r>
              <w:rPr>
                <w:noProof/>
                <w:webHidden/>
              </w:rPr>
              <w:t>23</w:t>
            </w:r>
            <w:r>
              <w:rPr>
                <w:noProof/>
                <w:webHidden/>
              </w:rPr>
              <w:fldChar w:fldCharType="end"/>
            </w:r>
          </w:hyperlink>
        </w:p>
        <w:p w14:paraId="59D2D1B5" w14:textId="77777777" w:rsidR="00950FBB" w:rsidRDefault="00950FBB">
          <w:pPr>
            <w:pStyle w:val="Spistreci1"/>
            <w:rPr>
              <w:rFonts w:eastAsiaTheme="minorEastAsia"/>
              <w:noProof/>
              <w:lang w:eastAsia="pl-PL"/>
            </w:rPr>
          </w:pPr>
          <w:hyperlink w:anchor="_Toc58240588" w:history="1">
            <w:r w:rsidRPr="006F4957">
              <w:rPr>
                <w:rStyle w:val="Hipercze"/>
                <w:noProof/>
              </w:rPr>
              <w:t>35. Załączniki.</w:t>
            </w:r>
            <w:r>
              <w:rPr>
                <w:noProof/>
                <w:webHidden/>
              </w:rPr>
              <w:tab/>
            </w:r>
            <w:r>
              <w:rPr>
                <w:noProof/>
                <w:webHidden/>
              </w:rPr>
              <w:fldChar w:fldCharType="begin"/>
            </w:r>
            <w:r>
              <w:rPr>
                <w:noProof/>
                <w:webHidden/>
              </w:rPr>
              <w:instrText xml:space="preserve"> PAGEREF _Toc58240588 \h </w:instrText>
            </w:r>
            <w:r>
              <w:rPr>
                <w:noProof/>
                <w:webHidden/>
              </w:rPr>
            </w:r>
            <w:r>
              <w:rPr>
                <w:noProof/>
                <w:webHidden/>
              </w:rPr>
              <w:fldChar w:fldCharType="separate"/>
            </w:r>
            <w:r>
              <w:rPr>
                <w:noProof/>
                <w:webHidden/>
              </w:rPr>
              <w:t>25</w:t>
            </w:r>
            <w:r>
              <w:rPr>
                <w:noProof/>
                <w:webHidden/>
              </w:rPr>
              <w:fldChar w:fldCharType="end"/>
            </w:r>
          </w:hyperlink>
        </w:p>
        <w:p w14:paraId="6C928A4B" w14:textId="427DAD6B" w:rsidR="00D26FA4" w:rsidRDefault="00D26FA4">
          <w:r>
            <w:rPr>
              <w:b/>
              <w:bCs/>
            </w:rPr>
            <w:lastRenderedPageBreak/>
            <w:fldChar w:fldCharType="end"/>
          </w:r>
        </w:p>
      </w:sdtContent>
    </w:sdt>
    <w:p w14:paraId="4CD0490B" w14:textId="77777777" w:rsidR="00D26FA4" w:rsidRDefault="00D26FA4" w:rsidP="006F5350">
      <w:pPr>
        <w:pStyle w:val="Nagwek1"/>
        <w:numPr>
          <w:ilvl w:val="0"/>
          <w:numId w:val="5"/>
        </w:numPr>
        <w:ind w:left="284" w:hanging="284"/>
      </w:pPr>
      <w:bookmarkStart w:id="3" w:name="_Toc58240554"/>
      <w:r w:rsidRPr="009A4B28">
        <w:t>Zamawiający</w:t>
      </w:r>
      <w:r w:rsidRPr="00D26FA4">
        <w:t>.</w:t>
      </w:r>
      <w:bookmarkEnd w:id="3"/>
    </w:p>
    <w:p w14:paraId="67B1C127" w14:textId="6586BFBE" w:rsidR="00BE0C8A" w:rsidRPr="003E5F80" w:rsidRDefault="00BE0C8A" w:rsidP="008E4435">
      <w:pPr>
        <w:pStyle w:val="Tekstpodstawowy3"/>
        <w:tabs>
          <w:tab w:val="left" w:pos="2410"/>
        </w:tabs>
        <w:ind w:left="284"/>
        <w:jc w:val="left"/>
        <w:rPr>
          <w:rFonts w:ascii="Calibri" w:hAnsi="Calibri" w:cs="Calibri"/>
          <w:sz w:val="22"/>
        </w:rPr>
      </w:pPr>
      <w:r w:rsidRPr="00BE0C8A">
        <w:rPr>
          <w:rFonts w:ascii="Calibri" w:hAnsi="Calibri" w:cs="Calibri"/>
          <w:sz w:val="22"/>
        </w:rPr>
        <w:t xml:space="preserve">Zamawiającym jest: </w:t>
      </w:r>
      <w:r w:rsidRPr="00BE0C8A">
        <w:rPr>
          <w:rFonts w:ascii="Calibri" w:hAnsi="Calibri" w:cs="Calibri"/>
          <w:b/>
          <w:sz w:val="22"/>
        </w:rPr>
        <w:t>Toruńska Agencja Rozwoju Regionalnego S.A.</w:t>
      </w:r>
    </w:p>
    <w:p w14:paraId="294BED5B"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siedziba Zamawiającego: ul. Włocławska 167, 87-100 Toruń</w:t>
      </w:r>
    </w:p>
    <w:p w14:paraId="60DD7D05" w14:textId="77777777" w:rsidR="00BE0C8A" w:rsidRPr="00BE0C8A" w:rsidRDefault="00BE0C8A" w:rsidP="00BE0C8A">
      <w:pPr>
        <w:pStyle w:val="Tekstpodstawowy3"/>
        <w:numPr>
          <w:ilvl w:val="0"/>
          <w:numId w:val="1"/>
        </w:numPr>
        <w:tabs>
          <w:tab w:val="num" w:pos="993"/>
          <w:tab w:val="left" w:pos="2410"/>
        </w:tabs>
        <w:ind w:left="1064"/>
        <w:rPr>
          <w:rFonts w:ascii="Calibri" w:hAnsi="Calibri" w:cs="Calibri"/>
          <w:sz w:val="22"/>
        </w:rPr>
      </w:pPr>
      <w:r w:rsidRPr="00BE0C8A">
        <w:rPr>
          <w:rFonts w:ascii="Calibri" w:hAnsi="Calibri" w:cs="Calibri"/>
          <w:sz w:val="22"/>
        </w:rPr>
        <w:t>adres do korespondencji: ul. Włocławska 167, 87-100 Toruń</w:t>
      </w:r>
    </w:p>
    <w:p w14:paraId="2C12152A"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lang w:val="de-DE"/>
        </w:rPr>
      </w:pPr>
      <w:r w:rsidRPr="00BE0C8A">
        <w:rPr>
          <w:rFonts w:ascii="Calibri" w:hAnsi="Calibri" w:cs="Calibri"/>
          <w:sz w:val="22"/>
          <w:lang w:val="en-US"/>
        </w:rPr>
        <w:t>fax: (56) 699 54 99</w:t>
      </w:r>
    </w:p>
    <w:p w14:paraId="4CC2B8C2"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NIP: 9560015177</w:t>
      </w:r>
    </w:p>
    <w:p w14:paraId="6536D5C6"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REGON: 87</w:t>
      </w:r>
      <w:r w:rsidRPr="00BE0C8A">
        <w:rPr>
          <w:rFonts w:ascii="Calibri" w:hAnsi="Calibri" w:cs="Calibri"/>
          <w:sz w:val="22"/>
          <w:lang w:val="pl-PL"/>
        </w:rPr>
        <w:t>0</w:t>
      </w:r>
      <w:r w:rsidRPr="00BE0C8A">
        <w:rPr>
          <w:rFonts w:ascii="Calibri" w:hAnsi="Calibri" w:cs="Calibri"/>
          <w:sz w:val="22"/>
        </w:rPr>
        <w:t>300040</w:t>
      </w:r>
    </w:p>
    <w:p w14:paraId="03B3EAF8" w14:textId="77777777" w:rsidR="00BE0C8A" w:rsidRP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godziny pracy: poniedziałek - piątek od 8.00 do 16.00,</w:t>
      </w:r>
    </w:p>
    <w:p w14:paraId="190B83F0" w14:textId="0288FD79" w:rsidR="00861108" w:rsidRDefault="00BE0C8A" w:rsidP="00BE0C8A">
      <w:pPr>
        <w:pStyle w:val="Tekstpodstawowy3"/>
        <w:numPr>
          <w:ilvl w:val="0"/>
          <w:numId w:val="3"/>
        </w:numPr>
        <w:tabs>
          <w:tab w:val="num" w:pos="993"/>
          <w:tab w:val="left" w:pos="2410"/>
        </w:tabs>
        <w:ind w:left="1064"/>
        <w:rPr>
          <w:rFonts w:ascii="Calibri" w:hAnsi="Calibri" w:cs="Calibri"/>
          <w:sz w:val="22"/>
        </w:rPr>
      </w:pPr>
      <w:r w:rsidRPr="00BE0C8A">
        <w:rPr>
          <w:rFonts w:ascii="Calibri" w:hAnsi="Calibri" w:cs="Calibri"/>
          <w:sz w:val="22"/>
        </w:rPr>
        <w:t xml:space="preserve">adres strony internetowej: </w:t>
      </w:r>
      <w:hyperlink r:id="rId8" w:history="1">
        <w:r w:rsidR="00861108" w:rsidRPr="00E225DF">
          <w:rPr>
            <w:rStyle w:val="Hipercze"/>
            <w:rFonts w:ascii="Calibri" w:hAnsi="Calibri" w:cs="Calibri"/>
            <w:sz w:val="22"/>
          </w:rPr>
          <w:t>http://www.</w:t>
        </w:r>
        <w:r w:rsidR="00861108" w:rsidRPr="00E225DF">
          <w:rPr>
            <w:rStyle w:val="Hipercze"/>
            <w:rFonts w:ascii="Calibri" w:hAnsi="Calibri" w:cs="Calibri"/>
            <w:sz w:val="22"/>
            <w:lang w:val="pl-PL"/>
          </w:rPr>
          <w:t>bip.</w:t>
        </w:r>
        <w:r w:rsidR="00861108" w:rsidRPr="00E225DF">
          <w:rPr>
            <w:rStyle w:val="Hipercze"/>
            <w:rFonts w:ascii="Calibri" w:hAnsi="Calibri" w:cs="Calibri"/>
            <w:sz w:val="22"/>
          </w:rPr>
          <w:t>tarr.org.pl</w:t>
        </w:r>
      </w:hyperlink>
    </w:p>
    <w:p w14:paraId="77F896EB" w14:textId="487EAFBE" w:rsidR="00861108" w:rsidRPr="00DE205A" w:rsidRDefault="00861108" w:rsidP="0029274F">
      <w:pPr>
        <w:pStyle w:val="Tekstpodstawowy3"/>
        <w:numPr>
          <w:ilvl w:val="0"/>
          <w:numId w:val="3"/>
        </w:numPr>
        <w:tabs>
          <w:tab w:val="left" w:pos="2410"/>
        </w:tabs>
        <w:ind w:left="993"/>
        <w:rPr>
          <w:rFonts w:ascii="Calibri" w:hAnsi="Calibri" w:cs="Calibri"/>
          <w:sz w:val="22"/>
        </w:rPr>
      </w:pPr>
      <w:r>
        <w:rPr>
          <w:rFonts w:ascii="Calibri" w:hAnsi="Calibri" w:cs="Calibri"/>
          <w:sz w:val="22"/>
          <w:lang w:val="pl-PL"/>
        </w:rPr>
        <w:t xml:space="preserve">adres strony internetowej na której udostępniono dokumentację i prowadzone jest postępowanie: </w:t>
      </w:r>
      <w:hyperlink r:id="rId9" w:history="1">
        <w:r w:rsidR="0029274F" w:rsidRPr="003F31CD">
          <w:rPr>
            <w:rStyle w:val="Hipercze"/>
            <w:rFonts w:ascii="Calibri" w:hAnsi="Calibri" w:cs="Calibri"/>
            <w:sz w:val="22"/>
            <w:lang w:val="pl-PL"/>
          </w:rPr>
          <w:t>https://www.bip.tarr.org.pl/zamowienia-publiczne/podlegajace-ustawie/</w:t>
        </w:r>
      </w:hyperlink>
      <w:r w:rsidR="0029274F">
        <w:rPr>
          <w:rFonts w:ascii="Calibri" w:hAnsi="Calibri" w:cs="Calibri"/>
          <w:sz w:val="22"/>
          <w:lang w:val="pl-PL"/>
        </w:rPr>
        <w:t xml:space="preserve"> </w:t>
      </w:r>
    </w:p>
    <w:p w14:paraId="2849DDFF" w14:textId="210B591C" w:rsidR="00BE0C8A" w:rsidRPr="00861108" w:rsidRDefault="00861108" w:rsidP="00861108">
      <w:pPr>
        <w:pStyle w:val="Tekstpodstawowy3"/>
        <w:numPr>
          <w:ilvl w:val="0"/>
          <w:numId w:val="3"/>
        </w:numPr>
        <w:tabs>
          <w:tab w:val="num" w:pos="993"/>
          <w:tab w:val="left" w:pos="2410"/>
        </w:tabs>
        <w:ind w:left="1064"/>
        <w:rPr>
          <w:rFonts w:ascii="Calibri" w:hAnsi="Calibri" w:cs="Calibri"/>
          <w:sz w:val="22"/>
        </w:rPr>
      </w:pPr>
      <w:r w:rsidRPr="00DE205A">
        <w:rPr>
          <w:rFonts w:ascii="Calibri" w:hAnsi="Calibri" w:cs="Calibri"/>
          <w:sz w:val="22"/>
        </w:rPr>
        <w:t xml:space="preserve">Konto bankowe: </w:t>
      </w:r>
      <w:bookmarkStart w:id="4" w:name="_Hlk57706521"/>
      <w:r w:rsidRPr="00861108">
        <w:rPr>
          <w:rFonts w:asciiTheme="minorHAnsi" w:hAnsiTheme="minorHAnsi"/>
          <w:b/>
          <w:sz w:val="22"/>
        </w:rPr>
        <w:t>30 1140 1052 0000 3472 1800 1020</w:t>
      </w:r>
      <w:bookmarkEnd w:id="4"/>
    </w:p>
    <w:p w14:paraId="1E0B30CE" w14:textId="77777777" w:rsidR="00BE0C8A" w:rsidRPr="00BE0C8A" w:rsidRDefault="00BE0C8A" w:rsidP="00BE0C8A">
      <w:pPr>
        <w:pStyle w:val="Stopka"/>
        <w:numPr>
          <w:ilvl w:val="0"/>
          <w:numId w:val="4"/>
        </w:numPr>
        <w:tabs>
          <w:tab w:val="num" w:pos="993"/>
        </w:tabs>
        <w:ind w:left="1134" w:hanging="425"/>
      </w:pPr>
      <w:r w:rsidRPr="00BE0C8A">
        <w:t>Sąd Rejonowy w Toruniu, VII Wydział Gospodarczy KRS, KRS 0000066071</w:t>
      </w:r>
    </w:p>
    <w:p w14:paraId="2E5C1532" w14:textId="2A28EB62" w:rsidR="00BE0C8A" w:rsidRDefault="00BE0C8A" w:rsidP="00BE0C8A">
      <w:pPr>
        <w:pStyle w:val="Tekstpodstawowy3"/>
        <w:numPr>
          <w:ilvl w:val="0"/>
          <w:numId w:val="2"/>
        </w:numPr>
        <w:tabs>
          <w:tab w:val="num" w:pos="993"/>
          <w:tab w:val="left" w:pos="2410"/>
        </w:tabs>
        <w:ind w:left="1064"/>
        <w:rPr>
          <w:rFonts w:ascii="Calibri" w:hAnsi="Calibri" w:cs="Calibri"/>
          <w:sz w:val="22"/>
        </w:rPr>
      </w:pPr>
      <w:r w:rsidRPr="00BE0C8A">
        <w:rPr>
          <w:rFonts w:ascii="Calibri" w:hAnsi="Calibri" w:cs="Calibri"/>
          <w:sz w:val="22"/>
        </w:rPr>
        <w:t xml:space="preserve">Kapitał zakładowy </w:t>
      </w:r>
      <w:r w:rsidR="00556F7F">
        <w:rPr>
          <w:rFonts w:ascii="Calibri" w:hAnsi="Calibri" w:cs="Calibri"/>
          <w:sz w:val="22"/>
          <w:lang w:val="pl-PL"/>
        </w:rPr>
        <w:t>33 290 000,00</w:t>
      </w:r>
      <w:r w:rsidRPr="00BE0C8A">
        <w:rPr>
          <w:sz w:val="22"/>
        </w:rPr>
        <w:t xml:space="preserve"> </w:t>
      </w:r>
      <w:r w:rsidRPr="00BE0C8A">
        <w:rPr>
          <w:rFonts w:ascii="Calibri" w:hAnsi="Calibri" w:cs="Calibri"/>
          <w:sz w:val="22"/>
        </w:rPr>
        <w:t>zł opłacony w całości</w:t>
      </w:r>
    </w:p>
    <w:p w14:paraId="26300968" w14:textId="77777777" w:rsidR="00D26FA4" w:rsidRDefault="009A4B28" w:rsidP="006F5350">
      <w:pPr>
        <w:pStyle w:val="Nagwek1"/>
        <w:numPr>
          <w:ilvl w:val="0"/>
          <w:numId w:val="5"/>
        </w:numPr>
        <w:ind w:left="284" w:hanging="284"/>
      </w:pPr>
      <w:bookmarkStart w:id="5" w:name="_Toc58240555"/>
      <w:r>
        <w:t>Definicje.</w:t>
      </w:r>
      <w:bookmarkEnd w:id="5"/>
    </w:p>
    <w:p w14:paraId="1BE5A423" w14:textId="77777777" w:rsidR="009A4B28" w:rsidRPr="009A4B28" w:rsidRDefault="009A4B28" w:rsidP="00DB590D">
      <w:pPr>
        <w:shd w:val="clear" w:color="auto" w:fill="FFFFFF"/>
        <w:spacing w:after="0" w:line="240" w:lineRule="auto"/>
        <w:jc w:val="both"/>
        <w:rPr>
          <w:rFonts w:cs="Calibri"/>
        </w:rPr>
      </w:pPr>
      <w:r w:rsidRPr="009A4B28">
        <w:rPr>
          <w:rFonts w:cs="Calibri"/>
        </w:rPr>
        <w:t>Na potrzeby niniejszej SIWZ za:</w:t>
      </w:r>
    </w:p>
    <w:p w14:paraId="53D6A5E2" w14:textId="77777777" w:rsidR="009A4B28" w:rsidRPr="009A4B28" w:rsidRDefault="009A4B28" w:rsidP="009A4B28">
      <w:pPr>
        <w:shd w:val="clear" w:color="auto" w:fill="FFFFFF"/>
        <w:tabs>
          <w:tab w:val="num" w:pos="720"/>
        </w:tabs>
        <w:spacing w:after="0" w:line="240" w:lineRule="auto"/>
        <w:ind w:left="720"/>
        <w:jc w:val="both"/>
        <w:rPr>
          <w:rFonts w:cs="Calibri"/>
        </w:rPr>
      </w:pPr>
    </w:p>
    <w:p w14:paraId="6CA6C0C4" w14:textId="3E213D42" w:rsidR="009A4B28" w:rsidRPr="009A4B28" w:rsidRDefault="009A4B28" w:rsidP="009838FA">
      <w:pPr>
        <w:numPr>
          <w:ilvl w:val="0"/>
          <w:numId w:val="8"/>
        </w:numPr>
        <w:shd w:val="clear" w:color="auto" w:fill="FFFFFF"/>
        <w:spacing w:after="0" w:line="240" w:lineRule="auto"/>
        <w:ind w:left="567" w:hanging="283"/>
        <w:jc w:val="both"/>
        <w:rPr>
          <w:rFonts w:cs="Calibri"/>
        </w:rPr>
      </w:pPr>
      <w:r w:rsidRPr="009A4B28">
        <w:rPr>
          <w:rFonts w:cs="Calibri"/>
          <w:b/>
        </w:rPr>
        <w:t>Zamawiającego</w:t>
      </w:r>
      <w:r w:rsidRPr="009A4B28">
        <w:rPr>
          <w:rFonts w:cs="Calibri"/>
        </w:rPr>
        <w:t xml:space="preserve"> – należy rozumieć </w:t>
      </w:r>
      <w:r w:rsidR="00394DA2">
        <w:rPr>
          <w:rFonts w:cs="Calibri"/>
        </w:rPr>
        <w:t>Toruńską Agencję Rozwoju Regionalnego S.A. z siedzibą w Toruniu</w:t>
      </w:r>
      <w:r w:rsidRPr="009A4B28">
        <w:rPr>
          <w:rFonts w:cs="Calibri"/>
        </w:rPr>
        <w:t>,</w:t>
      </w:r>
    </w:p>
    <w:p w14:paraId="6BAFA853" w14:textId="77777777" w:rsidR="009A4B28" w:rsidRPr="009A4B28" w:rsidRDefault="009A4B28" w:rsidP="009838FA">
      <w:pPr>
        <w:numPr>
          <w:ilvl w:val="0"/>
          <w:numId w:val="8"/>
        </w:numPr>
        <w:shd w:val="clear" w:color="auto" w:fill="FFFFFF"/>
        <w:spacing w:after="0" w:line="240" w:lineRule="auto"/>
        <w:ind w:left="567" w:hanging="283"/>
        <w:jc w:val="both"/>
        <w:rPr>
          <w:rFonts w:cs="Calibri"/>
        </w:rPr>
      </w:pPr>
      <w:r w:rsidRPr="009A4B28">
        <w:rPr>
          <w:rFonts w:cs="Calibri"/>
          <w:b/>
        </w:rPr>
        <w:t>Konsorcjum</w:t>
      </w:r>
      <w:r w:rsidRPr="009A4B28">
        <w:rPr>
          <w:rFonts w:cs="Calibri"/>
        </w:rPr>
        <w:t xml:space="preserve"> – należy przez to rozumieć dwóch lub więcej Wykonawców wspólnie ubiegających się o udzielenie zamówienia,</w:t>
      </w:r>
    </w:p>
    <w:p w14:paraId="4CD970C9" w14:textId="29E7468E" w:rsidR="009A4B28" w:rsidRPr="009A4B28" w:rsidRDefault="009A4B28" w:rsidP="009838FA">
      <w:pPr>
        <w:numPr>
          <w:ilvl w:val="0"/>
          <w:numId w:val="8"/>
        </w:numPr>
        <w:shd w:val="clear" w:color="auto" w:fill="FFFFFF"/>
        <w:spacing w:after="0" w:line="240" w:lineRule="auto"/>
        <w:ind w:left="567" w:hanging="283"/>
        <w:jc w:val="both"/>
        <w:rPr>
          <w:rFonts w:cs="Calibri"/>
        </w:rPr>
      </w:pPr>
      <w:r w:rsidRPr="009A4B28">
        <w:rPr>
          <w:rFonts w:cs="Calibri"/>
          <w:b/>
        </w:rPr>
        <w:t>Postępowanie</w:t>
      </w:r>
      <w:r w:rsidRPr="009A4B28">
        <w:rPr>
          <w:rFonts w:cs="Calibri"/>
        </w:rPr>
        <w:t xml:space="preserve"> – należy przez to rozumieć postępowanie o </w:t>
      </w:r>
      <w:r w:rsidR="003725D8">
        <w:rPr>
          <w:rFonts w:cs="Calibri"/>
        </w:rPr>
        <w:t>zawarcie umowy</w:t>
      </w:r>
      <w:r w:rsidRPr="009A4B28">
        <w:rPr>
          <w:rFonts w:cs="Calibri"/>
        </w:rPr>
        <w:t>,</w:t>
      </w:r>
    </w:p>
    <w:p w14:paraId="4CC8B9F1" w14:textId="77777777" w:rsidR="009A4B28" w:rsidRPr="009A4B28" w:rsidRDefault="009A4B28" w:rsidP="009838FA">
      <w:pPr>
        <w:numPr>
          <w:ilvl w:val="0"/>
          <w:numId w:val="8"/>
        </w:numPr>
        <w:shd w:val="clear" w:color="auto" w:fill="FFFFFF"/>
        <w:spacing w:after="0" w:line="240" w:lineRule="auto"/>
        <w:ind w:left="567" w:hanging="283"/>
        <w:jc w:val="both"/>
        <w:rPr>
          <w:rFonts w:cs="Calibri"/>
        </w:rPr>
      </w:pPr>
      <w:r w:rsidRPr="009A4B28">
        <w:rPr>
          <w:rFonts w:cs="Calibri"/>
          <w:b/>
        </w:rPr>
        <w:t xml:space="preserve">SIWZ </w:t>
      </w:r>
      <w:r w:rsidRPr="009A4B28">
        <w:rPr>
          <w:rFonts w:cs="Calibri"/>
        </w:rPr>
        <w:t>– należy przez to rozumieć niniejszą specyfikację istotnych warunków zamówienia,</w:t>
      </w:r>
    </w:p>
    <w:p w14:paraId="4B92341B" w14:textId="5A3A9F3F" w:rsidR="009A4B28" w:rsidRDefault="009A4B28" w:rsidP="009838FA">
      <w:pPr>
        <w:numPr>
          <w:ilvl w:val="0"/>
          <w:numId w:val="8"/>
        </w:numPr>
        <w:shd w:val="clear" w:color="auto" w:fill="FFFFFF"/>
        <w:spacing w:after="0" w:line="240" w:lineRule="auto"/>
        <w:ind w:left="567" w:hanging="283"/>
        <w:jc w:val="both"/>
        <w:rPr>
          <w:rFonts w:cs="Calibri"/>
        </w:rPr>
      </w:pPr>
      <w:r w:rsidRPr="009A4B28">
        <w:rPr>
          <w:rFonts w:cs="Calibri"/>
          <w:b/>
        </w:rPr>
        <w:t xml:space="preserve">Zamówienie </w:t>
      </w:r>
      <w:r w:rsidRPr="009A4B28">
        <w:rPr>
          <w:rFonts w:cs="Calibri"/>
        </w:rPr>
        <w:t>- należy przez to rozumieć zamówienie publiczne, którego przedmiot w sposób szczegółowy został opisany w niniejszej SIWZ,</w:t>
      </w:r>
    </w:p>
    <w:p w14:paraId="20952883" w14:textId="07C66EFE" w:rsidR="00556F7F" w:rsidRPr="002E0436" w:rsidRDefault="00556F7F" w:rsidP="009838FA">
      <w:pPr>
        <w:numPr>
          <w:ilvl w:val="0"/>
          <w:numId w:val="8"/>
        </w:numPr>
        <w:shd w:val="clear" w:color="auto" w:fill="FFFFFF"/>
        <w:spacing w:after="0" w:line="240" w:lineRule="auto"/>
        <w:ind w:left="567" w:hanging="283"/>
        <w:jc w:val="both"/>
        <w:rPr>
          <w:rFonts w:cs="Calibri"/>
        </w:rPr>
      </w:pPr>
      <w:r w:rsidRPr="00556F7F">
        <w:rPr>
          <w:rFonts w:cs="Calibri"/>
          <w:b/>
        </w:rPr>
        <w:t xml:space="preserve">kwalifikowany podpis elektroniczny </w:t>
      </w:r>
      <w:r w:rsidRPr="00556F7F">
        <w:rPr>
          <w:rFonts w:cs="Calibri"/>
        </w:rPr>
        <w:t xml:space="preserve">– należy rozumieć </w:t>
      </w:r>
      <w:r w:rsidRPr="00556F7F">
        <w:t>bezpieczny podpis elektroniczny weryfikowany za pomocą ważnego kwalifikowanego certyfikatu, wydawany przez kwalifikowany podmiot certyfikujący wpisany do rejestry prowadzonego przez Narodowe Centrum Certyfikacji</w:t>
      </w:r>
      <w:r w:rsidR="002E0436">
        <w:t>,</w:t>
      </w:r>
    </w:p>
    <w:p w14:paraId="27046BFA" w14:textId="604FBDBC" w:rsidR="00850F03" w:rsidRDefault="009A4B28" w:rsidP="009838FA">
      <w:pPr>
        <w:numPr>
          <w:ilvl w:val="0"/>
          <w:numId w:val="8"/>
        </w:numPr>
        <w:shd w:val="clear" w:color="auto" w:fill="FFFFFF"/>
        <w:spacing w:after="0" w:line="240" w:lineRule="auto"/>
        <w:ind w:left="567" w:hanging="283"/>
        <w:jc w:val="both"/>
        <w:rPr>
          <w:rFonts w:cs="Calibri"/>
        </w:rPr>
      </w:pPr>
      <w:r w:rsidRPr="009A4B28">
        <w:rPr>
          <w:rFonts w:cs="Calibri"/>
          <w:b/>
        </w:rPr>
        <w:t xml:space="preserve">Ustawę lub Ustawę </w:t>
      </w:r>
      <w:proofErr w:type="spellStart"/>
      <w:r w:rsidRPr="009A4B28">
        <w:rPr>
          <w:rFonts w:cs="Calibri"/>
          <w:b/>
        </w:rPr>
        <w:t>Pzp</w:t>
      </w:r>
      <w:proofErr w:type="spellEnd"/>
      <w:r w:rsidRPr="009A4B28">
        <w:rPr>
          <w:rFonts w:cs="Calibri"/>
        </w:rPr>
        <w:t xml:space="preserve"> – należy przez to rozumieć </w:t>
      </w:r>
      <w:hyperlink r:id="rId10" w:history="1">
        <w:r w:rsidRPr="009A4B28">
          <w:rPr>
            <w:rStyle w:val="Hipercze"/>
            <w:rFonts w:cs="Calibri"/>
            <w:color w:val="auto"/>
            <w:u w:val="none"/>
          </w:rPr>
          <w:t xml:space="preserve">ustawę z dnia 29 stycznia 2004 r. – Prawo zamówień publicznych (tekst jednolity </w:t>
        </w:r>
        <w:r w:rsidR="00F5471F" w:rsidRPr="00F5471F">
          <w:rPr>
            <w:rFonts w:ascii="Calibri" w:hAnsi="Calibri" w:cs="Calibri"/>
          </w:rPr>
          <w:t xml:space="preserve">Dz. U. </w:t>
        </w:r>
        <w:r w:rsidR="00E22E0F" w:rsidRPr="00F5471F">
          <w:rPr>
            <w:rFonts w:ascii="Calibri" w:hAnsi="Calibri" w:cs="Calibri"/>
          </w:rPr>
          <w:t>20</w:t>
        </w:r>
        <w:r w:rsidR="003F6C6C">
          <w:rPr>
            <w:rFonts w:ascii="Calibri" w:hAnsi="Calibri" w:cs="Calibri"/>
          </w:rPr>
          <w:t>19</w:t>
        </w:r>
        <w:r w:rsidR="00E22E0F" w:rsidRPr="00F5471F">
          <w:rPr>
            <w:rFonts w:ascii="Calibri" w:hAnsi="Calibri" w:cs="Calibri"/>
          </w:rPr>
          <w:t xml:space="preserve"> </w:t>
        </w:r>
        <w:r w:rsidR="00F5471F" w:rsidRPr="00F5471F">
          <w:rPr>
            <w:rFonts w:ascii="Calibri" w:hAnsi="Calibri" w:cs="Calibri"/>
          </w:rPr>
          <w:t xml:space="preserve">r., poz. </w:t>
        </w:r>
        <w:r w:rsidR="003F6C6C">
          <w:rPr>
            <w:rFonts w:ascii="Calibri" w:hAnsi="Calibri" w:cs="Calibri"/>
          </w:rPr>
          <w:t>1843</w:t>
        </w:r>
        <w:r w:rsidR="00E22E0F" w:rsidRPr="00254DEA">
          <w:rPr>
            <w:rFonts w:ascii="Calibri" w:hAnsi="Calibri" w:cs="Calibri"/>
            <w:sz w:val="20"/>
            <w:szCs w:val="20"/>
          </w:rPr>
          <w:t xml:space="preserve"> </w:t>
        </w:r>
        <w:r w:rsidR="00E22E0F" w:rsidRPr="009A4B28">
          <w:rPr>
            <w:rStyle w:val="Hipercze"/>
            <w:rFonts w:cs="Calibri"/>
            <w:color w:val="auto"/>
            <w:u w:val="none"/>
          </w:rPr>
          <w:t xml:space="preserve"> </w:t>
        </w:r>
        <w:r w:rsidRPr="009A4B28">
          <w:rPr>
            <w:rStyle w:val="Hipercze"/>
            <w:rFonts w:cs="Calibri"/>
            <w:color w:val="auto"/>
            <w:u w:val="none"/>
          </w:rPr>
          <w:t>ze zmianami)</w:t>
        </w:r>
      </w:hyperlink>
      <w:r w:rsidR="00100A23">
        <w:rPr>
          <w:rStyle w:val="Hipercze"/>
          <w:rFonts w:cs="Calibri"/>
          <w:color w:val="auto"/>
          <w:u w:val="none"/>
        </w:rPr>
        <w:t xml:space="preserve"> wraz z aktami wykonawczymi</w:t>
      </w:r>
      <w:r w:rsidR="00850F03">
        <w:rPr>
          <w:rFonts w:cs="Calibri"/>
        </w:rPr>
        <w:t>,</w:t>
      </w:r>
    </w:p>
    <w:p w14:paraId="1194566A" w14:textId="4AAECD3C" w:rsidR="00850F03" w:rsidRPr="00850F03" w:rsidRDefault="00850F03" w:rsidP="009838FA">
      <w:pPr>
        <w:numPr>
          <w:ilvl w:val="0"/>
          <w:numId w:val="8"/>
        </w:numPr>
        <w:shd w:val="clear" w:color="auto" w:fill="FFFFFF"/>
        <w:spacing w:after="0" w:line="240" w:lineRule="auto"/>
        <w:ind w:left="567" w:hanging="283"/>
        <w:jc w:val="both"/>
        <w:rPr>
          <w:rFonts w:cs="Calibri"/>
        </w:rPr>
      </w:pPr>
      <w:r w:rsidRPr="00850F03">
        <w:rPr>
          <w:rFonts w:cs="Calibri"/>
          <w:b/>
        </w:rPr>
        <w:t xml:space="preserve">Projekt – </w:t>
      </w:r>
      <w:r w:rsidRPr="00850F03">
        <w:rPr>
          <w:rFonts w:cs="Calibri"/>
        </w:rPr>
        <w:t xml:space="preserve">należy przez to rozumieć projekt pn. </w:t>
      </w:r>
      <w:r w:rsidR="006F0C8F" w:rsidRPr="0040346F">
        <w:rPr>
          <w:i/>
          <w:iCs/>
        </w:rPr>
        <w:t>„Kurs na edukację. Rozwój Kompetencji i Kwalifikacji Zawodowych osób dorosłych z województwa kujawsko-pomorskiego.”</w:t>
      </w:r>
      <w:r w:rsidR="006F0C8F">
        <w:rPr>
          <w:i/>
          <w:iCs/>
        </w:rPr>
        <w:t xml:space="preserve"> </w:t>
      </w:r>
      <w:r w:rsidR="006F0C8F">
        <w:t xml:space="preserve">współfinansowanego </w:t>
      </w:r>
      <w:r w:rsidR="006F0C8F" w:rsidRPr="00AE5D84">
        <w:t>ze środków Europejskiego Funduszu Społecznego w ramach Regionalnego Programu Operacyjnego Województwa Kujawsko-Pomorskiego na lata 2014-2020 – Poddziałanie 10.4.</w:t>
      </w:r>
      <w:r w:rsidR="006F0C8F">
        <w:t>2</w:t>
      </w:r>
      <w:r w:rsidR="006F0C8F" w:rsidRPr="00AE5D84">
        <w:t xml:space="preserve"> </w:t>
      </w:r>
      <w:r w:rsidR="006F0C8F" w:rsidRPr="0040346F">
        <w:rPr>
          <w:i/>
          <w:iCs/>
        </w:rPr>
        <w:t>Edukacja dorosłych na rzecz rynku pracy</w:t>
      </w:r>
      <w:r w:rsidR="006F0C8F">
        <w:rPr>
          <w:i/>
          <w:iCs/>
        </w:rPr>
        <w:t>.</w:t>
      </w:r>
    </w:p>
    <w:p w14:paraId="42E5DCAE" w14:textId="2E2C4C42" w:rsidR="009A4B28" w:rsidRDefault="009A4B28" w:rsidP="00A24FF9">
      <w:pPr>
        <w:shd w:val="clear" w:color="auto" w:fill="FFFFFF"/>
        <w:spacing w:after="0" w:line="240" w:lineRule="auto"/>
        <w:ind w:left="567"/>
        <w:jc w:val="both"/>
        <w:rPr>
          <w:rFonts w:cs="Calibri"/>
        </w:rPr>
      </w:pPr>
    </w:p>
    <w:p w14:paraId="074FD622" w14:textId="77777777" w:rsidR="009A4B28" w:rsidRDefault="009A4B28" w:rsidP="006F5350">
      <w:pPr>
        <w:pStyle w:val="Nagwek1"/>
        <w:numPr>
          <w:ilvl w:val="0"/>
          <w:numId w:val="5"/>
        </w:numPr>
        <w:ind w:left="284" w:hanging="284"/>
      </w:pPr>
      <w:bookmarkStart w:id="6" w:name="_Toc58240556"/>
      <w:r>
        <w:t>Tryb udzielania zamówienia.</w:t>
      </w:r>
      <w:bookmarkEnd w:id="6"/>
    </w:p>
    <w:p w14:paraId="7A50FC6D" w14:textId="792226A1" w:rsidR="0092490C" w:rsidRDefault="0092490C" w:rsidP="00201ADD">
      <w:pPr>
        <w:jc w:val="both"/>
        <w:rPr>
          <w:rFonts w:cs="Calibri"/>
        </w:rPr>
      </w:pPr>
      <w:r w:rsidRPr="009A4B28">
        <w:rPr>
          <w:rFonts w:cs="Calibri"/>
        </w:rPr>
        <w:t xml:space="preserve">Postępowanie </w:t>
      </w:r>
      <w:r>
        <w:rPr>
          <w:rFonts w:cs="Calibri"/>
        </w:rPr>
        <w:t xml:space="preserve">prowadzone jest na podstawie przepisów art. </w:t>
      </w:r>
      <w:r w:rsidR="007E1C7E">
        <w:rPr>
          <w:rFonts w:cs="Calibri"/>
        </w:rPr>
        <w:t xml:space="preserve">138o </w:t>
      </w:r>
      <w:r>
        <w:rPr>
          <w:rFonts w:cs="Calibri"/>
        </w:rPr>
        <w:t xml:space="preserve">ustawy </w:t>
      </w:r>
      <w:proofErr w:type="spellStart"/>
      <w:r>
        <w:rPr>
          <w:rFonts w:cs="Calibri"/>
        </w:rPr>
        <w:t>Pzp</w:t>
      </w:r>
      <w:proofErr w:type="spellEnd"/>
      <w:r>
        <w:rPr>
          <w:rFonts w:cs="Calibri"/>
        </w:rPr>
        <w:t xml:space="preserve"> i zapisów niniejszej SIWZ.</w:t>
      </w:r>
    </w:p>
    <w:p w14:paraId="6BBD6F58" w14:textId="67F468EA" w:rsidR="009A4B28" w:rsidRDefault="009A4B28" w:rsidP="006F5350">
      <w:pPr>
        <w:pStyle w:val="Nagwek1"/>
        <w:numPr>
          <w:ilvl w:val="0"/>
          <w:numId w:val="5"/>
        </w:numPr>
        <w:ind w:left="284" w:hanging="284"/>
      </w:pPr>
      <w:bookmarkStart w:id="7" w:name="_Toc58240557"/>
      <w:r>
        <w:t>Język, w którym prowadzone jest postępowanie.</w:t>
      </w:r>
      <w:bookmarkEnd w:id="7"/>
    </w:p>
    <w:p w14:paraId="5D6568F2" w14:textId="77777777" w:rsidR="009A4B28" w:rsidRPr="00490704" w:rsidRDefault="009A4B28" w:rsidP="00DB590D">
      <w:pPr>
        <w:pStyle w:val="Akapitzlist"/>
        <w:spacing w:after="0" w:line="240" w:lineRule="auto"/>
        <w:ind w:left="0"/>
      </w:pPr>
      <w:r w:rsidRPr="00490704">
        <w:t>Postępowanie prowadzone jest w języku polskim. Dokumenty sporządzone w języku obcym składane są wraz z tłumaczeniem na język polski.</w:t>
      </w:r>
    </w:p>
    <w:p w14:paraId="1677EE00" w14:textId="77777777" w:rsidR="00101121" w:rsidRDefault="00101121" w:rsidP="006F5350">
      <w:pPr>
        <w:pStyle w:val="Nagwek1"/>
        <w:numPr>
          <w:ilvl w:val="0"/>
          <w:numId w:val="5"/>
        </w:numPr>
        <w:ind w:left="284" w:hanging="284"/>
      </w:pPr>
      <w:bookmarkStart w:id="8" w:name="_Toc58240558"/>
      <w:r>
        <w:lastRenderedPageBreak/>
        <w:t>Opis przedmiotu zamówienia.</w:t>
      </w:r>
      <w:bookmarkEnd w:id="8"/>
    </w:p>
    <w:p w14:paraId="30B17E29" w14:textId="5DD0D524" w:rsidR="006F0C8F" w:rsidRPr="006F0C8F" w:rsidRDefault="00AC7A67" w:rsidP="005270D4">
      <w:pPr>
        <w:pStyle w:val="Akapitzlist"/>
        <w:numPr>
          <w:ilvl w:val="3"/>
          <w:numId w:val="5"/>
        </w:numPr>
        <w:spacing w:line="240" w:lineRule="auto"/>
        <w:ind w:left="426"/>
        <w:jc w:val="both"/>
        <w:rPr>
          <w:rFonts w:eastAsia="TimesNewRoman" w:cstheme="minorHAnsi"/>
          <w:bCs/>
        </w:rPr>
      </w:pPr>
      <w:r w:rsidRPr="00AC7A67">
        <w:t xml:space="preserve">Przedmiotem zamówienia </w:t>
      </w:r>
      <w:r w:rsidR="003725D8" w:rsidRPr="006F0C8F">
        <w:rPr>
          <w:rFonts w:eastAsia="TimesNewRoman"/>
          <w:bCs/>
        </w:rPr>
        <w:t xml:space="preserve">jest </w:t>
      </w:r>
      <w:bookmarkStart w:id="9" w:name="_Hlk507588030"/>
      <w:r w:rsidR="006F0C8F" w:rsidRPr="006F0C8F">
        <w:rPr>
          <w:rFonts w:eastAsia="TimesNewRoman" w:cstheme="minorHAnsi"/>
          <w:bCs/>
        </w:rPr>
        <w:t>wykonanie usługi szkoleniowej dla maksymalnie 500 osób na terenie województwa kujawsko-pomorskiego zakończonej egzaminem, który umożliwi uzyskanie kompetencji potwierdzonych formalnym dokumentem</w:t>
      </w:r>
      <w:bookmarkEnd w:id="9"/>
      <w:r w:rsidR="006F0C8F" w:rsidRPr="006F0C8F">
        <w:rPr>
          <w:rFonts w:eastAsia="TimesNewRoman" w:cstheme="minorHAnsi"/>
          <w:bCs/>
        </w:rPr>
        <w:t>, w podziale na części:</w:t>
      </w:r>
    </w:p>
    <w:p w14:paraId="2441ACD5" w14:textId="77777777" w:rsidR="006F0C8F" w:rsidRPr="00CA2574" w:rsidRDefault="006F0C8F" w:rsidP="00E57054">
      <w:pPr>
        <w:numPr>
          <w:ilvl w:val="0"/>
          <w:numId w:val="29"/>
        </w:numPr>
        <w:spacing w:after="0" w:line="240" w:lineRule="auto"/>
        <w:ind w:left="426"/>
        <w:rPr>
          <w:rFonts w:eastAsia="Times New Roman" w:cstheme="minorHAnsi"/>
        </w:rPr>
      </w:pPr>
      <w:r w:rsidRPr="00CA2574">
        <w:rPr>
          <w:rFonts w:eastAsia="Times New Roman" w:cstheme="minorHAnsi"/>
        </w:rPr>
        <w:t xml:space="preserve">Część 1: </w:t>
      </w:r>
      <w:r w:rsidRPr="00CA2574">
        <w:rPr>
          <w:rFonts w:eastAsia="Times New Roman" w:cstheme="minorHAnsi"/>
          <w:i/>
          <w:iCs/>
        </w:rPr>
        <w:t>Kurs z zakresu bezpiecznej jazdy samochodem</w:t>
      </w:r>
      <w:r>
        <w:rPr>
          <w:rFonts w:eastAsia="Times New Roman" w:cstheme="minorHAnsi"/>
        </w:rPr>
        <w:t>,</w:t>
      </w:r>
    </w:p>
    <w:p w14:paraId="06903B3A" w14:textId="77777777" w:rsidR="006F0C8F" w:rsidRPr="00D2426F" w:rsidRDefault="006F0C8F" w:rsidP="00E57054">
      <w:pPr>
        <w:numPr>
          <w:ilvl w:val="0"/>
          <w:numId w:val="29"/>
        </w:numPr>
        <w:spacing w:after="0" w:line="240" w:lineRule="auto"/>
        <w:ind w:left="426"/>
        <w:rPr>
          <w:rFonts w:eastAsia="Times New Roman" w:cstheme="minorHAnsi"/>
          <w:i/>
        </w:rPr>
      </w:pPr>
      <w:r w:rsidRPr="00CA2574">
        <w:rPr>
          <w:rFonts w:eastAsia="Times New Roman" w:cstheme="minorHAnsi"/>
        </w:rPr>
        <w:t xml:space="preserve">Część 2: </w:t>
      </w:r>
      <w:r w:rsidRPr="00CA2574">
        <w:rPr>
          <w:rFonts w:eastAsia="Times New Roman" w:cstheme="minorHAnsi"/>
          <w:i/>
          <w:iCs/>
        </w:rPr>
        <w:t>Kurs dla kierowców pojazdów uprzywilejowanych i pojazdów przewożących wartości pieniężne (dla kat. B)</w:t>
      </w:r>
      <w:r>
        <w:rPr>
          <w:rFonts w:eastAsia="Times New Roman" w:cstheme="minorHAnsi"/>
          <w:i/>
          <w:iCs/>
        </w:rPr>
        <w:t>,</w:t>
      </w:r>
    </w:p>
    <w:p w14:paraId="6C2A8464" w14:textId="663CDD5C" w:rsidR="003725D8" w:rsidRPr="00D006AD" w:rsidRDefault="003725D8" w:rsidP="005270D4">
      <w:pPr>
        <w:pStyle w:val="Akapitzlist"/>
        <w:spacing w:after="200" w:line="240" w:lineRule="auto"/>
        <w:ind w:left="426"/>
        <w:jc w:val="both"/>
        <w:rPr>
          <w:rFonts w:eastAsia="Times New Roman"/>
        </w:rPr>
      </w:pPr>
    </w:p>
    <w:p w14:paraId="7025D783" w14:textId="1DAB9C18" w:rsidR="00B47E8B" w:rsidRDefault="00B47E8B" w:rsidP="005270D4">
      <w:pPr>
        <w:pStyle w:val="Akapitzlist"/>
        <w:numPr>
          <w:ilvl w:val="3"/>
          <w:numId w:val="5"/>
        </w:numPr>
        <w:spacing w:before="120" w:after="0" w:line="240" w:lineRule="auto"/>
        <w:ind w:left="426"/>
        <w:contextualSpacing w:val="0"/>
        <w:jc w:val="both"/>
        <w:rPr>
          <w:rFonts w:eastAsia="Times New Roman"/>
        </w:rPr>
      </w:pPr>
      <w:r w:rsidRPr="00C5743B">
        <w:rPr>
          <w:rFonts w:eastAsia="Times New Roman" w:cstheme="minorHAnsi"/>
        </w:rPr>
        <w:t xml:space="preserve">Kursy realizowane </w:t>
      </w:r>
      <w:r>
        <w:rPr>
          <w:rFonts w:eastAsia="Times New Roman" w:cstheme="minorHAnsi"/>
        </w:rPr>
        <w:t xml:space="preserve">będą </w:t>
      </w:r>
      <w:r w:rsidRPr="00C5743B">
        <w:rPr>
          <w:rFonts w:eastAsia="Times New Roman" w:cstheme="minorHAnsi"/>
        </w:rPr>
        <w:t>w ramach pozaszkolnych form kształcenia ustawicznego służących nabywaniu, podnoszeniu, uzupełnieniu wiedzy, umiejętności, kompetencji lub kwalifikacji (kurs umożliwiający uzyskiwanie i uzupełnianie wiedzy, umiejętności i kwalifikacji zawodowych ), zgodnie z Ustawą z dnia 14 grudnia 2016 r. Prawo oświatowe (Dz. U. z 2020 poz. 910, 1378 z późn.zm.) i Rozporządzeniem Ministra Edukacji Narodowej z dnia 19 marca 2019 r. w sprawie kształcenia ustawicznego w formach pozaszkolnych (Dz.U. 2019 poz. 652).</w:t>
      </w:r>
    </w:p>
    <w:p w14:paraId="2D0F7CA2" w14:textId="3A5BD5CC" w:rsidR="006F0C8F" w:rsidRDefault="003725D8" w:rsidP="005270D4">
      <w:pPr>
        <w:pStyle w:val="Akapitzlist"/>
        <w:numPr>
          <w:ilvl w:val="3"/>
          <w:numId w:val="5"/>
        </w:numPr>
        <w:spacing w:before="120" w:after="0" w:line="240" w:lineRule="auto"/>
        <w:ind w:left="426"/>
        <w:contextualSpacing w:val="0"/>
        <w:jc w:val="both"/>
        <w:rPr>
          <w:rFonts w:eastAsia="Times New Roman"/>
        </w:rPr>
      </w:pPr>
      <w:r>
        <w:rPr>
          <w:rFonts w:eastAsia="Times New Roman"/>
        </w:rPr>
        <w:t xml:space="preserve">Nabór na szkolenia będzie miał charakter ciągły. Ilość uczestników w ramach poszczególnych </w:t>
      </w:r>
      <w:r w:rsidR="0092490C">
        <w:rPr>
          <w:rFonts w:eastAsia="Times New Roman"/>
        </w:rPr>
        <w:t xml:space="preserve">szkoleń </w:t>
      </w:r>
      <w:r>
        <w:rPr>
          <w:rFonts w:eastAsia="Times New Roman"/>
        </w:rPr>
        <w:t>będzie uzależniona od zainteresowania osób</w:t>
      </w:r>
      <w:r w:rsidR="00A63A3F">
        <w:rPr>
          <w:rFonts w:eastAsia="Times New Roman"/>
        </w:rPr>
        <w:t>,</w:t>
      </w:r>
      <w:r>
        <w:rPr>
          <w:rFonts w:eastAsia="Times New Roman"/>
        </w:rPr>
        <w:t xml:space="preserve"> do których Projekt jest skierowany. Łączna liczba osób przeszkolonych w ramach wszystkich </w:t>
      </w:r>
      <w:r w:rsidR="006A7E24">
        <w:rPr>
          <w:rFonts w:eastAsia="Times New Roman"/>
        </w:rPr>
        <w:t xml:space="preserve">szkoleń </w:t>
      </w:r>
      <w:r>
        <w:rPr>
          <w:rFonts w:eastAsia="Times New Roman"/>
        </w:rPr>
        <w:t xml:space="preserve">nie przekroczy </w:t>
      </w:r>
      <w:r w:rsidR="006F0C8F">
        <w:rPr>
          <w:rFonts w:eastAsia="Times New Roman"/>
        </w:rPr>
        <w:t>500</w:t>
      </w:r>
      <w:r w:rsidR="00201ADD">
        <w:rPr>
          <w:rFonts w:eastAsia="Times New Roman"/>
        </w:rPr>
        <w:t xml:space="preserve"> </w:t>
      </w:r>
      <w:r>
        <w:rPr>
          <w:rFonts w:eastAsia="Times New Roman"/>
        </w:rPr>
        <w:t>osób</w:t>
      </w:r>
      <w:r w:rsidR="00A63A3F">
        <w:rPr>
          <w:rFonts w:eastAsia="Times New Roman"/>
        </w:rPr>
        <w:t>, jednak nie jest to liczba gwarantowana, gdyż ostateczna liczba osób zależy od zainteresowania Projektem</w:t>
      </w:r>
      <w:r w:rsidR="008F5EEC">
        <w:rPr>
          <w:rFonts w:eastAsia="Times New Roman"/>
        </w:rPr>
        <w:t>,</w:t>
      </w:r>
      <w:r w:rsidR="00A63A3F">
        <w:rPr>
          <w:rFonts w:eastAsia="Times New Roman"/>
        </w:rPr>
        <w:t xml:space="preserve"> na co Zamawiający nie ma wpływu</w:t>
      </w:r>
      <w:r>
        <w:rPr>
          <w:rFonts w:eastAsia="Times New Roman"/>
        </w:rPr>
        <w:t>.</w:t>
      </w:r>
    </w:p>
    <w:p w14:paraId="3A2C66A0" w14:textId="3A32CF40" w:rsidR="00B47E8B" w:rsidRPr="005270D4" w:rsidRDefault="00361DE1" w:rsidP="005270D4">
      <w:pPr>
        <w:pStyle w:val="Akapitzlist"/>
        <w:numPr>
          <w:ilvl w:val="3"/>
          <w:numId w:val="5"/>
        </w:numPr>
        <w:spacing w:before="120" w:after="0" w:line="240" w:lineRule="auto"/>
        <w:ind w:left="426"/>
        <w:contextualSpacing w:val="0"/>
        <w:jc w:val="both"/>
        <w:rPr>
          <w:rFonts w:eastAsia="Times New Roman"/>
        </w:rPr>
      </w:pPr>
      <w:r w:rsidRPr="005270D4">
        <w:t xml:space="preserve">Zamówienie będzie współfinansowane </w:t>
      </w:r>
      <w:r w:rsidR="006F0C8F" w:rsidRPr="005270D4">
        <w:t xml:space="preserve">ze środków Europejskiego Funduszu Społecznego w ramach Regionalnego Programu Operacyjnego Województwa Kujawsko-Pomorskiego na lata 2014-2020 – Poddziałanie 10.4.2 </w:t>
      </w:r>
      <w:r w:rsidR="006F0C8F" w:rsidRPr="005270D4">
        <w:rPr>
          <w:i/>
          <w:iCs/>
        </w:rPr>
        <w:t>Edukacja dorosłych na rzecz rynku pracy.</w:t>
      </w:r>
      <w:r w:rsidR="006F0C8F" w:rsidRPr="005270D4">
        <w:t xml:space="preserve"> </w:t>
      </w:r>
    </w:p>
    <w:p w14:paraId="0ED2D602" w14:textId="776D60ED" w:rsidR="00AC7A67" w:rsidRPr="00B47E8B" w:rsidRDefault="00AC7A67" w:rsidP="005270D4">
      <w:pPr>
        <w:pStyle w:val="Akapitzlist"/>
        <w:numPr>
          <w:ilvl w:val="3"/>
          <w:numId w:val="5"/>
        </w:numPr>
        <w:spacing w:before="120" w:after="0" w:line="240" w:lineRule="auto"/>
        <w:ind w:left="426"/>
        <w:contextualSpacing w:val="0"/>
        <w:jc w:val="both"/>
        <w:rPr>
          <w:rFonts w:eastAsia="Times New Roman"/>
        </w:rPr>
      </w:pPr>
      <w:r w:rsidRPr="00B47E8B">
        <w:t>Szczegółowy opis przedmiotu zamówienia został zawarty w następujących dokumentach:</w:t>
      </w:r>
    </w:p>
    <w:p w14:paraId="45CA920C" w14:textId="0059594B" w:rsidR="00AC7A67" w:rsidRPr="00B47E8B" w:rsidRDefault="00AC7A67" w:rsidP="005270D4">
      <w:pPr>
        <w:spacing w:after="0"/>
        <w:ind w:left="426"/>
        <w:jc w:val="both"/>
      </w:pPr>
      <w:r w:rsidRPr="00B47E8B">
        <w:t xml:space="preserve">- Opis Przedmiotu Zamówienia </w:t>
      </w:r>
      <w:r w:rsidR="00D006AD" w:rsidRPr="00B47E8B">
        <w:t>(OPZ)</w:t>
      </w:r>
      <w:r w:rsidRPr="00B47E8B">
        <w:t>– załącznik nr 1 do SIWZ,</w:t>
      </w:r>
    </w:p>
    <w:p w14:paraId="7854B24B" w14:textId="23BA281A" w:rsidR="00AC7A67" w:rsidRDefault="00AC7A67" w:rsidP="005270D4">
      <w:pPr>
        <w:spacing w:after="0"/>
        <w:ind w:left="426"/>
        <w:jc w:val="both"/>
      </w:pPr>
      <w:r w:rsidRPr="00B47E8B">
        <w:t xml:space="preserve">- </w:t>
      </w:r>
      <w:r w:rsidR="00D006AD" w:rsidRPr="00B47E8B">
        <w:t>Wzór Umowy</w:t>
      </w:r>
      <w:r w:rsidRPr="00B47E8B">
        <w:t xml:space="preserve"> </w:t>
      </w:r>
      <w:r w:rsidR="00D006AD" w:rsidRPr="00B47E8B">
        <w:t xml:space="preserve">- </w:t>
      </w:r>
      <w:r w:rsidRPr="00B47E8B">
        <w:t>załącznik nr 2 do SIWZ</w:t>
      </w:r>
      <w:r w:rsidR="00B47E8B" w:rsidRPr="00B47E8B">
        <w:t>.</w:t>
      </w:r>
    </w:p>
    <w:p w14:paraId="11F0A418" w14:textId="77777777" w:rsidR="00AC7A67" w:rsidRPr="00AC7A67" w:rsidRDefault="00AC7A67" w:rsidP="00E57054">
      <w:pPr>
        <w:pStyle w:val="Akapitzlist"/>
        <w:numPr>
          <w:ilvl w:val="0"/>
          <w:numId w:val="27"/>
        </w:numPr>
        <w:spacing w:after="120"/>
        <w:ind w:left="426"/>
        <w:jc w:val="both"/>
        <w:rPr>
          <w:rFonts w:ascii="Calibri" w:hAnsi="Calibri"/>
          <w:vanish/>
          <w:color w:val="000000"/>
        </w:rPr>
      </w:pPr>
    </w:p>
    <w:p w14:paraId="79F2E5CD" w14:textId="77777777" w:rsidR="00AC7A67" w:rsidRPr="00AC7A67" w:rsidRDefault="00AC7A67" w:rsidP="00E57054">
      <w:pPr>
        <w:pStyle w:val="Akapitzlist"/>
        <w:numPr>
          <w:ilvl w:val="0"/>
          <w:numId w:val="27"/>
        </w:numPr>
        <w:spacing w:after="120"/>
        <w:ind w:left="426"/>
        <w:jc w:val="both"/>
        <w:rPr>
          <w:rFonts w:ascii="Calibri" w:hAnsi="Calibri"/>
          <w:vanish/>
          <w:color w:val="000000"/>
        </w:rPr>
      </w:pPr>
    </w:p>
    <w:p w14:paraId="658F7EA0" w14:textId="77777777" w:rsidR="00AC7A67" w:rsidRPr="00AC7A67" w:rsidRDefault="00AC7A67" w:rsidP="00E57054">
      <w:pPr>
        <w:pStyle w:val="Akapitzlist"/>
        <w:numPr>
          <w:ilvl w:val="0"/>
          <w:numId w:val="27"/>
        </w:numPr>
        <w:spacing w:after="120"/>
        <w:ind w:left="426"/>
        <w:jc w:val="both"/>
        <w:rPr>
          <w:rFonts w:ascii="Calibri" w:hAnsi="Calibri"/>
          <w:vanish/>
          <w:color w:val="000000"/>
        </w:rPr>
      </w:pPr>
    </w:p>
    <w:p w14:paraId="1F85DF8B" w14:textId="77777777" w:rsidR="00AC7A67" w:rsidRPr="00AC7A67" w:rsidRDefault="00AC7A67" w:rsidP="00E57054">
      <w:pPr>
        <w:pStyle w:val="Akapitzlist"/>
        <w:numPr>
          <w:ilvl w:val="0"/>
          <w:numId w:val="27"/>
        </w:numPr>
        <w:spacing w:after="120"/>
        <w:ind w:left="426"/>
        <w:jc w:val="both"/>
        <w:rPr>
          <w:rFonts w:ascii="Calibri" w:hAnsi="Calibri"/>
          <w:vanish/>
          <w:color w:val="000000"/>
        </w:rPr>
      </w:pPr>
    </w:p>
    <w:p w14:paraId="66F58674" w14:textId="77777777" w:rsidR="00AC7A67" w:rsidRPr="00AC7A67" w:rsidRDefault="00AC7A67" w:rsidP="00E57054">
      <w:pPr>
        <w:pStyle w:val="Akapitzlist"/>
        <w:numPr>
          <w:ilvl w:val="0"/>
          <w:numId w:val="27"/>
        </w:numPr>
        <w:spacing w:after="120"/>
        <w:ind w:left="426"/>
        <w:jc w:val="both"/>
        <w:rPr>
          <w:rFonts w:ascii="Calibri" w:hAnsi="Calibri"/>
          <w:vanish/>
          <w:color w:val="000000"/>
        </w:rPr>
      </w:pPr>
    </w:p>
    <w:p w14:paraId="0BF0D6D1" w14:textId="77777777" w:rsidR="00AC7A67" w:rsidRPr="00AC7A67" w:rsidRDefault="00AC7A67" w:rsidP="00E57054">
      <w:pPr>
        <w:pStyle w:val="Akapitzlist"/>
        <w:numPr>
          <w:ilvl w:val="0"/>
          <w:numId w:val="27"/>
        </w:numPr>
        <w:spacing w:after="120"/>
        <w:ind w:left="426"/>
        <w:jc w:val="both"/>
        <w:rPr>
          <w:rFonts w:ascii="Calibri" w:hAnsi="Calibri"/>
          <w:vanish/>
          <w:color w:val="000000"/>
        </w:rPr>
      </w:pPr>
    </w:p>
    <w:p w14:paraId="00644A90" w14:textId="77777777" w:rsidR="005270D4" w:rsidRPr="005270D4" w:rsidRDefault="00490704" w:rsidP="005270D4">
      <w:pPr>
        <w:pStyle w:val="Akapitzlist"/>
        <w:numPr>
          <w:ilvl w:val="3"/>
          <w:numId w:val="5"/>
        </w:numPr>
        <w:spacing w:after="0" w:line="240" w:lineRule="auto"/>
        <w:ind w:left="426"/>
      </w:pPr>
      <w:r w:rsidRPr="005270D4">
        <w:rPr>
          <w:rFonts w:ascii="Calibri" w:hAnsi="Calibri"/>
          <w:color w:val="000000"/>
        </w:rPr>
        <w:t>Kody i nazwy stosowane we Wspólnym Słowniku Zamówień (CPV):</w:t>
      </w:r>
      <w:r w:rsidRPr="005270D4">
        <w:rPr>
          <w:rFonts w:ascii="Calibri" w:hAnsi="Calibri"/>
          <w:color w:val="000000"/>
        </w:rPr>
        <w:br/>
      </w:r>
      <w:hyperlink r:id="rId11" w:history="1">
        <w:r w:rsidR="00B47E8B" w:rsidRPr="00AE5D84">
          <w:t xml:space="preserve">80 40 00 00 - 8 </w:t>
        </w:r>
        <w:r w:rsidR="00B47E8B" w:rsidRPr="005270D4">
          <w:rPr>
            <w:i/>
            <w:iCs/>
          </w:rPr>
          <w:t>Usługi edukacji osób dorosłych oraz inne</w:t>
        </w:r>
      </w:hyperlink>
    </w:p>
    <w:p w14:paraId="75518434" w14:textId="1E6C5815" w:rsidR="00B47E8B" w:rsidRPr="005270D4" w:rsidRDefault="005270D4" w:rsidP="005270D4">
      <w:pPr>
        <w:pStyle w:val="Akapitzlist"/>
        <w:spacing w:after="0" w:line="240" w:lineRule="auto"/>
        <w:ind w:left="426"/>
      </w:pPr>
      <w:r>
        <w:rPr>
          <w:rFonts w:ascii="Calibri" w:hAnsi="Calibri"/>
          <w:bCs/>
        </w:rPr>
        <w:t xml:space="preserve">80 </w:t>
      </w:r>
      <w:r w:rsidR="00B47E8B" w:rsidRPr="005270D4">
        <w:rPr>
          <w:rFonts w:ascii="Calibri" w:hAnsi="Calibri"/>
          <w:bCs/>
        </w:rPr>
        <w:t xml:space="preserve">41 10 00 - 8 </w:t>
      </w:r>
      <w:r w:rsidR="00B47E8B" w:rsidRPr="005270D4">
        <w:rPr>
          <w:rFonts w:ascii="Calibri" w:hAnsi="Calibri"/>
          <w:bCs/>
          <w:i/>
          <w:iCs/>
        </w:rPr>
        <w:t>Usługi szkół jazdy</w:t>
      </w:r>
    </w:p>
    <w:p w14:paraId="0EA3E845" w14:textId="5349AE29" w:rsidR="00E84C10" w:rsidRPr="00AC7A67" w:rsidRDefault="00E84C10" w:rsidP="00B47E8B">
      <w:pPr>
        <w:pStyle w:val="Akapitzlist"/>
        <w:spacing w:after="0"/>
        <w:ind w:left="284"/>
      </w:pPr>
    </w:p>
    <w:p w14:paraId="56D76219" w14:textId="34A23C0B" w:rsidR="009A4B28" w:rsidRPr="009A4B28" w:rsidRDefault="00630A15" w:rsidP="005270D4">
      <w:pPr>
        <w:pStyle w:val="Nagwek1"/>
        <w:numPr>
          <w:ilvl w:val="0"/>
          <w:numId w:val="5"/>
        </w:numPr>
        <w:ind w:left="284" w:hanging="284"/>
      </w:pPr>
      <w:bookmarkStart w:id="10" w:name="_Toc58240559"/>
      <w:r>
        <w:t>Termin wykonania zamówienia.</w:t>
      </w:r>
      <w:bookmarkEnd w:id="10"/>
    </w:p>
    <w:p w14:paraId="1FDB48F4" w14:textId="3E0E7CEF" w:rsidR="009A4B28" w:rsidRPr="00D006AD" w:rsidRDefault="00D006AD" w:rsidP="00D006AD">
      <w:pPr>
        <w:spacing w:before="120" w:after="0" w:line="240" w:lineRule="auto"/>
        <w:ind w:left="284" w:hanging="284"/>
      </w:pPr>
      <w:r w:rsidRPr="00AE5D84">
        <w:t xml:space="preserve">Termin wykonania </w:t>
      </w:r>
      <w:r>
        <w:t xml:space="preserve">zamówienia: do </w:t>
      </w:r>
      <w:r w:rsidR="00E84C10" w:rsidRPr="00B47E8B">
        <w:rPr>
          <w:b/>
          <w:bCs/>
        </w:rPr>
        <w:t>30.06.2023</w:t>
      </w:r>
      <w:r>
        <w:t xml:space="preserve"> </w:t>
      </w:r>
      <w:r w:rsidRPr="00AE5D84">
        <w:t>roku</w:t>
      </w:r>
      <w:r>
        <w:t>.</w:t>
      </w:r>
    </w:p>
    <w:p w14:paraId="028DFFBA" w14:textId="77777777" w:rsidR="00630A15" w:rsidRDefault="00630A15" w:rsidP="006F5350">
      <w:pPr>
        <w:pStyle w:val="Nagwek1"/>
        <w:numPr>
          <w:ilvl w:val="0"/>
          <w:numId w:val="5"/>
        </w:numPr>
        <w:ind w:left="284" w:hanging="284"/>
      </w:pPr>
      <w:bookmarkStart w:id="11" w:name="_Toc58240560"/>
      <w:r>
        <w:t>Zamówienia podobne.</w:t>
      </w:r>
      <w:bookmarkEnd w:id="11"/>
    </w:p>
    <w:p w14:paraId="0928886C" w14:textId="64C53873" w:rsidR="00571D9F" w:rsidRPr="00571D9F" w:rsidRDefault="00571D9F" w:rsidP="00571D9F">
      <w:pPr>
        <w:jc w:val="both"/>
        <w:rPr>
          <w:rFonts w:ascii="Calibri" w:hAnsi="Calibri"/>
          <w:color w:val="000000"/>
        </w:rPr>
      </w:pPr>
      <w:r w:rsidRPr="006152B4">
        <w:t xml:space="preserve">W okresie 3 lat od dnia udzielenia przedmiotowego zamówienia (zamówienia podstawowego) </w:t>
      </w:r>
      <w:r w:rsidRPr="00571D9F">
        <w:rPr>
          <w:rFonts w:ascii="Calibri" w:hAnsi="Calibri"/>
          <w:color w:val="000000"/>
        </w:rPr>
        <w:t>Zamawiający</w:t>
      </w:r>
      <w:r w:rsidRPr="00571D9F">
        <w:rPr>
          <w:rFonts w:ascii="Calibri" w:hAnsi="Calibri"/>
          <w:bCs/>
          <w:color w:val="000000"/>
        </w:rPr>
        <w:t xml:space="preserve"> przewiduje</w:t>
      </w:r>
      <w:r w:rsidRPr="00571D9F">
        <w:rPr>
          <w:rFonts w:ascii="Calibri" w:hAnsi="Calibri"/>
          <w:b/>
          <w:bCs/>
          <w:color w:val="000000"/>
        </w:rPr>
        <w:t xml:space="preserve"> </w:t>
      </w:r>
      <w:r w:rsidRPr="00571D9F">
        <w:rPr>
          <w:rFonts w:ascii="Calibri" w:hAnsi="Calibri"/>
          <w:bCs/>
          <w:color w:val="000000"/>
        </w:rPr>
        <w:t>możliwość</w:t>
      </w:r>
      <w:r w:rsidRPr="00571D9F">
        <w:rPr>
          <w:rFonts w:ascii="Calibri" w:hAnsi="Calibri"/>
          <w:b/>
          <w:bCs/>
          <w:color w:val="000000"/>
        </w:rPr>
        <w:t xml:space="preserve"> </w:t>
      </w:r>
      <w:r w:rsidRPr="00571D9F">
        <w:rPr>
          <w:rFonts w:ascii="Calibri" w:hAnsi="Calibri"/>
          <w:color w:val="000000"/>
        </w:rPr>
        <w:t xml:space="preserve">udzielania dotychczasowemu Wykonawcy zamówienia, o którym mowa w art. 67 ust. 1 pkt. 6 ustawy </w:t>
      </w:r>
      <w:proofErr w:type="spellStart"/>
      <w:r w:rsidRPr="00571D9F">
        <w:rPr>
          <w:rFonts w:ascii="Calibri" w:hAnsi="Calibri"/>
          <w:color w:val="000000"/>
        </w:rPr>
        <w:t>Pzp</w:t>
      </w:r>
      <w:proofErr w:type="spellEnd"/>
      <w:r w:rsidRPr="00571D9F">
        <w:rPr>
          <w:rFonts w:ascii="Calibri" w:hAnsi="Calibri"/>
          <w:color w:val="000000"/>
        </w:rPr>
        <w:t xml:space="preserve">, zgodnego z przedmiotem zamówienia podstawowego i o wartości do 50% wartości zamówienia podstawowego. Przedmiotem zamówienia podobnego będzie usługa szkoleniowa o parametrach określonych w niniejszej SIWZ, w tym  w załącznikach </w:t>
      </w:r>
      <w:r w:rsidR="0075272F">
        <w:rPr>
          <w:rFonts w:ascii="Calibri" w:hAnsi="Calibri"/>
          <w:color w:val="000000"/>
        </w:rPr>
        <w:t>do niniejszej SIWZ -</w:t>
      </w:r>
      <w:r w:rsidRPr="00571D9F">
        <w:rPr>
          <w:rFonts w:ascii="Calibri" w:hAnsi="Calibri"/>
          <w:color w:val="000000"/>
        </w:rPr>
        <w:t xml:space="preserve"> Opis Przedmiotu Zamówienia i Wzór Umowy. Umowa dotycząca zamówienia podobnego zawarta zostanie na warunkach określonych w załączniku do niniejszej SIWZ – Wzór Umowy.</w:t>
      </w:r>
    </w:p>
    <w:p w14:paraId="183B6691" w14:textId="76E83D28" w:rsidR="00630A15" w:rsidRDefault="00630A15" w:rsidP="006F5350">
      <w:pPr>
        <w:pStyle w:val="Nagwek1"/>
        <w:numPr>
          <w:ilvl w:val="0"/>
          <w:numId w:val="5"/>
        </w:numPr>
        <w:ind w:left="284" w:hanging="284"/>
      </w:pPr>
      <w:bookmarkStart w:id="12" w:name="_Toc58240561"/>
      <w:r>
        <w:t xml:space="preserve">Informacja o ofercie </w:t>
      </w:r>
      <w:r w:rsidR="00E61CE9">
        <w:t>wariantowej</w:t>
      </w:r>
      <w:r w:rsidR="00B37AF2">
        <w:t xml:space="preserve"> </w:t>
      </w:r>
      <w:r>
        <w:t>i aukcji elektronicznej.</w:t>
      </w:r>
      <w:bookmarkEnd w:id="12"/>
    </w:p>
    <w:p w14:paraId="39DA9926" w14:textId="77777777" w:rsidR="00630A15" w:rsidRPr="00630A15"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dopuszcza składania ofert wariantowych.</w:t>
      </w:r>
    </w:p>
    <w:p w14:paraId="092CEF58" w14:textId="42C7E417" w:rsidR="00630A15" w:rsidRPr="0030034D" w:rsidRDefault="00630A15" w:rsidP="009828F5">
      <w:pPr>
        <w:pStyle w:val="Akapitzlist"/>
        <w:numPr>
          <w:ilvl w:val="0"/>
          <w:numId w:val="6"/>
        </w:numPr>
        <w:shd w:val="clear" w:color="auto" w:fill="FFFFFF"/>
        <w:spacing w:after="120" w:line="240" w:lineRule="auto"/>
        <w:ind w:left="284" w:hanging="284"/>
        <w:contextualSpacing w:val="0"/>
        <w:jc w:val="both"/>
        <w:rPr>
          <w:rFonts w:cs="Calibri"/>
        </w:rPr>
      </w:pPr>
      <w:r w:rsidRPr="00630A15">
        <w:rPr>
          <w:rFonts w:cs="Calibri"/>
        </w:rPr>
        <w:t>Zamawiający nie przewiduje wyboru najkorzystniejszej oferty z zastosowaniem aukcji elektronicznej.</w:t>
      </w:r>
    </w:p>
    <w:p w14:paraId="1BE6ADE8" w14:textId="77777777" w:rsidR="00630A15" w:rsidRDefault="00630A15" w:rsidP="006F5350">
      <w:pPr>
        <w:pStyle w:val="Nagwek1"/>
        <w:numPr>
          <w:ilvl w:val="0"/>
          <w:numId w:val="5"/>
        </w:numPr>
        <w:ind w:left="284" w:hanging="284"/>
      </w:pPr>
      <w:bookmarkStart w:id="13" w:name="_Toc58240562"/>
      <w:r>
        <w:lastRenderedPageBreak/>
        <w:t>Informacja o ofertach częściowych.</w:t>
      </w:r>
      <w:bookmarkEnd w:id="13"/>
    </w:p>
    <w:p w14:paraId="4427331A" w14:textId="1D916674" w:rsidR="005465A7" w:rsidRDefault="005465A7" w:rsidP="00B47E8B">
      <w:pPr>
        <w:pStyle w:val="Akapitzlist"/>
        <w:spacing w:after="120"/>
        <w:ind w:left="0"/>
        <w:contextualSpacing w:val="0"/>
        <w:jc w:val="both"/>
        <w:rPr>
          <w:rFonts w:ascii="Calibri" w:hAnsi="Calibri"/>
          <w:color w:val="000000"/>
        </w:rPr>
      </w:pPr>
      <w:r w:rsidRPr="005465A7">
        <w:rPr>
          <w:rFonts w:ascii="Calibri" w:hAnsi="Calibri"/>
          <w:color w:val="000000"/>
        </w:rPr>
        <w:t xml:space="preserve">Zamawiający </w:t>
      </w:r>
      <w:r w:rsidR="003B127B">
        <w:rPr>
          <w:rFonts w:ascii="Calibri" w:hAnsi="Calibri"/>
          <w:color w:val="000000"/>
        </w:rPr>
        <w:t>nie dopuszcza składania ofert częściowych.</w:t>
      </w:r>
    </w:p>
    <w:p w14:paraId="2EE0380D" w14:textId="77777777" w:rsidR="00755EC2" w:rsidRDefault="00755EC2" w:rsidP="006F5350">
      <w:pPr>
        <w:pStyle w:val="Nagwek1"/>
        <w:numPr>
          <w:ilvl w:val="0"/>
          <w:numId w:val="5"/>
        </w:numPr>
        <w:ind w:left="426" w:hanging="426"/>
      </w:pPr>
      <w:bookmarkStart w:id="14" w:name="_Toc58240563"/>
      <w:r>
        <w:t>Podwykonawcy.</w:t>
      </w:r>
      <w:bookmarkEnd w:id="14"/>
    </w:p>
    <w:p w14:paraId="5810737D" w14:textId="5018A0BF" w:rsidR="00CE2C0D" w:rsidRDefault="00CE2C0D" w:rsidP="009838FA">
      <w:pPr>
        <w:pStyle w:val="Akapitzlist"/>
        <w:numPr>
          <w:ilvl w:val="0"/>
          <w:numId w:val="7"/>
        </w:numPr>
        <w:spacing w:after="120"/>
        <w:ind w:left="284" w:hanging="284"/>
        <w:contextualSpacing w:val="0"/>
        <w:jc w:val="both"/>
        <w:rPr>
          <w:rFonts w:ascii="Calibri" w:hAnsi="Calibri"/>
          <w:color w:val="000000"/>
        </w:rPr>
      </w:pPr>
      <w:r>
        <w:rPr>
          <w:rFonts w:ascii="Calibri" w:hAnsi="Calibri"/>
          <w:color w:val="000000"/>
        </w:rPr>
        <w:t>Zamawiający nie zastrzega osobistego wykonania jakiejkolwiek części zamówienia.</w:t>
      </w:r>
    </w:p>
    <w:p w14:paraId="77996440" w14:textId="12658AAF" w:rsidR="007A4AFA" w:rsidRDefault="007A4AFA" w:rsidP="009838FA">
      <w:pPr>
        <w:pStyle w:val="Akapitzlist"/>
        <w:numPr>
          <w:ilvl w:val="0"/>
          <w:numId w:val="7"/>
        </w:numPr>
        <w:spacing w:after="120"/>
        <w:ind w:left="284" w:hanging="284"/>
        <w:contextualSpacing w:val="0"/>
        <w:jc w:val="both"/>
        <w:rPr>
          <w:rFonts w:ascii="Calibri" w:hAnsi="Calibri"/>
          <w:color w:val="000000"/>
        </w:rPr>
      </w:pPr>
      <w:r w:rsidRPr="007A4AFA">
        <w:rPr>
          <w:rFonts w:ascii="Calibri" w:hAnsi="Calibri"/>
          <w:color w:val="000000"/>
        </w:rPr>
        <w:t xml:space="preserve">Wykonawca zobowiązany jest wskazać w </w:t>
      </w:r>
      <w:r w:rsidR="00CE6433">
        <w:rPr>
          <w:rFonts w:ascii="Calibri" w:hAnsi="Calibri"/>
          <w:color w:val="000000"/>
        </w:rPr>
        <w:t>ofercie</w:t>
      </w:r>
      <w:r w:rsidR="00CE6433" w:rsidRPr="007A4AFA">
        <w:rPr>
          <w:rFonts w:ascii="Calibri" w:hAnsi="Calibri"/>
          <w:color w:val="000000"/>
        </w:rPr>
        <w:t xml:space="preserve"> </w:t>
      </w:r>
      <w:r w:rsidRPr="007A4AFA">
        <w:rPr>
          <w:rFonts w:ascii="Calibri" w:hAnsi="Calibri"/>
          <w:color w:val="000000"/>
        </w:rPr>
        <w:t>części zamówienia, których wykonanie zamierza powierzyć Podwykonawcom oraz podać firmy tych Podwykonawców</w:t>
      </w:r>
      <w:r w:rsidR="00CD6713">
        <w:rPr>
          <w:rFonts w:ascii="Calibri" w:hAnsi="Calibri"/>
          <w:color w:val="000000"/>
        </w:rPr>
        <w:t>, jeśli są znani</w:t>
      </w:r>
      <w:r w:rsidRPr="007A4AFA">
        <w:rPr>
          <w:rFonts w:ascii="Calibri" w:hAnsi="Calibri"/>
          <w:color w:val="000000"/>
        </w:rPr>
        <w:t>.</w:t>
      </w:r>
    </w:p>
    <w:p w14:paraId="52A7E84E" w14:textId="77777777" w:rsidR="007A4AFA" w:rsidRPr="007A4AFA" w:rsidRDefault="007A4AFA" w:rsidP="009838FA">
      <w:pPr>
        <w:pStyle w:val="Akapitzlist"/>
        <w:numPr>
          <w:ilvl w:val="0"/>
          <w:numId w:val="7"/>
        </w:numPr>
        <w:spacing w:after="120"/>
        <w:ind w:left="284" w:hanging="284"/>
        <w:contextualSpacing w:val="0"/>
        <w:jc w:val="both"/>
        <w:rPr>
          <w:rFonts w:ascii="Calibri" w:hAnsi="Calibri"/>
          <w:color w:val="000000"/>
        </w:rPr>
      </w:pPr>
      <w:r w:rsidRPr="007A4AFA">
        <w:t>Zamawiający żąda, aby przed przystąp</w:t>
      </w:r>
      <w:r>
        <w:t>ieniem do wykonania zamówienia W</w:t>
      </w:r>
      <w:r w:rsidRPr="007A4AFA">
        <w:t xml:space="preserve">ykonawca, o ile są już znane, podał nazwy albo imiona i nazwiska oraz dane kontaktowe (telefon, e-mail) podwykonawców i osób do kontaktu z nimi, zaangażowanych w to zamówienie. Wykonawca zawiadamia </w:t>
      </w:r>
      <w:r>
        <w:t>Z</w:t>
      </w:r>
      <w:r w:rsidRPr="007A4AFA">
        <w:t>amawiającego o wszelkich zmianach danych, o których mowa w zdaniu pierwszym, w trakcie realizacji zamówienia, a także przekazuje informacje na temat nowych podwykonawców, którym w późniejszym okresie zamierza powierzyć realizację części zamówienia.</w:t>
      </w:r>
    </w:p>
    <w:p w14:paraId="0E87D853" w14:textId="77777777" w:rsidR="007A4AFA" w:rsidRDefault="003A4B3D" w:rsidP="006F5350">
      <w:pPr>
        <w:pStyle w:val="Nagwek1"/>
        <w:numPr>
          <w:ilvl w:val="0"/>
          <w:numId w:val="5"/>
        </w:numPr>
        <w:ind w:left="426" w:hanging="426"/>
      </w:pPr>
      <w:bookmarkStart w:id="15" w:name="_Toc58240564"/>
      <w:r>
        <w:t>Warunki udziału w postępowaniu</w:t>
      </w:r>
      <w:r w:rsidR="00A84EEA">
        <w:t xml:space="preserve"> i opis sposobu dokonania oceny spełnienia tych warunków</w:t>
      </w:r>
      <w:r>
        <w:t>.</w:t>
      </w:r>
      <w:bookmarkEnd w:id="15"/>
    </w:p>
    <w:p w14:paraId="0C828F6B" w14:textId="649E3660" w:rsidR="00A84EEA" w:rsidRPr="004C4129" w:rsidRDefault="00A84EEA" w:rsidP="009838FA">
      <w:pPr>
        <w:pStyle w:val="Akapitzlist"/>
        <w:numPr>
          <w:ilvl w:val="0"/>
          <w:numId w:val="9"/>
        </w:numPr>
        <w:spacing w:after="120"/>
        <w:ind w:left="284" w:hanging="284"/>
        <w:jc w:val="both"/>
      </w:pPr>
      <w:r w:rsidRPr="004C4129">
        <w:rPr>
          <w:rFonts w:cs="Calibri"/>
        </w:rPr>
        <w:t xml:space="preserve">W postępowaniu mogą brać udział Wykonawcy, wobec których brak jest podstaw do wykluczenia z postępowania </w:t>
      </w:r>
      <w:r w:rsidR="009A53D7">
        <w:rPr>
          <w:rFonts w:cs="Calibri"/>
        </w:rPr>
        <w:t>o których mowa w</w:t>
      </w:r>
      <w:r w:rsidRPr="004C4129">
        <w:rPr>
          <w:rFonts w:cs="Calibri"/>
        </w:rPr>
        <w:t xml:space="preserve"> </w:t>
      </w:r>
      <w:r w:rsidRPr="00B37AF2">
        <w:rPr>
          <w:rFonts w:cs="Calibri"/>
          <w:b/>
        </w:rPr>
        <w:t xml:space="preserve">art. 24 ust. 1 </w:t>
      </w:r>
      <w:r w:rsidR="00B37AF2" w:rsidRPr="00B37AF2">
        <w:rPr>
          <w:rFonts w:cs="Calibri"/>
          <w:b/>
        </w:rPr>
        <w:t>pkt 12-23</w:t>
      </w:r>
      <w:r w:rsidR="00B37AF2">
        <w:rPr>
          <w:rFonts w:cs="Calibri"/>
        </w:rPr>
        <w:t xml:space="preserve"> oraz </w:t>
      </w:r>
      <w:r w:rsidR="00B37AF2" w:rsidRPr="00B37AF2">
        <w:rPr>
          <w:rFonts w:cs="Calibri"/>
          <w:b/>
        </w:rPr>
        <w:t>ust. 5 pkt. 1</w:t>
      </w:r>
      <w:r w:rsidR="005B07C4">
        <w:rPr>
          <w:rFonts w:cs="Calibri"/>
        </w:rPr>
        <w:t xml:space="preserve"> </w:t>
      </w:r>
      <w:r w:rsidR="004C4129" w:rsidRPr="004C4129">
        <w:rPr>
          <w:rFonts w:cs="Calibri"/>
        </w:rPr>
        <w:t xml:space="preserve">Ustawy </w:t>
      </w:r>
      <w:proofErr w:type="spellStart"/>
      <w:r w:rsidR="004C4129" w:rsidRPr="004C4129">
        <w:rPr>
          <w:rFonts w:cs="Calibri"/>
        </w:rPr>
        <w:t>Pzp</w:t>
      </w:r>
      <w:proofErr w:type="spellEnd"/>
      <w:r w:rsidR="004C4129" w:rsidRPr="004C4129">
        <w:rPr>
          <w:rFonts w:cs="Calibri"/>
        </w:rPr>
        <w:t>.</w:t>
      </w:r>
      <w:r w:rsidR="00D54DA2">
        <w:rPr>
          <w:rFonts w:cs="Calibri"/>
        </w:rPr>
        <w:t xml:space="preserve"> W przypadku Wykonawców wspólnie ubiegających się o zamówienie każdy z nich musi wykazać, że nie zachodzą wobec niego przesłanki wykluczenia z postępowania, o których</w:t>
      </w:r>
      <w:r w:rsidR="00685150">
        <w:rPr>
          <w:rFonts w:cs="Calibri"/>
        </w:rPr>
        <w:t xml:space="preserve"> mowa w zdaniu poprzednim</w:t>
      </w:r>
      <w:r w:rsidR="006037B8">
        <w:rPr>
          <w:rFonts w:ascii="Calibri" w:hAnsi="Calibri"/>
          <w:color w:val="000000"/>
        </w:rPr>
        <w:t>.</w:t>
      </w:r>
    </w:p>
    <w:p w14:paraId="566BFCB1" w14:textId="73060B5A" w:rsidR="004C4129" w:rsidRPr="00D81841" w:rsidRDefault="00A44779" w:rsidP="009838FA">
      <w:pPr>
        <w:pStyle w:val="Akapitzlist"/>
        <w:numPr>
          <w:ilvl w:val="0"/>
          <w:numId w:val="9"/>
        </w:numPr>
        <w:spacing w:after="120"/>
        <w:ind w:left="284" w:hanging="284"/>
        <w:jc w:val="both"/>
      </w:pPr>
      <w:r>
        <w:rPr>
          <w:rFonts w:ascii="Calibri" w:hAnsi="Calibri"/>
          <w:color w:val="000000"/>
        </w:rPr>
        <w:t>O</w:t>
      </w:r>
      <w:r w:rsidR="004C4129">
        <w:rPr>
          <w:rFonts w:ascii="Calibri" w:hAnsi="Calibri"/>
          <w:color w:val="000000"/>
        </w:rPr>
        <w:t xml:space="preserve"> udzielenie zamówienia mogą ubiegać się Wykonawcy, którzy speł</w:t>
      </w:r>
      <w:r w:rsidR="00D90F48">
        <w:rPr>
          <w:rFonts w:ascii="Calibri" w:hAnsi="Calibri"/>
          <w:color w:val="000000"/>
        </w:rPr>
        <w:t xml:space="preserve">niają </w:t>
      </w:r>
      <w:r>
        <w:rPr>
          <w:rFonts w:ascii="Calibri" w:hAnsi="Calibri"/>
          <w:color w:val="000000"/>
        </w:rPr>
        <w:t xml:space="preserve">określone w niniejszym dziale </w:t>
      </w:r>
      <w:r w:rsidR="00D90F48">
        <w:rPr>
          <w:rFonts w:ascii="Calibri" w:hAnsi="Calibri"/>
          <w:color w:val="000000"/>
        </w:rPr>
        <w:t>warunki dotyczące</w:t>
      </w:r>
      <w:r>
        <w:rPr>
          <w:rFonts w:ascii="Calibri" w:hAnsi="Calibri"/>
          <w:color w:val="000000"/>
        </w:rPr>
        <w:t xml:space="preserve"> kompetencji i uprawnień,</w:t>
      </w:r>
      <w:r w:rsidR="00D90F48">
        <w:rPr>
          <w:rFonts w:ascii="Calibri" w:hAnsi="Calibri"/>
          <w:color w:val="000000"/>
        </w:rPr>
        <w:t xml:space="preserve"> sytuacji ekonomicznej,</w:t>
      </w:r>
      <w:r w:rsidR="004C4129" w:rsidRPr="00D90F48">
        <w:rPr>
          <w:rFonts w:ascii="Calibri" w:hAnsi="Calibri"/>
          <w:color w:val="000000"/>
        </w:rPr>
        <w:t xml:space="preserve"> </w:t>
      </w:r>
      <w:r w:rsidR="00D90F48">
        <w:rPr>
          <w:rFonts w:ascii="Calibri" w:hAnsi="Calibri"/>
          <w:color w:val="000000"/>
        </w:rPr>
        <w:t xml:space="preserve">sytuacji </w:t>
      </w:r>
      <w:r w:rsidR="004C4129" w:rsidRPr="00D90F48">
        <w:rPr>
          <w:rFonts w:ascii="Calibri" w:hAnsi="Calibri"/>
          <w:color w:val="000000"/>
        </w:rPr>
        <w:t>finansowej,</w:t>
      </w:r>
      <w:r w:rsidR="00D90F48">
        <w:rPr>
          <w:rFonts w:ascii="Calibri" w:hAnsi="Calibri"/>
          <w:color w:val="000000"/>
        </w:rPr>
        <w:t xml:space="preserve"> zdolności technicznej, </w:t>
      </w:r>
      <w:r w:rsidR="004C4129" w:rsidRPr="00D90F48">
        <w:rPr>
          <w:rFonts w:ascii="Calibri" w:hAnsi="Calibri"/>
          <w:color w:val="000000"/>
        </w:rPr>
        <w:t xml:space="preserve"> </w:t>
      </w:r>
      <w:r w:rsidR="00D90F48">
        <w:rPr>
          <w:rFonts w:ascii="Calibri" w:hAnsi="Calibri"/>
          <w:color w:val="000000"/>
        </w:rPr>
        <w:t xml:space="preserve"> zdolności </w:t>
      </w:r>
      <w:r w:rsidR="009A53D7">
        <w:rPr>
          <w:rFonts w:ascii="Calibri" w:hAnsi="Calibri"/>
          <w:color w:val="000000"/>
        </w:rPr>
        <w:t>zawodowe oraz</w:t>
      </w:r>
      <w:r>
        <w:rPr>
          <w:rFonts w:ascii="Calibri" w:hAnsi="Calibri"/>
          <w:color w:val="000000"/>
        </w:rPr>
        <w:t xml:space="preserve"> w zakresie dysponowania personelem</w:t>
      </w:r>
      <w:r w:rsidR="004C4129" w:rsidRPr="00D90F48">
        <w:rPr>
          <w:rFonts w:ascii="Calibri" w:hAnsi="Calibri"/>
          <w:color w:val="000000"/>
        </w:rPr>
        <w:t>.</w:t>
      </w:r>
      <w:r>
        <w:rPr>
          <w:rFonts w:ascii="Calibri" w:hAnsi="Calibri"/>
          <w:color w:val="000000"/>
        </w:rPr>
        <w:t xml:space="preserve"> </w:t>
      </w:r>
    </w:p>
    <w:p w14:paraId="0A54E057" w14:textId="0DB939E8" w:rsidR="00B37AF2" w:rsidRDefault="00236E30" w:rsidP="009838FA">
      <w:pPr>
        <w:pStyle w:val="Akapitzlist"/>
        <w:numPr>
          <w:ilvl w:val="0"/>
          <w:numId w:val="9"/>
        </w:numPr>
        <w:shd w:val="clear" w:color="auto" w:fill="FFFFFF"/>
        <w:spacing w:before="60" w:after="120" w:line="240" w:lineRule="auto"/>
        <w:ind w:left="284" w:hanging="284"/>
        <w:jc w:val="both"/>
        <w:rPr>
          <w:rFonts w:cs="Calibri"/>
        </w:rPr>
      </w:pPr>
      <w:r w:rsidRPr="00236E30">
        <w:rPr>
          <w:rFonts w:cs="Calibri"/>
          <w:b/>
        </w:rPr>
        <w:t xml:space="preserve">Warunki w zakresie </w:t>
      </w:r>
      <w:r w:rsidR="00AF1893">
        <w:rPr>
          <w:rFonts w:cs="Calibri"/>
          <w:b/>
        </w:rPr>
        <w:t>kompetencji i uprawnień do prowadzenia działalności</w:t>
      </w:r>
      <w:r w:rsidRPr="007D4E1B">
        <w:rPr>
          <w:rFonts w:cs="Calibri"/>
          <w:b/>
        </w:rPr>
        <w:t>.</w:t>
      </w:r>
      <w:r>
        <w:rPr>
          <w:rFonts w:cs="Calibri"/>
        </w:rPr>
        <w:t xml:space="preserve"> </w:t>
      </w:r>
    </w:p>
    <w:p w14:paraId="17043D73" w14:textId="6C970D27" w:rsidR="00AB25E2" w:rsidRPr="00614AEA" w:rsidRDefault="00B37AF2" w:rsidP="00206A60">
      <w:pPr>
        <w:shd w:val="clear" w:color="auto" w:fill="FFFFFF"/>
        <w:spacing w:before="60" w:after="120" w:line="240" w:lineRule="auto"/>
        <w:ind w:left="284"/>
        <w:jc w:val="both"/>
        <w:rPr>
          <w:rFonts w:ascii="Calibri" w:hAnsi="Calibri"/>
        </w:rPr>
      </w:pPr>
      <w:r w:rsidRPr="00614AEA">
        <w:rPr>
          <w:rFonts w:cs="Calibri"/>
        </w:rPr>
        <w:t xml:space="preserve">Zamawiający </w:t>
      </w:r>
      <w:r w:rsidR="00AF1893" w:rsidRPr="00614AEA">
        <w:rPr>
          <w:rFonts w:ascii="Calibri" w:hAnsi="Calibri"/>
        </w:rPr>
        <w:t>uzna warunek za spełniony, gdy Wykonawca ubiegający się o udzielenie zamówienia wpisany jest do:</w:t>
      </w:r>
    </w:p>
    <w:p w14:paraId="65AE4B11" w14:textId="0F0CDAB2" w:rsidR="00AF1893" w:rsidRDefault="00AF1893" w:rsidP="00E57054">
      <w:pPr>
        <w:pStyle w:val="Tekstpodstawowy"/>
        <w:numPr>
          <w:ilvl w:val="0"/>
          <w:numId w:val="46"/>
        </w:numPr>
        <w:tabs>
          <w:tab w:val="left" w:pos="284"/>
          <w:tab w:val="left" w:pos="567"/>
        </w:tabs>
        <w:suppressAutoHyphens/>
        <w:autoSpaceDE w:val="0"/>
        <w:autoSpaceDN w:val="0"/>
        <w:adjustRightInd w:val="0"/>
        <w:spacing w:before="60" w:after="0" w:line="240" w:lineRule="auto"/>
        <w:jc w:val="both"/>
        <w:rPr>
          <w:rFonts w:ascii="Calibri" w:hAnsi="Calibri"/>
        </w:rPr>
      </w:pPr>
      <w:r w:rsidRPr="00033371">
        <w:rPr>
          <w:rFonts w:ascii="Calibri" w:hAnsi="Calibri"/>
          <w:i/>
          <w:iCs/>
        </w:rPr>
        <w:t xml:space="preserve">Ewidencji szkół i placówek niepublicznych </w:t>
      </w:r>
      <w:r w:rsidRPr="00981BF3">
        <w:rPr>
          <w:rFonts w:ascii="Calibri" w:hAnsi="Calibri"/>
        </w:rPr>
        <w:t>zgodnie z Ustawą z dnia 14 grudnia 2016 r. Prawo oświatowe (Dz. U. z 2020 poz. 910, 1378 z późn.zm.),</w:t>
      </w:r>
      <w:r w:rsidR="00206A60" w:rsidRPr="00206A60">
        <w:t xml:space="preserve"> lub</w:t>
      </w:r>
      <w:r w:rsidR="00206A60" w:rsidRPr="00206A60">
        <w:rPr>
          <w:i/>
          <w:iCs/>
        </w:rPr>
        <w:t xml:space="preserve"> </w:t>
      </w:r>
      <w:r w:rsidR="00206A60" w:rsidRPr="00206A60">
        <w:t>posiada  akredytację, o której mowa w art.</w:t>
      </w:r>
      <w:r w:rsidR="00206A60">
        <w:t xml:space="preserve"> </w:t>
      </w:r>
      <w:r w:rsidR="00206A60" w:rsidRPr="00206A60">
        <w:t>118</w:t>
      </w:r>
      <w:r w:rsidR="00206A60">
        <w:t xml:space="preserve"> Prawa oświatowego, oraz</w:t>
      </w:r>
    </w:p>
    <w:p w14:paraId="36F8E98A" w14:textId="1FAA5C94" w:rsidR="00AF1893" w:rsidRPr="00AF1893" w:rsidRDefault="00AF1893" w:rsidP="00E57054">
      <w:pPr>
        <w:pStyle w:val="Tekstpodstawowy"/>
        <w:numPr>
          <w:ilvl w:val="0"/>
          <w:numId w:val="46"/>
        </w:numPr>
        <w:tabs>
          <w:tab w:val="left" w:pos="284"/>
          <w:tab w:val="left" w:pos="567"/>
        </w:tabs>
        <w:suppressAutoHyphens/>
        <w:autoSpaceDE w:val="0"/>
        <w:autoSpaceDN w:val="0"/>
        <w:adjustRightInd w:val="0"/>
        <w:spacing w:before="60" w:after="0" w:line="240" w:lineRule="auto"/>
        <w:jc w:val="both"/>
        <w:rPr>
          <w:rFonts w:ascii="Calibri" w:hAnsi="Calibri"/>
        </w:rPr>
      </w:pPr>
      <w:r w:rsidRPr="00AF1893">
        <w:rPr>
          <w:rFonts w:ascii="Calibri" w:hAnsi="Calibri"/>
          <w:i/>
          <w:iCs/>
        </w:rPr>
        <w:t xml:space="preserve">Rejestru przedsiębiorców prowadzących ośrodek doskonalenia techniki jazdy, </w:t>
      </w:r>
      <w:r w:rsidRPr="00AF1893">
        <w:rPr>
          <w:rFonts w:ascii="Calibri" w:hAnsi="Calibri"/>
        </w:rPr>
        <w:t>zgodnie z Ustawą z dnia 5 stycznia 2011 r. o kierujących pojazdami (Dz. U. z 2020 r. poz. 1268, 1517).</w:t>
      </w:r>
    </w:p>
    <w:p w14:paraId="2EC89A48" w14:textId="53608850" w:rsidR="00B37AF2" w:rsidRPr="00B37AF2" w:rsidRDefault="007D4E1B" w:rsidP="009838FA">
      <w:pPr>
        <w:pStyle w:val="Akapitzlist"/>
        <w:numPr>
          <w:ilvl w:val="0"/>
          <w:numId w:val="9"/>
        </w:numPr>
        <w:shd w:val="clear" w:color="auto" w:fill="FFFFFF"/>
        <w:spacing w:before="60" w:after="120" w:line="240" w:lineRule="auto"/>
        <w:ind w:left="284" w:hanging="284"/>
        <w:jc w:val="both"/>
        <w:rPr>
          <w:rFonts w:cs="Calibri"/>
        </w:rPr>
      </w:pPr>
      <w:r w:rsidRPr="007D4E1B">
        <w:rPr>
          <w:rFonts w:cs="Calibri"/>
          <w:b/>
        </w:rPr>
        <w:t xml:space="preserve">Warunki w zakresie sytuacji </w:t>
      </w:r>
      <w:r w:rsidR="00AF1893">
        <w:rPr>
          <w:rFonts w:cs="Calibri"/>
          <w:b/>
        </w:rPr>
        <w:t xml:space="preserve">ekonomicznej i </w:t>
      </w:r>
      <w:r w:rsidRPr="007D4E1B">
        <w:rPr>
          <w:rFonts w:cs="Calibri"/>
          <w:b/>
        </w:rPr>
        <w:t>finansowej.</w:t>
      </w:r>
      <w:r w:rsidR="00B37AF2">
        <w:rPr>
          <w:rFonts w:cs="Calibri"/>
          <w:b/>
        </w:rPr>
        <w:t xml:space="preserve"> </w:t>
      </w:r>
    </w:p>
    <w:p w14:paraId="45DD959F" w14:textId="472D34CE" w:rsidR="007D4E1B" w:rsidRPr="00B37AF2" w:rsidRDefault="00B37AF2" w:rsidP="00EA5EE3">
      <w:pPr>
        <w:pStyle w:val="Akapitzlist"/>
        <w:shd w:val="clear" w:color="auto" w:fill="FFFFFF"/>
        <w:spacing w:before="60" w:after="120" w:line="240" w:lineRule="auto"/>
        <w:ind w:left="284"/>
        <w:contextualSpacing w:val="0"/>
        <w:jc w:val="both"/>
        <w:rPr>
          <w:rFonts w:cs="Calibri"/>
        </w:rPr>
      </w:pPr>
      <w:r>
        <w:rPr>
          <w:rFonts w:cs="Calibri"/>
        </w:rPr>
        <w:t xml:space="preserve">Zamawiający nie określa szczególnych warunków dotyczących sytuacji </w:t>
      </w:r>
      <w:r w:rsidR="00AF387D">
        <w:rPr>
          <w:rFonts w:cs="Calibri"/>
        </w:rPr>
        <w:t xml:space="preserve">finansowej </w:t>
      </w:r>
      <w:r>
        <w:rPr>
          <w:rFonts w:cs="Calibri"/>
        </w:rPr>
        <w:t>Wykonawcy.</w:t>
      </w:r>
    </w:p>
    <w:p w14:paraId="27DFD1FA" w14:textId="5A5A8C6D" w:rsidR="007D55EA" w:rsidRPr="00B37AF2" w:rsidRDefault="007D55EA" w:rsidP="00AF1893">
      <w:pPr>
        <w:pStyle w:val="Akapitzlist"/>
        <w:numPr>
          <w:ilvl w:val="0"/>
          <w:numId w:val="9"/>
        </w:numPr>
        <w:shd w:val="clear" w:color="auto" w:fill="FFFFFF"/>
        <w:spacing w:before="60" w:after="0"/>
        <w:ind w:left="284" w:hanging="284"/>
        <w:jc w:val="both"/>
        <w:rPr>
          <w:rFonts w:cs="Calibri"/>
        </w:rPr>
      </w:pPr>
      <w:r w:rsidRPr="007D4E1B">
        <w:rPr>
          <w:rFonts w:cs="Calibri"/>
          <w:b/>
        </w:rPr>
        <w:t>Warunki w zakresie</w:t>
      </w:r>
      <w:r>
        <w:rPr>
          <w:rFonts w:cs="Calibri"/>
          <w:b/>
        </w:rPr>
        <w:t xml:space="preserve"> zdolności zawodowej osób.</w:t>
      </w:r>
    </w:p>
    <w:p w14:paraId="37774FB4" w14:textId="67169968" w:rsidR="00043CAA" w:rsidRDefault="00DF061E" w:rsidP="00AF1893">
      <w:pPr>
        <w:tabs>
          <w:tab w:val="left" w:pos="284"/>
          <w:tab w:val="left" w:pos="567"/>
        </w:tabs>
        <w:autoSpaceDE w:val="0"/>
        <w:autoSpaceDN w:val="0"/>
        <w:adjustRightInd w:val="0"/>
        <w:spacing w:after="0" w:line="240" w:lineRule="auto"/>
        <w:ind w:left="284"/>
        <w:jc w:val="both"/>
      </w:pPr>
      <w:r w:rsidRPr="00AF1893">
        <w:rPr>
          <w:rFonts w:cs="Calibri"/>
        </w:rPr>
        <w:t xml:space="preserve">Zamawiający uzna warunek za spełniony, jeżeli Wykonawca wykaże, że </w:t>
      </w:r>
      <w:r>
        <w:t>dysponuje</w:t>
      </w:r>
      <w:r w:rsidR="00FB152B">
        <w:t xml:space="preserve">/będzie dysponował </w:t>
      </w:r>
      <w:r w:rsidR="007E514E" w:rsidRPr="00DE085D">
        <w:t>na etapie realizacji zamówienia</w:t>
      </w:r>
      <w:r w:rsidR="007E514E">
        <w:t xml:space="preserve"> </w:t>
      </w:r>
      <w:r w:rsidR="007E514E" w:rsidRPr="00DE085D">
        <w:t>co najmniej</w:t>
      </w:r>
      <w:r w:rsidR="00AF1893">
        <w:t xml:space="preserve"> </w:t>
      </w:r>
      <w:r w:rsidR="00AF1893" w:rsidRPr="00AF1893">
        <w:t xml:space="preserve">co najmniej </w:t>
      </w:r>
      <w:r w:rsidR="00AF1893" w:rsidRPr="00AF1893">
        <w:rPr>
          <w:b/>
          <w:bCs/>
        </w:rPr>
        <w:t>10 instruktorami</w:t>
      </w:r>
      <w:r w:rsidR="00AF1893" w:rsidRPr="00AF1893">
        <w:t xml:space="preserve"> posiadającymi legitymację instruktora techniki jazdy od </w:t>
      </w:r>
      <w:r w:rsidR="00AF1893" w:rsidRPr="009A53D7">
        <w:rPr>
          <w:b/>
        </w:rPr>
        <w:t>co najmniej</w:t>
      </w:r>
      <w:r w:rsidR="00AF1893" w:rsidRPr="00AF1893">
        <w:t xml:space="preserve"> </w:t>
      </w:r>
      <w:r w:rsidR="00AF1893" w:rsidRPr="00AF1893">
        <w:rPr>
          <w:b/>
          <w:bCs/>
        </w:rPr>
        <w:t>3 lat</w:t>
      </w:r>
      <w:r w:rsidR="00EA5EE3">
        <w:rPr>
          <w:b/>
          <w:bCs/>
        </w:rPr>
        <w:t xml:space="preserve"> przed terminem składania ofert</w:t>
      </w:r>
      <w:r w:rsidR="00AF1893" w:rsidRPr="00AF1893">
        <w:t>.</w:t>
      </w:r>
    </w:p>
    <w:p w14:paraId="4BF7B968" w14:textId="77777777" w:rsidR="00614AEA" w:rsidRDefault="00A11581" w:rsidP="009838FA">
      <w:pPr>
        <w:pStyle w:val="Akapitzlist"/>
        <w:numPr>
          <w:ilvl w:val="0"/>
          <w:numId w:val="9"/>
        </w:numPr>
        <w:shd w:val="clear" w:color="auto" w:fill="FFFFFF"/>
        <w:spacing w:before="60" w:after="120"/>
        <w:ind w:left="284" w:hanging="284"/>
        <w:jc w:val="both"/>
        <w:rPr>
          <w:rFonts w:cs="Calibri"/>
          <w:b/>
        </w:rPr>
      </w:pPr>
      <w:r w:rsidRPr="00C60E3B">
        <w:rPr>
          <w:rFonts w:cs="Calibri"/>
          <w:b/>
        </w:rPr>
        <w:t xml:space="preserve">Warunki w zakresie zdolności technicznej i zawodowej </w:t>
      </w:r>
      <w:r w:rsidR="00C60E3B" w:rsidRPr="00C60E3B">
        <w:rPr>
          <w:rFonts w:cs="Calibri"/>
          <w:b/>
        </w:rPr>
        <w:t>Wykonawcy.</w:t>
      </w:r>
      <w:r w:rsidR="00B37AF2">
        <w:rPr>
          <w:rFonts w:cs="Calibri"/>
          <w:b/>
        </w:rPr>
        <w:t xml:space="preserve"> </w:t>
      </w:r>
    </w:p>
    <w:p w14:paraId="2CC450A0" w14:textId="59BD3DC6" w:rsidR="00B37AF2" w:rsidRDefault="00E13D75" w:rsidP="00614AEA">
      <w:pPr>
        <w:pStyle w:val="Akapitzlist"/>
        <w:shd w:val="clear" w:color="auto" w:fill="FFFFFF"/>
        <w:spacing w:before="60" w:after="120"/>
        <w:ind w:left="284"/>
        <w:jc w:val="both"/>
        <w:rPr>
          <w:rFonts w:cs="Calibri"/>
          <w:b/>
        </w:rPr>
      </w:pPr>
      <w:r w:rsidRPr="00A24FF9">
        <w:rPr>
          <w:rFonts w:cs="Calibri"/>
        </w:rPr>
        <w:t>Zamawiający</w:t>
      </w:r>
      <w:r>
        <w:rPr>
          <w:rFonts w:cs="Calibri"/>
          <w:b/>
        </w:rPr>
        <w:t xml:space="preserve"> </w:t>
      </w:r>
      <w:r>
        <w:rPr>
          <w:rFonts w:cs="Calibri"/>
        </w:rPr>
        <w:t>uzna warunek za spełniony, jeżeli Wykonawca wykaże, że:</w:t>
      </w:r>
    </w:p>
    <w:p w14:paraId="455BC3DA" w14:textId="4915760D" w:rsidR="007E514E" w:rsidRPr="00614AEA" w:rsidRDefault="005265B2" w:rsidP="00AF1893">
      <w:pPr>
        <w:pStyle w:val="Akapitzlist"/>
        <w:numPr>
          <w:ilvl w:val="1"/>
          <w:numId w:val="10"/>
        </w:numPr>
        <w:tabs>
          <w:tab w:val="left" w:pos="284"/>
          <w:tab w:val="left" w:pos="851"/>
        </w:tabs>
        <w:autoSpaceDE w:val="0"/>
        <w:autoSpaceDN w:val="0"/>
        <w:adjustRightInd w:val="0"/>
        <w:spacing w:after="0"/>
        <w:ind w:left="567" w:hanging="283"/>
        <w:jc w:val="both"/>
        <w:rPr>
          <w:rFonts w:cs="Calibri"/>
          <w:bCs/>
          <w:iCs/>
        </w:rPr>
      </w:pPr>
      <w:r w:rsidRPr="00EE467D">
        <w:rPr>
          <w:rFonts w:cs="Calibri"/>
          <w:bCs/>
          <w:iCs/>
        </w:rPr>
        <w:t>w okresie ostatnich trzech lat przed upły</w:t>
      </w:r>
      <w:r>
        <w:rPr>
          <w:rFonts w:cs="Calibri"/>
          <w:bCs/>
          <w:iCs/>
        </w:rPr>
        <w:t xml:space="preserve">wem terminu składania ofert, </w:t>
      </w:r>
      <w:r w:rsidRPr="00EE467D">
        <w:rPr>
          <w:rFonts w:cs="Calibri"/>
          <w:bCs/>
          <w:iCs/>
        </w:rPr>
        <w:t>a jeżeli okres prowadzenia działalnoś</w:t>
      </w:r>
      <w:r>
        <w:rPr>
          <w:rFonts w:cs="Calibri"/>
          <w:bCs/>
          <w:iCs/>
        </w:rPr>
        <w:t>ci jest krótszy - w tym okresie</w:t>
      </w:r>
      <w:r w:rsidRPr="00EE467D">
        <w:rPr>
          <w:rFonts w:cs="Calibri"/>
          <w:bCs/>
          <w:iCs/>
        </w:rPr>
        <w:t>, należycie wykonał (a w przypadku świadczeń okresowych</w:t>
      </w:r>
      <w:r>
        <w:rPr>
          <w:rFonts w:cs="Calibri"/>
          <w:bCs/>
          <w:iCs/>
        </w:rPr>
        <w:t xml:space="preserve"> lub ciągłych również wykonuje)</w:t>
      </w:r>
      <w:r w:rsidR="007E514E">
        <w:rPr>
          <w:rFonts w:cs="Calibri"/>
          <w:bCs/>
          <w:iCs/>
        </w:rPr>
        <w:t xml:space="preserve"> co najmniej</w:t>
      </w:r>
      <w:r w:rsidR="00AF1893">
        <w:rPr>
          <w:rFonts w:cs="Calibri"/>
          <w:bCs/>
          <w:iCs/>
        </w:rPr>
        <w:t xml:space="preserve"> </w:t>
      </w:r>
      <w:r w:rsidR="00614AEA" w:rsidRPr="0040747D">
        <w:rPr>
          <w:rFonts w:cs="Calibri"/>
          <w:bCs/>
          <w:iCs/>
        </w:rPr>
        <w:t xml:space="preserve">) usługi szkoleniowe obejmujące naukę podstawowej techniki jazdy i taktyki jazdy, przepisy ruchu drogowego, techniki kierowania </w:t>
      </w:r>
      <w:r w:rsidR="00614AEA" w:rsidRPr="0040747D">
        <w:rPr>
          <w:rFonts w:cs="Calibri"/>
          <w:bCs/>
          <w:iCs/>
        </w:rPr>
        <w:lastRenderedPageBreak/>
        <w:t xml:space="preserve">pojazdem, zarys budowy pojazdu i zasady obsługi technicznej, nauki jazdy dla </w:t>
      </w:r>
      <w:r w:rsidR="00614AEA" w:rsidRPr="009A53D7">
        <w:rPr>
          <w:rFonts w:cs="Calibri"/>
          <w:b/>
          <w:bCs/>
          <w:iCs/>
        </w:rPr>
        <w:t>co najmniej</w:t>
      </w:r>
      <w:r w:rsidR="00614AEA" w:rsidRPr="00614AEA">
        <w:rPr>
          <w:rFonts w:cs="Calibri"/>
          <w:bCs/>
          <w:iCs/>
        </w:rPr>
        <w:t xml:space="preserve"> </w:t>
      </w:r>
      <w:r w:rsidR="00614AEA" w:rsidRPr="00614AEA">
        <w:rPr>
          <w:rFonts w:cs="Calibri"/>
          <w:b/>
          <w:iCs/>
        </w:rPr>
        <w:t>300 osób</w:t>
      </w:r>
      <w:r w:rsidR="00614AEA" w:rsidRPr="00614AEA">
        <w:rPr>
          <w:rFonts w:cs="Calibri"/>
          <w:bCs/>
          <w:iCs/>
        </w:rPr>
        <w:t xml:space="preserve">, a </w:t>
      </w:r>
      <w:r w:rsidR="009A53D7">
        <w:rPr>
          <w:rFonts w:cs="Calibri"/>
          <w:bCs/>
          <w:iCs/>
        </w:rPr>
        <w:t xml:space="preserve">łączna </w:t>
      </w:r>
      <w:r w:rsidR="00614AEA" w:rsidRPr="00614AEA">
        <w:rPr>
          <w:rFonts w:cs="Calibri"/>
          <w:bCs/>
          <w:iCs/>
        </w:rPr>
        <w:t xml:space="preserve">wartość tych usług </w:t>
      </w:r>
      <w:r w:rsidR="00614AEA" w:rsidRPr="009A53D7">
        <w:rPr>
          <w:rFonts w:cs="Calibri"/>
          <w:b/>
          <w:bCs/>
          <w:iCs/>
        </w:rPr>
        <w:t>nie była niższa niż</w:t>
      </w:r>
      <w:r w:rsidR="00614AEA" w:rsidRPr="00614AEA">
        <w:rPr>
          <w:rFonts w:cs="Calibri"/>
          <w:bCs/>
          <w:iCs/>
        </w:rPr>
        <w:t xml:space="preserve"> </w:t>
      </w:r>
      <w:r w:rsidR="00614AEA" w:rsidRPr="00FF2879">
        <w:rPr>
          <w:rFonts w:cs="Calibri"/>
          <w:b/>
          <w:iCs/>
        </w:rPr>
        <w:t>240 000, 00 zł netto</w:t>
      </w:r>
      <w:r w:rsidR="00614AEA" w:rsidRPr="00FF2879">
        <w:rPr>
          <w:rFonts w:cs="Calibri"/>
          <w:bCs/>
          <w:iCs/>
        </w:rPr>
        <w:t>.</w:t>
      </w:r>
    </w:p>
    <w:p w14:paraId="5CCE406A" w14:textId="77777777" w:rsidR="007E514E" w:rsidRDefault="007E514E" w:rsidP="007E514E">
      <w:pPr>
        <w:pStyle w:val="Akapitzlist"/>
        <w:tabs>
          <w:tab w:val="left" w:pos="284"/>
          <w:tab w:val="left" w:pos="567"/>
        </w:tabs>
        <w:autoSpaceDE w:val="0"/>
        <w:autoSpaceDN w:val="0"/>
        <w:adjustRightInd w:val="0"/>
        <w:spacing w:after="0"/>
        <w:ind w:left="426"/>
        <w:jc w:val="both"/>
        <w:rPr>
          <w:rFonts w:cs="Calibri"/>
          <w:bCs/>
          <w:iCs/>
        </w:rPr>
      </w:pPr>
    </w:p>
    <w:p w14:paraId="2914F187" w14:textId="28BAC2C4" w:rsidR="00E13D75" w:rsidRPr="00A24FF9" w:rsidRDefault="00E13D75" w:rsidP="009838FA">
      <w:pPr>
        <w:pStyle w:val="Akapitzlist"/>
        <w:numPr>
          <w:ilvl w:val="1"/>
          <w:numId w:val="10"/>
        </w:numPr>
        <w:shd w:val="clear" w:color="auto" w:fill="FFFFFF"/>
        <w:spacing w:after="120"/>
        <w:ind w:left="567" w:hanging="283"/>
        <w:contextualSpacing w:val="0"/>
        <w:jc w:val="both"/>
        <w:rPr>
          <w:rFonts w:cs="Calibri"/>
          <w:bCs/>
          <w:iCs/>
        </w:rPr>
      </w:pPr>
      <w:r w:rsidRPr="00A24FF9">
        <w:t xml:space="preserve">zapewni wystarczające gwarancje wdrożenia odpowiednich środków technicznych </w:t>
      </w:r>
      <w:r w:rsidR="00043CAA">
        <w:br/>
      </w:r>
      <w:r w:rsidRPr="00A24FF9">
        <w:t>i organizacyjnych, by przetwarzanie danych osobowych spełniało wymogi Rozporządzenia Parlamentu Europejskiego I Rady (</w:t>
      </w:r>
      <w:proofErr w:type="spellStart"/>
      <w:r w:rsidRPr="00A24FF9">
        <w:t>Ue</w:t>
      </w:r>
      <w:proofErr w:type="spellEnd"/>
      <w:r w:rsidRPr="00A24FF9">
        <w:t xml:space="preserve">) 2016/679 z dnia 27 kwietnia 2016 r. w sprawie ochrony osób fizycznych w związku z przetwarzaniem danych osobowych i w sprawie swobodnego przepływu takich danych oraz uchylenia dyrektywy 95/46/WE (ogólne rozporządzenie </w:t>
      </w:r>
      <w:r w:rsidR="00043CAA">
        <w:br/>
      </w:r>
      <w:r w:rsidRPr="00A24FF9">
        <w:t>o ochronie danych) i chroniło prawa osób, których dane dotyczą.</w:t>
      </w:r>
    </w:p>
    <w:p w14:paraId="2F4F1B97" w14:textId="7A24B892" w:rsidR="00A93059" w:rsidRDefault="00853918" w:rsidP="009838FA">
      <w:pPr>
        <w:pStyle w:val="Akapitzlist"/>
        <w:numPr>
          <w:ilvl w:val="1"/>
          <w:numId w:val="10"/>
        </w:numPr>
        <w:shd w:val="clear" w:color="auto" w:fill="FFFFFF"/>
        <w:spacing w:after="120"/>
        <w:ind w:left="567"/>
        <w:contextualSpacing w:val="0"/>
        <w:jc w:val="both"/>
        <w:rPr>
          <w:rFonts w:cs="Calibri"/>
          <w:bCs/>
          <w:iCs/>
        </w:rPr>
      </w:pPr>
      <w:r w:rsidRPr="00A93059">
        <w:rPr>
          <w:rFonts w:ascii="Calibri" w:hAnsi="Calibri"/>
          <w:bCs/>
          <w:color w:val="000000"/>
        </w:rPr>
        <w:t xml:space="preserve">W przypadku </w:t>
      </w:r>
      <w:r w:rsidRPr="00A93059">
        <w:rPr>
          <w:rFonts w:cs="Calibri"/>
          <w:bCs/>
          <w:iCs/>
        </w:rPr>
        <w:t xml:space="preserve">świadczeń okresowych lub ciągłych </w:t>
      </w:r>
      <w:r w:rsidR="00614AEA">
        <w:rPr>
          <w:rFonts w:cs="Calibri"/>
          <w:bCs/>
          <w:iCs/>
        </w:rPr>
        <w:t xml:space="preserve">ilości i </w:t>
      </w:r>
      <w:r w:rsidRPr="00A93059">
        <w:rPr>
          <w:rFonts w:cs="Calibri"/>
          <w:bCs/>
          <w:iCs/>
        </w:rPr>
        <w:t>kwoty wskazane w pkt. 1) odnoszą się do części świadczenia już zrealizowanego przez Wykonawcę.</w:t>
      </w:r>
    </w:p>
    <w:p w14:paraId="1E209091" w14:textId="68F1C43D" w:rsidR="0085521A" w:rsidRPr="00DF061E" w:rsidRDefault="00264EB3" w:rsidP="005270D4">
      <w:pPr>
        <w:shd w:val="clear" w:color="auto" w:fill="FFFFFF"/>
        <w:spacing w:after="120"/>
        <w:ind w:left="567" w:hanging="349"/>
        <w:jc w:val="both"/>
      </w:pPr>
      <w:r>
        <w:rPr>
          <w:rFonts w:cs="Calibri"/>
          <w:bCs/>
          <w:iCs/>
        </w:rPr>
        <w:t>4)</w:t>
      </w:r>
      <w:r w:rsidR="00CC1A9D" w:rsidRPr="00264EB3">
        <w:rPr>
          <w:rFonts w:cs="Calibri"/>
          <w:bCs/>
          <w:iCs/>
        </w:rPr>
        <w:t xml:space="preserve"> </w:t>
      </w:r>
      <w:r w:rsidR="004B2333" w:rsidRPr="007E1C7E">
        <w:rPr>
          <w:rFonts w:ascii="Calibri" w:hAnsi="Calibri"/>
          <w:color w:val="000000"/>
        </w:rPr>
        <w:t xml:space="preserve">W przypadku Wykonawców wspólnie </w:t>
      </w:r>
      <w:r w:rsidR="00CE1493" w:rsidRPr="007E1C7E">
        <w:rPr>
          <w:rFonts w:ascii="Calibri" w:hAnsi="Calibri"/>
          <w:color w:val="000000"/>
        </w:rPr>
        <w:t xml:space="preserve">składających ofertę </w:t>
      </w:r>
      <w:r w:rsidR="008F2044" w:rsidRPr="007E1C7E">
        <w:rPr>
          <w:rFonts w:ascii="Calibri" w:hAnsi="Calibri"/>
          <w:color w:val="000000"/>
        </w:rPr>
        <w:t xml:space="preserve">doświadczenie </w:t>
      </w:r>
      <w:r w:rsidR="00FF2879" w:rsidRPr="007E1C7E">
        <w:rPr>
          <w:rFonts w:ascii="Calibri" w:hAnsi="Calibri"/>
          <w:color w:val="000000"/>
        </w:rPr>
        <w:t>określone w pkt. 1</w:t>
      </w:r>
      <w:r w:rsidR="00206A60" w:rsidRPr="007E1C7E">
        <w:rPr>
          <w:rFonts w:ascii="Calibri" w:hAnsi="Calibri"/>
          <w:color w:val="000000"/>
        </w:rPr>
        <w:t>)</w:t>
      </w:r>
      <w:r w:rsidR="00FF2879" w:rsidRPr="007E1C7E">
        <w:rPr>
          <w:rFonts w:ascii="Calibri" w:hAnsi="Calibri"/>
          <w:color w:val="000000"/>
        </w:rPr>
        <w:t xml:space="preserve"> </w:t>
      </w:r>
      <w:r w:rsidR="00206A60" w:rsidRPr="007E1C7E">
        <w:rPr>
          <w:rFonts w:ascii="Calibri" w:hAnsi="Calibri"/>
          <w:color w:val="000000"/>
        </w:rPr>
        <w:t>posiada przynajmniej jeden z Wykonawców</w:t>
      </w:r>
      <w:r w:rsidR="00421F51" w:rsidRPr="007E1C7E">
        <w:rPr>
          <w:rFonts w:ascii="Calibri" w:hAnsi="Calibri"/>
          <w:color w:val="000000"/>
        </w:rPr>
        <w:t>.</w:t>
      </w:r>
    </w:p>
    <w:p w14:paraId="3E4F9630" w14:textId="4F35BD32" w:rsidR="000D116E" w:rsidRPr="00562D17" w:rsidRDefault="000D116E" w:rsidP="009838FA">
      <w:pPr>
        <w:pStyle w:val="Akapitzlist"/>
        <w:numPr>
          <w:ilvl w:val="0"/>
          <w:numId w:val="9"/>
        </w:numPr>
        <w:shd w:val="clear" w:color="auto" w:fill="FFFFFF"/>
        <w:spacing w:before="60" w:after="120"/>
        <w:ind w:left="284" w:hanging="284"/>
        <w:jc w:val="both"/>
        <w:rPr>
          <w:rFonts w:cs="Calibri"/>
        </w:rPr>
      </w:pPr>
      <w:r w:rsidRPr="000D116E">
        <w:t xml:space="preserve">Wykonawca może w celu potwierdzenia spełniania warunków udziału w postępowaniu, </w:t>
      </w:r>
      <w:r w:rsidR="00043CAA">
        <w:br/>
      </w:r>
      <w:r w:rsidRPr="000D116E">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E4173C7" w14:textId="77777777" w:rsidR="000D116E" w:rsidRPr="000D116E" w:rsidRDefault="000D116E" w:rsidP="009838FA">
      <w:pPr>
        <w:numPr>
          <w:ilvl w:val="0"/>
          <w:numId w:val="9"/>
        </w:numPr>
        <w:shd w:val="clear" w:color="auto" w:fill="FFFFFF"/>
        <w:spacing w:before="60" w:after="120"/>
        <w:ind w:left="284" w:hanging="284"/>
        <w:jc w:val="both"/>
        <w:rPr>
          <w:rFonts w:cs="Calibri"/>
        </w:rPr>
      </w:pPr>
      <w:r w:rsidRPr="000D116E">
        <w:t>W odniesieniu do warunków dotyczących wykształcenia, kwalifikacji zawodowych lub doświadczenia, wykonawcy mogą polegać na zdolnościach innych podmiotów, jeśli podmioty te zrealizują usługi, do realizacji których te zdolności są wymagane.</w:t>
      </w:r>
    </w:p>
    <w:p w14:paraId="00033F96" w14:textId="47E37DAE" w:rsidR="000D116E" w:rsidRPr="000D116E" w:rsidRDefault="0032351E" w:rsidP="009838FA">
      <w:pPr>
        <w:numPr>
          <w:ilvl w:val="0"/>
          <w:numId w:val="9"/>
        </w:numPr>
        <w:shd w:val="clear" w:color="auto" w:fill="FFFFFF"/>
        <w:spacing w:before="60" w:after="120"/>
        <w:ind w:left="284" w:hanging="284"/>
        <w:jc w:val="both"/>
        <w:rPr>
          <w:rFonts w:cs="Calibri"/>
        </w:rPr>
      </w:pPr>
      <w:r>
        <w:t xml:space="preserve"> </w:t>
      </w:r>
      <w:r w:rsidR="000D116E" w:rsidRPr="000D116E">
        <w:t xml:space="preserve">Wykonawca, który polega na sytuacji finansowej lub ekonomicznej innych podmiotów, odpowiada solidarnie z podmiotem, który zobowiązał się do udostępnienia zasobów, za szkodę poniesioną przez </w:t>
      </w:r>
      <w:r w:rsidR="004433CE">
        <w:t>Z</w:t>
      </w:r>
      <w:r w:rsidR="000D116E" w:rsidRPr="000D116E">
        <w:t>amawiającego powstałą wskutek nieudostępnienia tych zasobów, chyba że za nieudostępnienie zasobów nie ponosi winy.</w:t>
      </w:r>
    </w:p>
    <w:p w14:paraId="17AB0A01" w14:textId="10DDD4DD" w:rsidR="000D116E" w:rsidRPr="000D116E" w:rsidRDefault="0032351E" w:rsidP="009838FA">
      <w:pPr>
        <w:numPr>
          <w:ilvl w:val="0"/>
          <w:numId w:val="9"/>
        </w:numPr>
        <w:shd w:val="clear" w:color="auto" w:fill="FFFFFF"/>
        <w:spacing w:before="60" w:after="120" w:line="240" w:lineRule="auto"/>
        <w:ind w:left="284" w:hanging="284"/>
        <w:jc w:val="both"/>
        <w:rPr>
          <w:rFonts w:cs="Calibri"/>
        </w:rPr>
      </w:pPr>
      <w:r>
        <w:t xml:space="preserve"> </w:t>
      </w:r>
      <w:r w:rsidR="000D116E" w:rsidRPr="000D116E">
        <w:t xml:space="preserve">Zamawiający ocenia, czy udostępniane </w:t>
      </w:r>
      <w:r w:rsidR="0045416B">
        <w:t>W</w:t>
      </w:r>
      <w:r w:rsidR="000D116E" w:rsidRPr="000D116E">
        <w:t xml:space="preserve">ykonawcy przez inne podmioty zdolności techniczne lub zawodowe lub ich sytuacja finansowa lub ekonomiczna, pozwalają na wykazanie przez </w:t>
      </w:r>
      <w:r w:rsidR="0045416B">
        <w:t>W</w:t>
      </w:r>
      <w:r w:rsidR="000D116E" w:rsidRPr="000D116E">
        <w:t>ykonawcę spełniania warunków udziału w postępowaniu oraz bada, czy nie zachodzą wobec tego podmiotu podstawy wykluczenia, o których mowa w art. 24 ust. 1 pkt 13-22 i us</w:t>
      </w:r>
      <w:r w:rsidR="000D116E" w:rsidRPr="00326475">
        <w:t xml:space="preserve">t. 5 pkt </w:t>
      </w:r>
      <w:r w:rsidR="00032521" w:rsidRPr="00326475">
        <w:t>1</w:t>
      </w:r>
      <w:r w:rsidR="000D116E" w:rsidRPr="000D116E">
        <w:t xml:space="preserve"> </w:t>
      </w:r>
      <w:r w:rsidR="0045416B">
        <w:t>U</w:t>
      </w:r>
      <w:r w:rsidR="000D116E" w:rsidRPr="000D116E">
        <w:t>stawy</w:t>
      </w:r>
      <w:r w:rsidR="00032521">
        <w:t xml:space="preserve"> </w:t>
      </w:r>
      <w:proofErr w:type="spellStart"/>
      <w:r w:rsidR="0045416B">
        <w:t>P</w:t>
      </w:r>
      <w:r w:rsidR="00032521">
        <w:t>zp</w:t>
      </w:r>
      <w:proofErr w:type="spellEnd"/>
      <w:r w:rsidR="000D116E" w:rsidRPr="000D116E">
        <w:t>.</w:t>
      </w:r>
      <w:r w:rsidR="000D116E" w:rsidRPr="000D116E">
        <w:rPr>
          <w:b/>
        </w:rPr>
        <w:t xml:space="preserve"> </w:t>
      </w:r>
    </w:p>
    <w:p w14:paraId="281F8D96" w14:textId="5852287D" w:rsidR="00032521" w:rsidRDefault="0032351E" w:rsidP="009838FA">
      <w:pPr>
        <w:numPr>
          <w:ilvl w:val="0"/>
          <w:numId w:val="9"/>
        </w:numPr>
        <w:shd w:val="clear" w:color="auto" w:fill="FFFFFF"/>
        <w:spacing w:before="60" w:after="120" w:line="240" w:lineRule="auto"/>
        <w:ind w:left="284" w:hanging="284"/>
        <w:jc w:val="both"/>
        <w:rPr>
          <w:rFonts w:cs="Calibri"/>
        </w:rPr>
      </w:pPr>
      <w:r>
        <w:rPr>
          <w:rFonts w:cs="Calibri"/>
        </w:rPr>
        <w:t xml:space="preserve"> </w:t>
      </w:r>
      <w:r w:rsidR="00032521" w:rsidRPr="00032521">
        <w:rPr>
          <w:rFonts w:cs="Calibri"/>
        </w:rPr>
        <w:t xml:space="preserve">Zamawiający dokona oceny spełnienia warunku na zasadzie </w:t>
      </w:r>
      <w:r w:rsidR="00685150">
        <w:rPr>
          <w:rFonts w:cs="Calibri"/>
        </w:rPr>
        <w:t>„</w:t>
      </w:r>
      <w:r w:rsidR="00032521" w:rsidRPr="00032521">
        <w:rPr>
          <w:rFonts w:cs="Calibri"/>
        </w:rPr>
        <w:t>spełnia/nie spełnia</w:t>
      </w:r>
      <w:r w:rsidR="00685150">
        <w:rPr>
          <w:rFonts w:cs="Calibri"/>
        </w:rPr>
        <w:t>”</w:t>
      </w:r>
      <w:r w:rsidR="00032521" w:rsidRPr="00032521">
        <w:rPr>
          <w:rFonts w:cs="Calibri"/>
        </w:rPr>
        <w:t xml:space="preserve"> w oparciu </w:t>
      </w:r>
      <w:r w:rsidR="00043CAA">
        <w:rPr>
          <w:rFonts w:cs="Calibri"/>
        </w:rPr>
        <w:br/>
      </w:r>
      <w:r w:rsidR="00032521" w:rsidRPr="00032521">
        <w:rPr>
          <w:rFonts w:cs="Calibri"/>
        </w:rPr>
        <w:t>o złożone dokumenty</w:t>
      </w:r>
      <w:r w:rsidR="00685150">
        <w:rPr>
          <w:rFonts w:cs="Calibri"/>
        </w:rPr>
        <w:t xml:space="preserve"> i oświadczenia</w:t>
      </w:r>
      <w:r w:rsidR="00032521" w:rsidRPr="00032521">
        <w:rPr>
          <w:rFonts w:cs="Calibri"/>
        </w:rPr>
        <w:t>.</w:t>
      </w:r>
    </w:p>
    <w:p w14:paraId="5D8785B9" w14:textId="5CE85E37" w:rsidR="00032521" w:rsidRPr="00032521" w:rsidRDefault="0032351E" w:rsidP="009838FA">
      <w:pPr>
        <w:numPr>
          <w:ilvl w:val="0"/>
          <w:numId w:val="9"/>
        </w:numPr>
        <w:shd w:val="clear" w:color="auto" w:fill="FFFFFF"/>
        <w:spacing w:before="60" w:after="120" w:line="240" w:lineRule="auto"/>
        <w:ind w:left="284" w:right="23" w:hanging="284"/>
        <w:jc w:val="both"/>
        <w:rPr>
          <w:rFonts w:cs="Calibri"/>
        </w:rPr>
      </w:pPr>
      <w:r>
        <w:rPr>
          <w:rFonts w:cs="Calibri"/>
        </w:rPr>
        <w:t xml:space="preserve"> </w:t>
      </w:r>
      <w:r w:rsidR="00032521" w:rsidRPr="00032521">
        <w:rPr>
          <w:rFonts w:cs="Calibri"/>
        </w:rPr>
        <w:t>Z treści złożonych dokumentów i oświadczeń musi wynikać jednoznacznie, iż Wykonawca spełnia warunki udziału w postępowaniu.</w:t>
      </w:r>
    </w:p>
    <w:p w14:paraId="332204AE" w14:textId="75B41450" w:rsidR="000D116E" w:rsidRPr="006967FA" w:rsidRDefault="0032351E" w:rsidP="009838FA">
      <w:pPr>
        <w:numPr>
          <w:ilvl w:val="0"/>
          <w:numId w:val="9"/>
        </w:numPr>
        <w:shd w:val="clear" w:color="auto" w:fill="FFFFFF"/>
        <w:spacing w:before="60" w:after="120" w:line="240" w:lineRule="auto"/>
        <w:ind w:left="284" w:hanging="284"/>
        <w:jc w:val="both"/>
        <w:rPr>
          <w:rFonts w:cs="Calibri"/>
        </w:rPr>
      </w:pPr>
      <w:r w:rsidRPr="006967FA">
        <w:t xml:space="preserve"> </w:t>
      </w:r>
      <w:r w:rsidR="000D116E" w:rsidRPr="00D47092">
        <w:rPr>
          <w:b/>
        </w:rPr>
        <w:t>Zamawiający zastrzega, że najpierw dokona oceny</w:t>
      </w:r>
      <w:r w:rsidR="009A53D7">
        <w:rPr>
          <w:b/>
        </w:rPr>
        <w:t xml:space="preserve"> ofert, a następnie zbada, czy W</w:t>
      </w:r>
      <w:r w:rsidR="000D116E" w:rsidRPr="00D47092">
        <w:rPr>
          <w:b/>
        </w:rPr>
        <w:t>ykonawc</w:t>
      </w:r>
      <w:r w:rsidR="004D70D0" w:rsidRPr="00D47092">
        <w:rPr>
          <w:b/>
        </w:rPr>
        <w:t>a</w:t>
      </w:r>
      <w:r w:rsidR="000D116E" w:rsidRPr="00D47092">
        <w:rPr>
          <w:b/>
        </w:rPr>
        <w:t xml:space="preserve">, </w:t>
      </w:r>
      <w:r w:rsidR="004D70D0" w:rsidRPr="00D47092">
        <w:rPr>
          <w:b/>
        </w:rPr>
        <w:t xml:space="preserve">którego oferta została oceniona </w:t>
      </w:r>
      <w:r w:rsidR="003D4BDD" w:rsidRPr="00D47092">
        <w:rPr>
          <w:b/>
        </w:rPr>
        <w:t xml:space="preserve">najwyżej </w:t>
      </w:r>
      <w:r w:rsidR="000D116E" w:rsidRPr="00D47092">
        <w:rPr>
          <w:b/>
        </w:rPr>
        <w:t>nie podlega wykluczeniu oraz spełnia warunki udziału w postępowaniu</w:t>
      </w:r>
      <w:r w:rsidR="009A53D7">
        <w:rPr>
          <w:b/>
        </w:rPr>
        <w:t xml:space="preserve">, stosując zasady określone w art. 24aa Ustawy </w:t>
      </w:r>
      <w:proofErr w:type="spellStart"/>
      <w:r w:rsidR="009A53D7">
        <w:rPr>
          <w:b/>
        </w:rPr>
        <w:t>Pzp</w:t>
      </w:r>
      <w:proofErr w:type="spellEnd"/>
      <w:r w:rsidR="000D116E" w:rsidRPr="006967FA">
        <w:t>.</w:t>
      </w:r>
      <w:r w:rsidR="00950FBB">
        <w:t xml:space="preserve"> </w:t>
      </w:r>
      <w:r w:rsidR="00950FBB">
        <w:t>Jeżeli wyk</w:t>
      </w:r>
      <w:r w:rsidR="00950FBB">
        <w:t>onawca, o którym mowa w zdaniu</w:t>
      </w:r>
      <w:r w:rsidR="00950FBB">
        <w:t xml:space="preserve"> </w:t>
      </w:r>
      <w:r w:rsidR="00950FBB">
        <w:t>pierwszym</w:t>
      </w:r>
      <w:r w:rsidR="00950FBB">
        <w:t xml:space="preserve">, </w:t>
      </w:r>
      <w:r w:rsidR="00950FBB">
        <w:t xml:space="preserve">będzie </w:t>
      </w:r>
      <w:r w:rsidR="00950FBB">
        <w:t>uchyla</w:t>
      </w:r>
      <w:r w:rsidR="00950FBB">
        <w:t>ł</w:t>
      </w:r>
      <w:r w:rsidR="00950FBB">
        <w:t xml:space="preserve"> się od zawarcia umowy lub nie wn</w:t>
      </w:r>
      <w:r w:rsidR="00950FBB">
        <w:t>iesie</w:t>
      </w:r>
      <w:r w:rsidR="00950FBB">
        <w:t xml:space="preserve"> wymaganego zabezpieczen</w:t>
      </w:r>
      <w:r w:rsidR="00950FBB">
        <w:t>ia należytego wykonania umowy, Z</w:t>
      </w:r>
      <w:r w:rsidR="00950FBB">
        <w:t xml:space="preserve">amawiający </w:t>
      </w:r>
      <w:r w:rsidR="00950FBB">
        <w:t>będzie mógł</w:t>
      </w:r>
      <w:r w:rsidR="00950FBB">
        <w:t xml:space="preserve"> zbadać, czy nie podlega wykluczeniu oraz czy spełnia </w:t>
      </w:r>
      <w:r w:rsidR="00950FBB">
        <w:t>warunki udziału w postępowaniu W</w:t>
      </w:r>
      <w:r w:rsidR="00950FBB">
        <w:t>ykonawca, który złożył ofertę najwyżej ocenioną spośród pozostałych ofert</w:t>
      </w:r>
      <w:r w:rsidR="00950FBB">
        <w:t xml:space="preserve">, </w:t>
      </w:r>
      <w:r w:rsidR="00950FBB">
        <w:t>bez przeprowadzania ich ponownego badania i oceny</w:t>
      </w:r>
      <w:r w:rsidR="00950FBB">
        <w:t>.</w:t>
      </w:r>
    </w:p>
    <w:p w14:paraId="3B1A49BF" w14:textId="2D4E38B8" w:rsidR="000D116E" w:rsidRDefault="000D116E" w:rsidP="007D4E1B">
      <w:pPr>
        <w:shd w:val="clear" w:color="auto" w:fill="FFFFFF"/>
        <w:spacing w:before="60" w:after="120" w:line="240" w:lineRule="auto"/>
        <w:ind w:left="284"/>
        <w:jc w:val="both"/>
        <w:rPr>
          <w:rFonts w:cs="Calibri"/>
          <w:sz w:val="20"/>
          <w:szCs w:val="20"/>
        </w:rPr>
      </w:pPr>
    </w:p>
    <w:p w14:paraId="2CE2B8D9" w14:textId="253581CF" w:rsidR="0032351E" w:rsidRPr="0032351E" w:rsidRDefault="0032351E" w:rsidP="006F5350">
      <w:pPr>
        <w:pStyle w:val="Nagwek1"/>
        <w:numPr>
          <w:ilvl w:val="0"/>
          <w:numId w:val="5"/>
        </w:numPr>
        <w:ind w:left="426" w:hanging="426"/>
        <w:rPr>
          <w:szCs w:val="28"/>
        </w:rPr>
      </w:pPr>
      <w:r>
        <w:lastRenderedPageBreak/>
        <w:t xml:space="preserve"> </w:t>
      </w:r>
      <w:bookmarkStart w:id="16" w:name="_Toc58240565"/>
      <w:r>
        <w:t xml:space="preserve">Dokumenty i oświadczenia, </w:t>
      </w:r>
      <w:r w:rsidRPr="0032351E">
        <w:rPr>
          <w:rFonts w:cs="Calibri"/>
          <w:szCs w:val="28"/>
        </w:rPr>
        <w:t>jakie mają dostarczyć wykonawcy w celu potwierdzenia spełniania warunków udziału w postępowaniu, oraz dokumenty potwierdzające brak podstaw do wykluczenia z postępowania na podstawie art. 24 ustawy.</w:t>
      </w:r>
      <w:bookmarkEnd w:id="16"/>
    </w:p>
    <w:p w14:paraId="579FDBE6" w14:textId="62E8330D" w:rsidR="00CF1276" w:rsidRPr="00BB0165" w:rsidRDefault="00CF1276" w:rsidP="009838FA">
      <w:pPr>
        <w:pStyle w:val="Akapitzlist"/>
        <w:numPr>
          <w:ilvl w:val="3"/>
          <w:numId w:val="10"/>
        </w:numPr>
        <w:shd w:val="clear" w:color="auto" w:fill="FFFFFF"/>
        <w:spacing w:before="60" w:after="60" w:line="240" w:lineRule="auto"/>
        <w:ind w:left="426"/>
        <w:contextualSpacing w:val="0"/>
        <w:jc w:val="both"/>
        <w:rPr>
          <w:rFonts w:cs="Calibri"/>
        </w:rPr>
      </w:pPr>
      <w:r w:rsidRPr="00BB0165">
        <w:rPr>
          <w:color w:val="000000"/>
        </w:rPr>
        <w:t xml:space="preserve">Do oferty każdy wykonawca musi dołączyć aktualne na dzień składania ofert </w:t>
      </w:r>
      <w:r w:rsidRPr="00BB0165">
        <w:rPr>
          <w:b/>
          <w:color w:val="000000"/>
        </w:rPr>
        <w:t xml:space="preserve">oświadczenia </w:t>
      </w:r>
      <w:r w:rsidR="00043CAA">
        <w:rPr>
          <w:b/>
          <w:color w:val="000000"/>
        </w:rPr>
        <w:br/>
      </w:r>
      <w:r w:rsidRPr="00BB0165">
        <w:rPr>
          <w:b/>
          <w:color w:val="000000"/>
        </w:rPr>
        <w:t>w zakresie wskazanym w Załącznikach nr 4 i 5 do SIWZ</w:t>
      </w:r>
      <w:r w:rsidRPr="00BB0165">
        <w:rPr>
          <w:color w:val="000000"/>
        </w:rPr>
        <w:t xml:space="preserve">. Informacje zawarte w oświadczeniach będą stanowić wstępne potwierdzenie, że wykonawca </w:t>
      </w:r>
      <w:r w:rsidRPr="00BB0165">
        <w:rPr>
          <w:bCs/>
          <w:color w:val="000000"/>
        </w:rPr>
        <w:t>nie podlega wykluczeniu oraz spełnia warunki udziału w postępowaniu.</w:t>
      </w:r>
    </w:p>
    <w:p w14:paraId="2AC3F094" w14:textId="00FB6C4B" w:rsidR="00CF1276" w:rsidRPr="00BB0165" w:rsidRDefault="00CF1276" w:rsidP="009838FA">
      <w:pPr>
        <w:pStyle w:val="Akapitzlist"/>
        <w:numPr>
          <w:ilvl w:val="3"/>
          <w:numId w:val="10"/>
        </w:numPr>
        <w:spacing w:after="60" w:line="240" w:lineRule="auto"/>
        <w:ind w:left="426"/>
        <w:contextualSpacing w:val="0"/>
        <w:jc w:val="both"/>
        <w:rPr>
          <w:rFonts w:cs="Segoe UI"/>
        </w:rPr>
      </w:pPr>
      <w:r w:rsidRPr="00BB0165">
        <w:rPr>
          <w:color w:val="000000"/>
        </w:rPr>
        <w:t xml:space="preserve">W przypadku wspólnego ubiegania się o zamówienie przez wykonawców oświadczenie, o którym mowa w pkt. 1 dotyczące braku podstaw wykluczenia składa </w:t>
      </w:r>
      <w:r w:rsidRPr="00BB0165">
        <w:rPr>
          <w:color w:val="000000"/>
          <w:u w:val="single"/>
        </w:rPr>
        <w:t>każdy z wykonawców</w:t>
      </w:r>
      <w:r w:rsidRPr="00BB0165">
        <w:rPr>
          <w:color w:val="000000"/>
        </w:rPr>
        <w:t xml:space="preserve"> wspólnie ubiegających się o zamówienie. Oświadczenie dotyczące spełniania warunków udziału </w:t>
      </w:r>
      <w:r w:rsidR="00043CAA">
        <w:rPr>
          <w:color w:val="000000"/>
        </w:rPr>
        <w:br/>
      </w:r>
      <w:r w:rsidRPr="00BB0165">
        <w:rPr>
          <w:color w:val="000000"/>
        </w:rPr>
        <w:t xml:space="preserve">w postępowaniu składa każdy wykonawca </w:t>
      </w:r>
      <w:r w:rsidRPr="00BB0165">
        <w:rPr>
          <w:color w:val="000000"/>
          <w:u w:val="single"/>
        </w:rPr>
        <w:t>w zakresie, w którym wykazuje spełnianie warunków udziału w postępowaniu</w:t>
      </w:r>
      <w:r w:rsidRPr="00BB0165">
        <w:rPr>
          <w:color w:val="000000"/>
        </w:rPr>
        <w:t xml:space="preserve">. </w:t>
      </w:r>
    </w:p>
    <w:p w14:paraId="39F1386E" w14:textId="66F997FF" w:rsidR="00CF1276" w:rsidRPr="00BB0165" w:rsidRDefault="00CF1276" w:rsidP="009838FA">
      <w:pPr>
        <w:pStyle w:val="Akapitzlist"/>
        <w:numPr>
          <w:ilvl w:val="3"/>
          <w:numId w:val="10"/>
        </w:numPr>
        <w:spacing w:after="40" w:line="240" w:lineRule="auto"/>
        <w:ind w:left="426"/>
        <w:jc w:val="both"/>
        <w:rPr>
          <w:rFonts w:cs="Segoe UI"/>
          <w:sz w:val="20"/>
          <w:szCs w:val="20"/>
        </w:rPr>
      </w:pPr>
      <w:r w:rsidRPr="00BB0165">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 pkt. 1.</w:t>
      </w:r>
    </w:p>
    <w:p w14:paraId="122A468E" w14:textId="159E0584" w:rsidR="00896DBA" w:rsidRPr="00896DBA" w:rsidRDefault="00896DBA" w:rsidP="00E57054">
      <w:pPr>
        <w:numPr>
          <w:ilvl w:val="0"/>
          <w:numId w:val="30"/>
        </w:numPr>
        <w:tabs>
          <w:tab w:val="left" w:pos="-6699"/>
        </w:tabs>
        <w:spacing w:before="60" w:after="60" w:line="240" w:lineRule="auto"/>
        <w:ind w:left="426" w:right="132" w:hanging="284"/>
        <w:jc w:val="both"/>
        <w:rPr>
          <w:rFonts w:cs="Calibri"/>
        </w:rPr>
      </w:pPr>
      <w:r w:rsidRPr="00896DBA">
        <w:t xml:space="preserve">Wykonawca, </w:t>
      </w:r>
      <w:r w:rsidRPr="00896DBA">
        <w:rPr>
          <w:b/>
        </w:rPr>
        <w:t>w terminie 3 dni od zamieszczenia na stronie internetowej informacji</w:t>
      </w:r>
      <w:r w:rsidRPr="00896DBA">
        <w:t xml:space="preserve">, o której mowa w art. 86 ust. 5 Ustawy, przekazuje zamawiającemu </w:t>
      </w:r>
      <w:r w:rsidRPr="002372C7">
        <w:rPr>
          <w:b/>
        </w:rPr>
        <w:t>oświadczenie o przynależności lub braku przynależności do tej samej grupy kapitałowej, o której mowa w art. 24 ust. 1 pkt 23 Ustawy</w:t>
      </w:r>
      <w:r w:rsidRPr="00896DBA">
        <w:t xml:space="preserve">. Wraz ze złożeniem oświadczenia, </w:t>
      </w:r>
      <w:r w:rsidR="003F7C2C">
        <w:t>W</w:t>
      </w:r>
      <w:r w:rsidR="003F7C2C" w:rsidRPr="00896DBA">
        <w:t xml:space="preserve">ykonawca </w:t>
      </w:r>
      <w:r w:rsidRPr="00896DBA">
        <w:t xml:space="preserve">może przedstawić </w:t>
      </w:r>
      <w:r w:rsidR="002372C7">
        <w:t>dowody, że powiązania z innym W</w:t>
      </w:r>
      <w:r w:rsidRPr="00896DBA">
        <w:t>ykonawcą nie prowad</w:t>
      </w:r>
      <w:r w:rsidR="002372C7">
        <w:t>zą do zakłócenia konkurencji w Postępowaniu</w:t>
      </w:r>
      <w:r w:rsidRPr="00896DBA">
        <w:t>.</w:t>
      </w:r>
      <w:r w:rsidR="00D54DA2">
        <w:t xml:space="preserve"> W przypadku Wykonawców wspólnie ubiegających się o zamówienie oświadczenie, o którym mowa w zdaniu </w:t>
      </w:r>
      <w:r w:rsidR="003F7C2C">
        <w:t xml:space="preserve">pierwszym </w:t>
      </w:r>
      <w:r w:rsidR="00D54DA2">
        <w:t>składa każdy z Wykonawców.</w:t>
      </w:r>
    </w:p>
    <w:p w14:paraId="4C122B15" w14:textId="2E30D956" w:rsidR="00677DCC" w:rsidRPr="00677DCC" w:rsidRDefault="00A63CB7" w:rsidP="00E57054">
      <w:pPr>
        <w:pStyle w:val="Akapitzlist"/>
        <w:numPr>
          <w:ilvl w:val="0"/>
          <w:numId w:val="30"/>
        </w:numPr>
        <w:shd w:val="clear" w:color="auto" w:fill="FFFFFF"/>
        <w:spacing w:after="120" w:line="240" w:lineRule="auto"/>
        <w:ind w:left="426" w:hanging="284"/>
        <w:contextualSpacing w:val="0"/>
        <w:jc w:val="both"/>
        <w:rPr>
          <w:rFonts w:cs="Calibri"/>
        </w:rPr>
      </w:pPr>
      <w:r>
        <w:rPr>
          <w:rFonts w:ascii="Calibri" w:hAnsi="Calibri"/>
          <w:color w:val="000000"/>
        </w:rPr>
        <w:t>W celu potwierdzenia okoliczności, o których mowa w dziale 11 pkt 1 niniejszej SIWZ</w:t>
      </w:r>
      <w:r w:rsidR="00036A1B">
        <w:rPr>
          <w:rFonts w:ascii="Calibri" w:hAnsi="Calibri"/>
          <w:color w:val="000000"/>
        </w:rPr>
        <w:t xml:space="preserve">, </w:t>
      </w:r>
      <w:r w:rsidR="00CF1276">
        <w:rPr>
          <w:rFonts w:ascii="Calibri" w:hAnsi="Calibri"/>
          <w:color w:val="000000"/>
        </w:rPr>
        <w:t xml:space="preserve">Wykonawca ma obowiązek </w:t>
      </w:r>
      <w:r w:rsidR="00160AFF">
        <w:rPr>
          <w:rFonts w:ascii="Calibri" w:hAnsi="Calibri"/>
          <w:color w:val="000000"/>
        </w:rPr>
        <w:t xml:space="preserve">złożenia </w:t>
      </w:r>
      <w:r w:rsidR="00036A1B" w:rsidRPr="00206A60">
        <w:rPr>
          <w:rFonts w:ascii="Calibri" w:hAnsi="Calibri"/>
          <w:b/>
          <w:color w:val="000000"/>
          <w:u w:val="single"/>
        </w:rPr>
        <w:t>wraz z ofertą</w:t>
      </w:r>
      <w:r w:rsidR="00160AFF">
        <w:rPr>
          <w:rFonts w:ascii="Calibri" w:hAnsi="Calibri"/>
          <w:color w:val="000000"/>
        </w:rPr>
        <w:t xml:space="preserve">, </w:t>
      </w:r>
      <w:r w:rsidR="006547CB">
        <w:rPr>
          <w:rFonts w:ascii="Calibri" w:hAnsi="Calibri"/>
          <w:color w:val="000000"/>
        </w:rPr>
        <w:t xml:space="preserve"> </w:t>
      </w:r>
      <w:r w:rsidR="00677DCC">
        <w:rPr>
          <w:rFonts w:ascii="Calibri" w:hAnsi="Calibri"/>
          <w:color w:val="000000"/>
        </w:rPr>
        <w:t>aktualnych na dzień z</w:t>
      </w:r>
      <w:r>
        <w:rPr>
          <w:rFonts w:ascii="Calibri" w:hAnsi="Calibri"/>
          <w:color w:val="000000"/>
        </w:rPr>
        <w:t>łożenia oświadczeń i dokumentów</w:t>
      </w:r>
      <w:r w:rsidR="00677DCC">
        <w:rPr>
          <w:rFonts w:ascii="Calibri" w:hAnsi="Calibri"/>
          <w:color w:val="000000"/>
        </w:rPr>
        <w:t>:</w:t>
      </w:r>
    </w:p>
    <w:p w14:paraId="10867A81" w14:textId="558B73A8" w:rsidR="00677DCC" w:rsidRPr="00D469C5" w:rsidRDefault="00677DCC" w:rsidP="009838FA">
      <w:pPr>
        <w:pStyle w:val="Akapitzlist"/>
        <w:numPr>
          <w:ilvl w:val="0"/>
          <w:numId w:val="12"/>
        </w:numPr>
        <w:spacing w:after="120" w:line="240" w:lineRule="auto"/>
        <w:ind w:left="568" w:right="130" w:hanging="284"/>
        <w:contextualSpacing w:val="0"/>
        <w:jc w:val="both"/>
        <w:rPr>
          <w:rFonts w:cs="Calibri"/>
        </w:rPr>
      </w:pPr>
      <w:r w:rsidRPr="00D469C5">
        <w:t xml:space="preserve">informacja z Krajowego Rejestru Karnego w zakresie określonym w </w:t>
      </w:r>
      <w:hyperlink r:id="rId12" w:anchor="/dokument/17074707?cm=DOCUMENT#art%2824%29ust%281%29pkt%2813%29" w:tgtFrame="_blank" w:history="1">
        <w:r w:rsidRPr="00D469C5">
          <w:rPr>
            <w:rStyle w:val="Hipercze"/>
            <w:color w:val="auto"/>
            <w:u w:val="none"/>
          </w:rPr>
          <w:t>art. 24 ust. 1 pkt 13</w:t>
        </w:r>
      </w:hyperlink>
      <w:r w:rsidRPr="00D469C5">
        <w:t xml:space="preserve">, </w:t>
      </w:r>
      <w:hyperlink r:id="rId13" w:anchor="/dokument/17074707?cm=DOCUMENT#art%2824%29ust%281%29pkt%2814%29" w:tgtFrame="_blank" w:history="1">
        <w:r w:rsidRPr="00D469C5">
          <w:rPr>
            <w:rStyle w:val="Hipercze"/>
            <w:color w:val="auto"/>
            <w:u w:val="none"/>
          </w:rPr>
          <w:t>14</w:t>
        </w:r>
      </w:hyperlink>
      <w:r w:rsidRPr="00D469C5">
        <w:t xml:space="preserve"> i </w:t>
      </w:r>
      <w:hyperlink r:id="rId14" w:anchor="/dokument/17074707?cm=DOCUMENT#art%2824%29ust%281%29pkt%2821%29" w:tgtFrame="_blank" w:history="1">
        <w:r w:rsidRPr="00D469C5">
          <w:rPr>
            <w:rStyle w:val="Hipercze"/>
            <w:color w:val="auto"/>
            <w:u w:val="none"/>
          </w:rPr>
          <w:t>21</w:t>
        </w:r>
      </w:hyperlink>
      <w:r w:rsidRPr="00D469C5">
        <w:t xml:space="preserve"> Ustawy, wystawionej nie wcześniej niż 6 miesięcy przed upływem terminu składania ofert</w:t>
      </w:r>
      <w:r w:rsidR="004A6594">
        <w:t xml:space="preserve"> – wystawiona nie wcześniej niż 6 miesięcy przed terminem składania ofert</w:t>
      </w:r>
      <w:r w:rsidRPr="00D469C5">
        <w:t>;</w:t>
      </w:r>
    </w:p>
    <w:p w14:paraId="12166BBA" w14:textId="66BFADAB" w:rsidR="00677DCC" w:rsidRDefault="00677DCC" w:rsidP="009838FA">
      <w:pPr>
        <w:pStyle w:val="Akapitzlist"/>
        <w:numPr>
          <w:ilvl w:val="0"/>
          <w:numId w:val="12"/>
        </w:numPr>
        <w:spacing w:after="120" w:line="240" w:lineRule="auto"/>
        <w:ind w:left="568" w:right="130" w:hanging="284"/>
        <w:contextualSpacing w:val="0"/>
        <w:jc w:val="both"/>
        <w:rPr>
          <w:rFonts w:cs="Calibri"/>
        </w:rPr>
      </w:pPr>
      <w:r w:rsidRPr="00D469C5">
        <w:rPr>
          <w:rFonts w:cs="Calibri"/>
        </w:rPr>
        <w:t>odpis z właściwego rejestru lub centrali ewidencji i informacji o działalności gospodarczej, jeżeli odrębne przepisy wymagają wpisu do rejestru lub ewidencji, w celu potwierdzenia braku podstaw do wykluczenia na podstawie art. 24 ust. 5 pkt 1 Ustawy</w:t>
      </w:r>
      <w:r w:rsidR="004A6594">
        <w:rPr>
          <w:rFonts w:cs="Calibri"/>
        </w:rPr>
        <w:t xml:space="preserve"> - </w:t>
      </w:r>
      <w:r w:rsidR="004A6594">
        <w:t>wystawiony nie wcześniej niż 6 miesięcy przed terminem składania ofert</w:t>
      </w:r>
      <w:r w:rsidRPr="00D469C5">
        <w:rPr>
          <w:rFonts w:cs="Calibri"/>
        </w:rPr>
        <w:t>;</w:t>
      </w:r>
    </w:p>
    <w:p w14:paraId="663E2427" w14:textId="5AE29EEB" w:rsidR="00D469C5" w:rsidRDefault="00D469C5" w:rsidP="009838FA">
      <w:pPr>
        <w:numPr>
          <w:ilvl w:val="0"/>
          <w:numId w:val="12"/>
        </w:numPr>
        <w:spacing w:before="60" w:after="60" w:line="240" w:lineRule="auto"/>
        <w:ind w:left="567" w:right="132" w:hanging="283"/>
        <w:jc w:val="both"/>
        <w:rPr>
          <w:rFonts w:cs="Calibri"/>
        </w:rPr>
      </w:pPr>
      <w:r w:rsidRPr="00D469C5">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4A6594">
        <w:t xml:space="preserve"> – wzór oświadczenia zawiera Załącznik nr 10 do SIWZ</w:t>
      </w:r>
      <w:r w:rsidRPr="00D469C5">
        <w:t>;</w:t>
      </w:r>
    </w:p>
    <w:p w14:paraId="53D82BF0" w14:textId="62765F79" w:rsidR="00677DCC" w:rsidRPr="005B07C4" w:rsidRDefault="00D469C5" w:rsidP="009838FA">
      <w:pPr>
        <w:numPr>
          <w:ilvl w:val="0"/>
          <w:numId w:val="12"/>
        </w:numPr>
        <w:spacing w:before="60" w:after="60" w:line="240" w:lineRule="auto"/>
        <w:ind w:left="567" w:right="132" w:hanging="283"/>
        <w:jc w:val="both"/>
        <w:rPr>
          <w:rFonts w:cs="Calibri"/>
        </w:rPr>
      </w:pPr>
      <w:r w:rsidRPr="00D469C5">
        <w:t>oświadczenie wykonawcy o braku orzeczenia wobec niego tytułem środka zapobiegawczego zakazu ubieg</w:t>
      </w:r>
      <w:r w:rsidR="00A63CB7">
        <w:t>ania się o zamówienia publiczne</w:t>
      </w:r>
      <w:r w:rsidR="004A6594">
        <w:t xml:space="preserve"> – wzór oświadczenia zawiera Załącznik nr 10 do SIWZ</w:t>
      </w:r>
      <w:r w:rsidR="00A63CB7">
        <w:t>.</w:t>
      </w:r>
    </w:p>
    <w:p w14:paraId="52EFFB25" w14:textId="4FF8567B" w:rsidR="00206A60" w:rsidRPr="00206A60" w:rsidRDefault="00206A60" w:rsidP="00E57054">
      <w:pPr>
        <w:pStyle w:val="Akapitzlist"/>
        <w:numPr>
          <w:ilvl w:val="0"/>
          <w:numId w:val="30"/>
        </w:numPr>
        <w:shd w:val="clear" w:color="auto" w:fill="FFFFFF"/>
        <w:spacing w:after="120" w:line="240" w:lineRule="auto"/>
        <w:ind w:left="426" w:hanging="284"/>
        <w:contextualSpacing w:val="0"/>
        <w:jc w:val="both"/>
        <w:rPr>
          <w:rFonts w:cs="Calibri"/>
        </w:rPr>
      </w:pPr>
      <w:r>
        <w:rPr>
          <w:rFonts w:ascii="Calibri" w:hAnsi="Calibri"/>
          <w:color w:val="000000"/>
        </w:rPr>
        <w:t>W celu potwierdzenia okoliczności, o których mowa w dziale 11 pkt 3 niniejszej SIWZ,</w:t>
      </w:r>
      <w:r w:rsidR="007E1C7E">
        <w:rPr>
          <w:rFonts w:ascii="Calibri" w:hAnsi="Calibri"/>
          <w:color w:val="000000"/>
        </w:rPr>
        <w:t xml:space="preserve"> </w:t>
      </w:r>
      <w:r>
        <w:rPr>
          <w:rFonts w:ascii="Calibri" w:hAnsi="Calibri"/>
          <w:color w:val="000000"/>
        </w:rPr>
        <w:t xml:space="preserve"> Wykonawca ma obowiązek złożenia </w:t>
      </w:r>
      <w:r w:rsidRPr="00206A60">
        <w:rPr>
          <w:rFonts w:ascii="Calibri" w:hAnsi="Calibri"/>
          <w:b/>
          <w:color w:val="000000"/>
          <w:u w:val="single"/>
        </w:rPr>
        <w:t>wraz z ofertą</w:t>
      </w:r>
      <w:r>
        <w:rPr>
          <w:rFonts w:ascii="Calibri" w:hAnsi="Calibri"/>
          <w:color w:val="000000"/>
        </w:rPr>
        <w:t>, aktualnych na dzień złożenia dokumentów:</w:t>
      </w:r>
    </w:p>
    <w:p w14:paraId="678A3D0E" w14:textId="695F098B" w:rsidR="00206A60" w:rsidRPr="007E1C7E" w:rsidRDefault="007E1C7E" w:rsidP="00E57054">
      <w:pPr>
        <w:pStyle w:val="Akapitzlist"/>
        <w:numPr>
          <w:ilvl w:val="0"/>
          <w:numId w:val="47"/>
        </w:numPr>
        <w:shd w:val="clear" w:color="auto" w:fill="FFFFFF"/>
        <w:spacing w:after="120" w:line="240" w:lineRule="auto"/>
        <w:contextualSpacing w:val="0"/>
        <w:jc w:val="both"/>
        <w:rPr>
          <w:rFonts w:cs="Calibri"/>
        </w:rPr>
      </w:pPr>
      <w:r>
        <w:lastRenderedPageBreak/>
        <w:t>akredytacji</w:t>
      </w:r>
      <w:r w:rsidR="00206A60" w:rsidRPr="007E1C7E">
        <w:t xml:space="preserve">, o której mowa w art. 118 Prawa oświatowego, </w:t>
      </w:r>
      <w:r w:rsidR="00206A60" w:rsidRPr="007E1C7E">
        <w:rPr>
          <w:b/>
          <w:bCs/>
        </w:rPr>
        <w:t xml:space="preserve">jeżeli Wykonawca nie jest wpisany do </w:t>
      </w:r>
      <w:r w:rsidR="00206A60" w:rsidRPr="007E1C7E">
        <w:rPr>
          <w:rFonts w:ascii="Calibri" w:hAnsi="Calibri"/>
          <w:b/>
          <w:bCs/>
          <w:i/>
          <w:iCs/>
        </w:rPr>
        <w:t xml:space="preserve">Ewidencji szkół i placówek niepublicznych </w:t>
      </w:r>
      <w:r w:rsidR="00206A60" w:rsidRPr="007E1C7E">
        <w:rPr>
          <w:rFonts w:ascii="Calibri" w:hAnsi="Calibri"/>
        </w:rPr>
        <w:t>zgodnie z Ustawą z dnia 14 grudnia 2016 r. Prawo oświatowe.</w:t>
      </w:r>
    </w:p>
    <w:p w14:paraId="1FFF821C" w14:textId="35534DE3" w:rsidR="00B25C4D" w:rsidRPr="00B25C4D" w:rsidRDefault="00B25C4D" w:rsidP="00E57054">
      <w:pPr>
        <w:pStyle w:val="Akapitzlist"/>
        <w:numPr>
          <w:ilvl w:val="0"/>
          <w:numId w:val="30"/>
        </w:numPr>
        <w:shd w:val="clear" w:color="auto" w:fill="FFFFFF"/>
        <w:spacing w:before="60" w:after="120" w:line="240" w:lineRule="auto"/>
        <w:ind w:left="426" w:hanging="284"/>
        <w:contextualSpacing w:val="0"/>
        <w:jc w:val="both"/>
        <w:rPr>
          <w:rFonts w:cs="Calibri"/>
        </w:rPr>
      </w:pPr>
      <w:r w:rsidRPr="00B25C4D">
        <w:rPr>
          <w:rFonts w:ascii="Calibri" w:hAnsi="Calibri"/>
          <w:color w:val="000000"/>
        </w:rPr>
        <w:t xml:space="preserve">W celu potwierdzenia okoliczności, o których mowa w dziale 11 pkt 5 niniejszej SIWZ, Wykonawca ma obowiązek </w:t>
      </w:r>
      <w:r w:rsidRPr="00B25C4D">
        <w:rPr>
          <w:color w:val="000000"/>
        </w:rPr>
        <w:t xml:space="preserve">złożenia </w:t>
      </w:r>
      <w:r w:rsidRPr="00B25C4D">
        <w:rPr>
          <w:b/>
          <w:color w:val="000000"/>
          <w:u w:val="single"/>
        </w:rPr>
        <w:t>wraz z ofertą:</w:t>
      </w:r>
    </w:p>
    <w:p w14:paraId="282F2F89" w14:textId="77777777" w:rsidR="00B25C4D" w:rsidRDefault="00B25C4D" w:rsidP="00B25C4D">
      <w:pPr>
        <w:pStyle w:val="Akapitzlist"/>
        <w:shd w:val="clear" w:color="auto" w:fill="FFFFFF"/>
        <w:spacing w:before="60" w:after="120" w:line="240" w:lineRule="auto"/>
        <w:ind w:left="568" w:hanging="284"/>
        <w:contextualSpacing w:val="0"/>
        <w:jc w:val="both"/>
        <w:rPr>
          <w:color w:val="000000"/>
        </w:rPr>
      </w:pPr>
      <w:r>
        <w:rPr>
          <w:rFonts w:ascii="Calibri" w:hAnsi="Calibri"/>
          <w:color w:val="000000"/>
        </w:rPr>
        <w:t>1)</w:t>
      </w:r>
      <w:r w:rsidRPr="00ED5151">
        <w:rPr>
          <w:rFonts w:ascii="Calibri" w:hAnsi="Calibri"/>
          <w:color w:val="000000"/>
        </w:rPr>
        <w:t xml:space="preserve"> </w:t>
      </w:r>
      <w:r w:rsidRPr="00ED5151">
        <w:rPr>
          <w:color w:val="000000"/>
        </w:rPr>
        <w:t xml:space="preserve"> Wykazu osób  </w:t>
      </w:r>
      <w:r w:rsidRPr="00BB0165">
        <w:rPr>
          <w:color w:val="000000"/>
        </w:rPr>
        <w:t>zgodnie ze wzorem sta</w:t>
      </w:r>
      <w:r>
        <w:rPr>
          <w:color w:val="000000"/>
        </w:rPr>
        <w:t xml:space="preserve">nowiącym załącznik nr 9 do SIWZ. </w:t>
      </w:r>
    </w:p>
    <w:p w14:paraId="5B267800" w14:textId="57DFDF9F" w:rsidR="00677DCC" w:rsidRPr="00677DCC" w:rsidRDefault="00A63CB7" w:rsidP="00E57054">
      <w:pPr>
        <w:pStyle w:val="Akapitzlist"/>
        <w:numPr>
          <w:ilvl w:val="0"/>
          <w:numId w:val="30"/>
        </w:numPr>
        <w:shd w:val="clear" w:color="auto" w:fill="FFFFFF"/>
        <w:spacing w:after="120" w:line="240" w:lineRule="auto"/>
        <w:ind w:left="426" w:hanging="284"/>
        <w:contextualSpacing w:val="0"/>
        <w:jc w:val="both"/>
        <w:rPr>
          <w:rFonts w:cs="Calibri"/>
        </w:rPr>
      </w:pPr>
      <w:r>
        <w:rPr>
          <w:rFonts w:ascii="Calibri" w:hAnsi="Calibri"/>
          <w:color w:val="000000"/>
        </w:rPr>
        <w:t>W celu potwierdzenia okoliczności, o których mowa w dziale 11 pkt 6 niniejszej SIWZ</w:t>
      </w:r>
      <w:r w:rsidR="00036A1B">
        <w:rPr>
          <w:rFonts w:ascii="Calibri" w:hAnsi="Calibri"/>
          <w:color w:val="000000"/>
        </w:rPr>
        <w:t>,</w:t>
      </w:r>
      <w:r>
        <w:rPr>
          <w:rFonts w:ascii="Calibri" w:hAnsi="Calibri"/>
          <w:color w:val="000000"/>
        </w:rPr>
        <w:t xml:space="preserve"> </w:t>
      </w:r>
      <w:r w:rsidR="00036A1B">
        <w:rPr>
          <w:rFonts w:ascii="Calibri" w:hAnsi="Calibri"/>
          <w:color w:val="000000"/>
        </w:rPr>
        <w:t xml:space="preserve">Wykonawca ma obowiązek złożenia </w:t>
      </w:r>
      <w:r w:rsidR="00036A1B" w:rsidRPr="00206A60">
        <w:rPr>
          <w:rFonts w:ascii="Calibri" w:hAnsi="Calibri"/>
          <w:b/>
          <w:color w:val="000000"/>
          <w:u w:val="single"/>
        </w:rPr>
        <w:t>wraz z ofertą</w:t>
      </w:r>
      <w:r w:rsidR="00160AFF">
        <w:rPr>
          <w:rFonts w:ascii="Calibri" w:hAnsi="Calibri"/>
          <w:color w:val="000000"/>
        </w:rPr>
        <w:t xml:space="preserve">, </w:t>
      </w:r>
      <w:r w:rsidR="00EB2A60">
        <w:rPr>
          <w:rFonts w:ascii="Calibri" w:hAnsi="Calibri"/>
          <w:color w:val="000000"/>
        </w:rPr>
        <w:t>aktualnych na dzień złożenia oświadczeń i</w:t>
      </w:r>
      <w:r>
        <w:rPr>
          <w:rFonts w:ascii="Calibri" w:hAnsi="Calibri"/>
          <w:color w:val="000000"/>
        </w:rPr>
        <w:t xml:space="preserve"> dokumentów</w:t>
      </w:r>
      <w:r w:rsidR="00677DCC">
        <w:rPr>
          <w:rFonts w:ascii="Calibri" w:hAnsi="Calibri"/>
          <w:color w:val="000000"/>
        </w:rPr>
        <w:t>:</w:t>
      </w:r>
    </w:p>
    <w:p w14:paraId="6246B586" w14:textId="0DA38300" w:rsidR="002135AB" w:rsidRPr="00B25C4D" w:rsidRDefault="00A63CB7" w:rsidP="00B25C4D">
      <w:pPr>
        <w:pStyle w:val="Akapitzlist"/>
        <w:numPr>
          <w:ilvl w:val="0"/>
          <w:numId w:val="11"/>
        </w:numPr>
        <w:shd w:val="clear" w:color="auto" w:fill="FFFFFF"/>
        <w:spacing w:after="120" w:line="240" w:lineRule="auto"/>
        <w:ind w:left="567" w:hanging="283"/>
        <w:contextualSpacing w:val="0"/>
        <w:jc w:val="both"/>
        <w:rPr>
          <w:rFonts w:cs="Calibri"/>
        </w:rPr>
      </w:pPr>
      <w: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CD5188">
        <w:rPr>
          <w:u w:val="single"/>
        </w:rPr>
        <w:t>załączeniem dowodów określających czy te usługi zostały wykonane lub są wykonywane należycie</w:t>
      </w:r>
      <w: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853918">
        <w:t xml:space="preserve"> Wykaz usług należy złożyć zgodnie ze wzorem stanowiącym załącznik nr </w:t>
      </w:r>
      <w:r w:rsidR="007B62EF">
        <w:t xml:space="preserve">8 </w:t>
      </w:r>
      <w:r w:rsidR="00AE34E6">
        <w:t>do SIWZ</w:t>
      </w:r>
      <w:r w:rsidR="005A0527">
        <w:t>.</w:t>
      </w:r>
    </w:p>
    <w:p w14:paraId="2123FF5C" w14:textId="025803FF" w:rsidR="002135AB" w:rsidRPr="00BB0165" w:rsidRDefault="002135AB" w:rsidP="00E57054">
      <w:pPr>
        <w:pStyle w:val="Akapitzlist"/>
        <w:numPr>
          <w:ilvl w:val="0"/>
          <w:numId w:val="30"/>
        </w:numPr>
        <w:autoSpaceDE w:val="0"/>
        <w:autoSpaceDN w:val="0"/>
        <w:adjustRightInd w:val="0"/>
        <w:spacing w:after="0" w:line="240" w:lineRule="auto"/>
        <w:ind w:left="567"/>
        <w:jc w:val="both"/>
        <w:rPr>
          <w:rFonts w:ascii="Calibri" w:hAnsi="Calibri" w:cs="Arial"/>
          <w:color w:val="000000"/>
        </w:rPr>
      </w:pPr>
      <w:r w:rsidRPr="00BB0165">
        <w:rPr>
          <w:rFonts w:ascii="Calibri" w:hAnsi="Calibri" w:cs="Arial"/>
          <w:color w:val="000000"/>
        </w:rPr>
        <w:t>Zamawiający może, na każdym etapie postępowania, uznać, że wykonawca nie posiada</w:t>
      </w:r>
      <w:r>
        <w:rPr>
          <w:rFonts w:ascii="Calibri" w:hAnsi="Calibri" w:cs="Arial"/>
          <w:color w:val="000000"/>
        </w:rPr>
        <w:t xml:space="preserve"> </w:t>
      </w:r>
      <w:r w:rsidRPr="00BB0165">
        <w:rPr>
          <w:rFonts w:ascii="Calibri" w:hAnsi="Calibri" w:cs="Arial"/>
          <w:color w:val="000000"/>
        </w:rPr>
        <w:t>wymaganych zdolności, jeżeli zaangażowanie zasobów technicznych lub zawodowych wykonawcy</w:t>
      </w:r>
      <w:r>
        <w:rPr>
          <w:rFonts w:ascii="Calibri" w:hAnsi="Calibri" w:cs="Arial"/>
          <w:color w:val="000000"/>
        </w:rPr>
        <w:t xml:space="preserve"> </w:t>
      </w:r>
      <w:r w:rsidRPr="00BB0165">
        <w:rPr>
          <w:rFonts w:ascii="Calibri" w:hAnsi="Calibri" w:cs="Arial"/>
          <w:color w:val="000000"/>
        </w:rPr>
        <w:t>w inne przedsięwzięcia gospodarcze wykonawcy może mieć negatywny wpływ na realizację</w:t>
      </w:r>
      <w:r>
        <w:rPr>
          <w:rFonts w:ascii="Calibri" w:hAnsi="Calibri" w:cs="Arial"/>
          <w:color w:val="000000"/>
        </w:rPr>
        <w:t xml:space="preserve"> </w:t>
      </w:r>
      <w:r w:rsidRPr="00BB0165">
        <w:rPr>
          <w:rFonts w:ascii="Calibri" w:hAnsi="Calibri" w:cs="Arial"/>
          <w:color w:val="000000"/>
        </w:rPr>
        <w:t xml:space="preserve">zamówienia. </w:t>
      </w:r>
    </w:p>
    <w:p w14:paraId="2C58C7E9" w14:textId="7FA9C78B" w:rsidR="00D469C5" w:rsidRPr="00D469C5" w:rsidRDefault="00D469C5" w:rsidP="00E57054">
      <w:pPr>
        <w:numPr>
          <w:ilvl w:val="0"/>
          <w:numId w:val="30"/>
        </w:numPr>
        <w:shd w:val="clear" w:color="auto" w:fill="FFFFFF"/>
        <w:spacing w:before="60" w:after="60" w:line="240" w:lineRule="auto"/>
        <w:ind w:left="567" w:right="23" w:hanging="425"/>
        <w:jc w:val="both"/>
        <w:rPr>
          <w:rFonts w:cs="Calibri"/>
        </w:rPr>
      </w:pPr>
      <w:r w:rsidRPr="00D469C5">
        <w:rPr>
          <w:rFonts w:cs="Calibri"/>
        </w:rPr>
        <w:t xml:space="preserve">Jeżeli Wykonawca ma siedzibę lub miejsce zamieszkania poza terytorium Rzeczypospolitej Polskiej zamiast dokumentów wskazanych w pkt. 5: </w:t>
      </w:r>
    </w:p>
    <w:p w14:paraId="2EBF20E4" w14:textId="30CBC825" w:rsidR="00D469C5" w:rsidRPr="00D469C5" w:rsidRDefault="00D469C5" w:rsidP="009838FA">
      <w:pPr>
        <w:pStyle w:val="Akapitzlist"/>
        <w:numPr>
          <w:ilvl w:val="0"/>
          <w:numId w:val="13"/>
        </w:numPr>
        <w:shd w:val="clear" w:color="auto" w:fill="FFFFFF"/>
        <w:spacing w:after="120" w:line="240" w:lineRule="auto"/>
        <w:ind w:left="714" w:right="23" w:hanging="357"/>
        <w:contextualSpacing w:val="0"/>
        <w:jc w:val="both"/>
        <w:rPr>
          <w:rFonts w:cs="Calibri"/>
        </w:rPr>
      </w:pPr>
      <w:proofErr w:type="spellStart"/>
      <w:r w:rsidRPr="00D469C5">
        <w:rPr>
          <w:rFonts w:cs="Calibri"/>
        </w:rPr>
        <w:t>ppkt</w:t>
      </w:r>
      <w:proofErr w:type="spellEnd"/>
      <w:r w:rsidRPr="00D469C5">
        <w:rPr>
          <w:rFonts w:cs="Calibri"/>
        </w:rPr>
        <w:t xml:space="preserve">. 1) - </w:t>
      </w:r>
      <w:r w:rsidRPr="00D469C5">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5" w:anchor="/dokument/17074707?cm=DOCUMENT#art%2824%29ust%281%29pkt%2813%29" w:tgtFrame="_blank" w:history="1">
        <w:r w:rsidRPr="00D469C5">
          <w:rPr>
            <w:rStyle w:val="Hipercze"/>
            <w:color w:val="auto"/>
            <w:u w:val="none"/>
          </w:rPr>
          <w:t>art. 24 ust. 1 pkt 13</w:t>
        </w:r>
      </w:hyperlink>
      <w:r w:rsidRPr="00D469C5">
        <w:t xml:space="preserve">, </w:t>
      </w:r>
      <w:hyperlink r:id="rId16" w:anchor="/dokument/17074707?cm=DOCUMENT#art%2824%29ust%281%29pkt%2814%29" w:tgtFrame="_blank" w:history="1">
        <w:r w:rsidRPr="00D469C5">
          <w:rPr>
            <w:rStyle w:val="Hipercze"/>
            <w:color w:val="auto"/>
            <w:u w:val="none"/>
          </w:rPr>
          <w:t>14</w:t>
        </w:r>
      </w:hyperlink>
      <w:r w:rsidRPr="00D469C5">
        <w:t xml:space="preserve"> i </w:t>
      </w:r>
      <w:hyperlink r:id="rId17" w:anchor="/dokument/17074707?cm=DOCUMENT#art%2824%29ust%281%29pkt%2821%29" w:tgtFrame="_blank" w:history="1">
        <w:r w:rsidRPr="00D469C5">
          <w:rPr>
            <w:rStyle w:val="Hipercze"/>
            <w:color w:val="auto"/>
            <w:u w:val="none"/>
          </w:rPr>
          <w:t>21</w:t>
        </w:r>
      </w:hyperlink>
      <w:r w:rsidRPr="00D469C5">
        <w:t xml:space="preserve"> Ustawy </w:t>
      </w:r>
      <w:proofErr w:type="spellStart"/>
      <w:r w:rsidR="00B428FB">
        <w:t>Pzp</w:t>
      </w:r>
      <w:proofErr w:type="spellEnd"/>
      <w:r w:rsidR="0024775E">
        <w:t xml:space="preserve"> </w:t>
      </w:r>
      <w:r w:rsidRPr="00D469C5">
        <w:rPr>
          <w:rFonts w:cs="Calibri"/>
        </w:rPr>
        <w:t>– wystawiony(e) nie wcześniej niż 6 miesięcy przed upływem terminu składania ofert;</w:t>
      </w:r>
    </w:p>
    <w:p w14:paraId="2F592D56" w14:textId="14131B1F" w:rsidR="00D469C5" w:rsidRDefault="00D469C5" w:rsidP="009838FA">
      <w:pPr>
        <w:pStyle w:val="Akapitzlist"/>
        <w:numPr>
          <w:ilvl w:val="0"/>
          <w:numId w:val="13"/>
        </w:numPr>
        <w:shd w:val="clear" w:color="auto" w:fill="FFFFFF"/>
        <w:spacing w:after="120" w:line="240" w:lineRule="auto"/>
        <w:ind w:left="714" w:right="23" w:hanging="357"/>
        <w:contextualSpacing w:val="0"/>
        <w:jc w:val="both"/>
        <w:rPr>
          <w:rFonts w:cs="Calibri"/>
        </w:rPr>
      </w:pPr>
      <w:proofErr w:type="spellStart"/>
      <w:r w:rsidRPr="00D469C5">
        <w:rPr>
          <w:rFonts w:cs="Calibri"/>
        </w:rPr>
        <w:t>ppkt</w:t>
      </w:r>
      <w:proofErr w:type="spellEnd"/>
      <w:r w:rsidRPr="00D469C5">
        <w:rPr>
          <w:rFonts w:cs="Calibri"/>
        </w:rPr>
        <w:t xml:space="preserve">. 2) - </w:t>
      </w:r>
      <w:r w:rsidRPr="00D469C5">
        <w:t xml:space="preserve">składa dokument lub dokumenty wystawione w kraju, w którym wykonawca ma siedzibę lub miejsce zamieszkania, potwierdzające odpowiednio, że nie otwarto jego likwidacji ani nie ogłoszono upadłości - </w:t>
      </w:r>
      <w:r w:rsidRPr="00D469C5">
        <w:rPr>
          <w:rFonts w:cs="Calibri"/>
        </w:rPr>
        <w:t>wystawiony(e) nie wcześniej niż 6 miesięcy przed upływem terminu składania ofert</w:t>
      </w:r>
      <w:r w:rsidR="00C61ECA">
        <w:rPr>
          <w:rFonts w:cs="Calibri"/>
        </w:rPr>
        <w:t>.</w:t>
      </w:r>
    </w:p>
    <w:p w14:paraId="3A654416" w14:textId="1B70ADAF" w:rsidR="00D469C5" w:rsidRDefault="00B428FB" w:rsidP="00E57054">
      <w:pPr>
        <w:pStyle w:val="Akapitzlist"/>
        <w:numPr>
          <w:ilvl w:val="0"/>
          <w:numId w:val="30"/>
        </w:numPr>
        <w:shd w:val="clear" w:color="auto" w:fill="FFFFFF"/>
        <w:spacing w:after="120" w:line="240" w:lineRule="auto"/>
        <w:ind w:left="567" w:hanging="425"/>
        <w:contextualSpacing w:val="0"/>
        <w:jc w:val="both"/>
        <w:rPr>
          <w:rFonts w:cs="Calibri"/>
        </w:rPr>
      </w:pPr>
      <w:r w:rsidRPr="00B428FB">
        <w:t xml:space="preserve">Jeżeli w kraju, w którym wykonawca ma siedzibę lub miejsce zamieszkania lub miejsce zamieszkania ma osoba, której dokument dotyczy, nie wydaje się dokumentów, o których mowa w pkt. </w:t>
      </w:r>
      <w:r w:rsidR="00BB0165">
        <w:t>10</w:t>
      </w:r>
      <w:r w:rsidR="00BB0165" w:rsidRPr="00B428FB">
        <w:t xml:space="preserve"> </w:t>
      </w:r>
      <w:r w:rsidRPr="00B428FB">
        <w:t>powyżej, zastępuje się je dokumentem(</w:t>
      </w:r>
      <w:proofErr w:type="spellStart"/>
      <w:r w:rsidRPr="00B428FB">
        <w:t>ami</w:t>
      </w:r>
      <w:proofErr w:type="spellEnd"/>
      <w:r w:rsidRPr="00B428FB">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B428FB">
        <w:rPr>
          <w:rFonts w:cs="Calibri"/>
        </w:rPr>
        <w:t>- wystawione z odpowiednia datą wymaganą dla tych dokumentów.</w:t>
      </w:r>
    </w:p>
    <w:p w14:paraId="7A8C099D" w14:textId="4CC3C5F9" w:rsidR="00D81841" w:rsidRPr="002F38E2" w:rsidRDefault="00B428FB" w:rsidP="00E57054">
      <w:pPr>
        <w:pStyle w:val="Akapitzlist"/>
        <w:numPr>
          <w:ilvl w:val="0"/>
          <w:numId w:val="30"/>
        </w:numPr>
        <w:shd w:val="clear" w:color="auto" w:fill="FFFFFF"/>
        <w:spacing w:before="60" w:after="120" w:line="240" w:lineRule="auto"/>
        <w:ind w:left="567" w:hanging="425"/>
        <w:contextualSpacing w:val="0"/>
        <w:jc w:val="both"/>
      </w:pPr>
      <w:r>
        <w:lastRenderedPageBreak/>
        <w:t xml:space="preserve">Wykonawca mający siedzibę na terytorium Rzeczypospolitej Polskiej, w odniesieniu do osoby mającej miejsce zamieszkania poza terytorium Rzeczypospolitej Polskiej, której dotyczy dokument wskazany w pkt. 5.1), składa </w:t>
      </w:r>
      <w:r w:rsidR="00A63CB7">
        <w:t xml:space="preserve">dokument, o którym mowa w pkt. </w:t>
      </w:r>
      <w:r w:rsidR="00BB0165">
        <w:t>10</w:t>
      </w:r>
      <w:r>
        <w:t xml:space="preserve">.1), w zakresie określonym w </w:t>
      </w:r>
      <w:hyperlink r:id="rId18" w:anchor="/dokument/17074707?cm=DOCUMENT#art%2824%29ust%281%29pkt%2814%29" w:tgtFrame="_blank" w:history="1">
        <w:r w:rsidRPr="00B428FB">
          <w:rPr>
            <w:rStyle w:val="Hipercze"/>
            <w:color w:val="auto"/>
            <w:u w:val="none"/>
          </w:rPr>
          <w:t>art. 24 ust. 1 pkt 14</w:t>
        </w:r>
      </w:hyperlink>
      <w:r w:rsidRPr="00B428FB">
        <w:t xml:space="preserve"> i </w:t>
      </w:r>
      <w:hyperlink r:id="rId19" w:anchor="/dokument/17074707?cm=DOCUMENT#art%2824%29ust%281%29pkt%2821%29" w:tgtFrame="_blank" w:history="1">
        <w:r w:rsidRPr="00B428FB">
          <w:rPr>
            <w:rStyle w:val="Hipercze"/>
            <w:color w:val="auto"/>
            <w:u w:val="none"/>
          </w:rPr>
          <w:t>21</w:t>
        </w:r>
      </w:hyperlink>
      <w:r w:rsidRPr="00B428FB">
        <w:t xml:space="preserve"> </w:t>
      </w:r>
      <w:r>
        <w:t xml:space="preserve">Ustawy  </w:t>
      </w:r>
      <w:proofErr w:type="spellStart"/>
      <w:r>
        <w:t>Pzp</w:t>
      </w:r>
      <w:proofErr w:type="spellEnd"/>
      <w: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D469C5">
        <w:rPr>
          <w:rFonts w:cs="Calibri"/>
        </w:rPr>
        <w:t>6 miesięcy przed upływem terminu składania ofert</w:t>
      </w:r>
      <w:r>
        <w:rPr>
          <w:rFonts w:cs="Calibri"/>
        </w:rPr>
        <w:t>.</w:t>
      </w:r>
    </w:p>
    <w:p w14:paraId="428335ED" w14:textId="2D838FAB" w:rsidR="002F38E2" w:rsidRDefault="002F38E2" w:rsidP="00E57054">
      <w:pPr>
        <w:pStyle w:val="Akapitzlist"/>
        <w:numPr>
          <w:ilvl w:val="0"/>
          <w:numId w:val="30"/>
        </w:numPr>
        <w:shd w:val="clear" w:color="auto" w:fill="FFFFFF"/>
        <w:spacing w:before="60" w:after="120" w:line="240" w:lineRule="auto"/>
        <w:ind w:left="567" w:hanging="425"/>
        <w:contextualSpacing w:val="0"/>
        <w:jc w:val="both"/>
      </w:pPr>
      <w:r>
        <w:rPr>
          <w:rFonts w:cs="Calibri"/>
        </w:rPr>
        <w:t xml:space="preserve"> </w:t>
      </w:r>
      <w:r w:rsidR="00562D17" w:rsidRPr="000D116E">
        <w:t xml:space="preserve">Wykonawca, który polega na zdolnościach lub sytuacji innych podmiotów, musi udowodnić zamawiającemu, że realizując zamówienie, będzie dysponował niezbędnymi zasobami tych podmiotów, w szczególności przedstawiając </w:t>
      </w:r>
      <w:r w:rsidR="00562D17" w:rsidRPr="00AE34E6">
        <w:rPr>
          <w:b/>
          <w:u w:val="single"/>
        </w:rPr>
        <w:t>wraz z ofertą</w:t>
      </w:r>
      <w:r w:rsidR="00562D17" w:rsidRPr="00AE34E6">
        <w:rPr>
          <w:u w:val="single"/>
        </w:rPr>
        <w:t xml:space="preserve"> </w:t>
      </w:r>
      <w:r w:rsidR="00562D17" w:rsidRPr="00B25C4D">
        <w:rPr>
          <w:b/>
        </w:rPr>
        <w:t>zobowiązanie tych podmiotów do oddania mu do dyspozycji niezbędnych zasobów</w:t>
      </w:r>
      <w:r w:rsidR="00562D17" w:rsidRPr="000D116E">
        <w:t xml:space="preserve"> na potrzeby realizacji zamówienia</w:t>
      </w:r>
      <w:r w:rsidR="009A53D7">
        <w:t>, na takich zasadach jak określono w</w:t>
      </w:r>
      <w:r w:rsidR="009A53D7" w:rsidRPr="00562D17">
        <w:t xml:space="preserve"> </w:t>
      </w:r>
      <w:hyperlink r:id="rId20" w:anchor="/dokument/17074707?cm=DOCUMENT#art%2822%28a%29%29" w:tgtFrame="_blank" w:history="1">
        <w:r w:rsidR="009A53D7" w:rsidRPr="00562D17">
          <w:rPr>
            <w:rStyle w:val="Hipercze"/>
            <w:color w:val="auto"/>
            <w:u w:val="none"/>
          </w:rPr>
          <w:t>art. 22a</w:t>
        </w:r>
      </w:hyperlink>
      <w:r w:rsidR="009A53D7">
        <w:t xml:space="preserve"> U</w:t>
      </w:r>
      <w:r w:rsidR="009A53D7" w:rsidRPr="00562D17">
        <w:t>stawy</w:t>
      </w:r>
      <w:r w:rsidR="009A53D7">
        <w:t xml:space="preserve"> </w:t>
      </w:r>
      <w:proofErr w:type="spellStart"/>
      <w:r w:rsidR="009A53D7">
        <w:t>Pzp</w:t>
      </w:r>
      <w:proofErr w:type="spellEnd"/>
      <w:r w:rsidR="00562D17" w:rsidRPr="000D116E">
        <w:t>.</w:t>
      </w:r>
    </w:p>
    <w:p w14:paraId="026493D8" w14:textId="49BED086" w:rsidR="00562D17" w:rsidRPr="00562D17" w:rsidRDefault="0080624B" w:rsidP="00E57054">
      <w:pPr>
        <w:numPr>
          <w:ilvl w:val="0"/>
          <w:numId w:val="30"/>
        </w:numPr>
        <w:spacing w:after="120" w:line="240" w:lineRule="auto"/>
        <w:ind w:left="567" w:hanging="425"/>
        <w:jc w:val="both"/>
      </w:pPr>
      <w:r>
        <w:t>W</w:t>
      </w:r>
      <w:r w:rsidR="00562D17" w:rsidRPr="00562D17">
        <w:t>ykonawc</w:t>
      </w:r>
      <w:r w:rsidR="002135AB">
        <w:t>a</w:t>
      </w:r>
      <w:r w:rsidR="00562D17" w:rsidRPr="00562D17">
        <w:t xml:space="preserve">, który polega na zdolnościach lub sytuacji innych podmiotów na zasadach określonych w </w:t>
      </w:r>
      <w:hyperlink r:id="rId21" w:anchor="/dokument/17074707?cm=DOCUMENT#art%2822%28a%29%29" w:tgtFrame="_blank" w:history="1">
        <w:r w:rsidR="00562D17" w:rsidRPr="00562D17">
          <w:rPr>
            <w:rStyle w:val="Hipercze"/>
            <w:color w:val="auto"/>
            <w:u w:val="none"/>
          </w:rPr>
          <w:t>art. 22a</w:t>
        </w:r>
      </w:hyperlink>
      <w:r w:rsidR="00562D17">
        <w:t xml:space="preserve"> U</w:t>
      </w:r>
      <w:r w:rsidR="00562D17" w:rsidRPr="00562D17">
        <w:t>stawy</w:t>
      </w:r>
      <w:r w:rsidR="00562D17">
        <w:t xml:space="preserve"> </w:t>
      </w:r>
      <w:proofErr w:type="spellStart"/>
      <w:r w:rsidR="00562D17">
        <w:t>Pzp</w:t>
      </w:r>
      <w:proofErr w:type="spellEnd"/>
      <w:r w:rsidR="00562D17" w:rsidRPr="00562D17">
        <w:t xml:space="preserve">, </w:t>
      </w:r>
      <w:r w:rsidR="00562D17" w:rsidRPr="00B25C4D">
        <w:rPr>
          <w:b/>
          <w:bCs/>
        </w:rPr>
        <w:t>przedstawienia w odniesieniu do tych podmiotów dokument</w:t>
      </w:r>
      <w:r w:rsidR="00ED3609" w:rsidRPr="00B25C4D">
        <w:rPr>
          <w:b/>
          <w:bCs/>
        </w:rPr>
        <w:t>y</w:t>
      </w:r>
      <w:r w:rsidR="00562D17" w:rsidRPr="00B25C4D">
        <w:rPr>
          <w:b/>
          <w:bCs/>
        </w:rPr>
        <w:t xml:space="preserve"> wymienion</w:t>
      </w:r>
      <w:r w:rsidR="00ED3609" w:rsidRPr="00B25C4D">
        <w:rPr>
          <w:b/>
          <w:bCs/>
        </w:rPr>
        <w:t>e</w:t>
      </w:r>
      <w:r w:rsidR="00562D17" w:rsidRPr="00B25C4D">
        <w:rPr>
          <w:b/>
          <w:bCs/>
        </w:rPr>
        <w:t xml:space="preserve"> w pkt. 5</w:t>
      </w:r>
      <w:r w:rsidR="00562D17" w:rsidRPr="00562D17">
        <w:t>.</w:t>
      </w:r>
    </w:p>
    <w:p w14:paraId="67888575" w14:textId="7A5E87E3" w:rsidR="00562D17" w:rsidRPr="00562D17" w:rsidRDefault="00562D17" w:rsidP="00E57054">
      <w:pPr>
        <w:numPr>
          <w:ilvl w:val="0"/>
          <w:numId w:val="30"/>
        </w:numPr>
        <w:spacing w:after="200" w:line="240" w:lineRule="auto"/>
        <w:ind w:left="567" w:hanging="425"/>
        <w:contextualSpacing/>
        <w:jc w:val="both"/>
      </w:pPr>
      <w:r w:rsidRPr="00562D17">
        <w:t xml:space="preserve">Od </w:t>
      </w:r>
      <w:r w:rsidR="0080624B">
        <w:t>W</w:t>
      </w:r>
      <w:r w:rsidRPr="00562D17">
        <w:t xml:space="preserve">ykonawcy, </w:t>
      </w:r>
      <w:r w:rsidR="00CD6713">
        <w:t xml:space="preserve">o którym mowa w pkt. </w:t>
      </w:r>
      <w:r w:rsidR="00BB0165">
        <w:t>1</w:t>
      </w:r>
      <w:r w:rsidR="00B25C4D">
        <w:t>3</w:t>
      </w:r>
      <w:r w:rsidR="00CD6713">
        <w:t xml:space="preserve">, </w:t>
      </w:r>
      <w:r w:rsidRPr="00562D17">
        <w:t xml:space="preserve">w celu oceny, czy </w:t>
      </w:r>
      <w:r w:rsidR="0080624B">
        <w:t>W</w:t>
      </w:r>
      <w:r w:rsidRPr="00562D17">
        <w:t xml:space="preserve">ykonawca polegając na zdolnościach lub sytuacji innych podmiotów na zasadach określonych w </w:t>
      </w:r>
      <w:hyperlink r:id="rId22" w:anchor="/dokument/17074707?cm=DOCUMENT#art%2822%28a%29%29" w:tgtFrame="_blank" w:history="1">
        <w:r w:rsidRPr="00562D17">
          <w:rPr>
            <w:rStyle w:val="Hipercze"/>
            <w:color w:val="auto"/>
            <w:u w:val="none"/>
          </w:rPr>
          <w:t>art. 22a</w:t>
        </w:r>
      </w:hyperlink>
      <w:r>
        <w:t xml:space="preserve"> U</w:t>
      </w:r>
      <w:r w:rsidRPr="00562D17">
        <w:t>stawy</w:t>
      </w:r>
      <w:r>
        <w:t xml:space="preserve"> </w:t>
      </w:r>
      <w:proofErr w:type="spellStart"/>
      <w:r>
        <w:t>Pzp</w:t>
      </w:r>
      <w:proofErr w:type="spellEnd"/>
      <w:r w:rsidRPr="00562D17">
        <w:t xml:space="preserve">, będzie dysponował niezbędnymi zasobami w stopniu umożliwiającym należyte wykonanie zamówienia publicznego oraz oceny, czy stosunek łączący wykonawcę z tymi podmiotami gwarantuje rzeczywisty dostęp do ich zasobów, </w:t>
      </w:r>
      <w:r w:rsidR="0080624B">
        <w:t>Z</w:t>
      </w:r>
      <w:r w:rsidR="0080624B" w:rsidRPr="00562D17">
        <w:t xml:space="preserve">amawiający </w:t>
      </w:r>
      <w:r w:rsidRPr="00562D17">
        <w:t>będzie żądał przedłożenia dokumentów, które określają w szczególności:</w:t>
      </w:r>
    </w:p>
    <w:p w14:paraId="7B74B7FD" w14:textId="77777777" w:rsidR="00562D17" w:rsidRPr="00562D17" w:rsidRDefault="00562D17" w:rsidP="00C76952">
      <w:pPr>
        <w:spacing w:line="240" w:lineRule="auto"/>
        <w:ind w:left="426"/>
        <w:contextualSpacing/>
        <w:jc w:val="both"/>
      </w:pPr>
      <w:r w:rsidRPr="00562D17">
        <w:rPr>
          <w:rStyle w:val="alb"/>
        </w:rPr>
        <w:t xml:space="preserve">1) </w:t>
      </w:r>
      <w:r w:rsidRPr="00562D17">
        <w:t>zakres dostępnych wykonawcy zasobów innego podmiotu;</w:t>
      </w:r>
    </w:p>
    <w:p w14:paraId="47C357A0" w14:textId="77777777" w:rsidR="00562D17" w:rsidRPr="00562D17" w:rsidRDefault="00562D17" w:rsidP="00C76952">
      <w:pPr>
        <w:spacing w:line="240" w:lineRule="auto"/>
        <w:ind w:left="426"/>
        <w:contextualSpacing/>
        <w:jc w:val="both"/>
      </w:pPr>
      <w:r w:rsidRPr="00562D17">
        <w:rPr>
          <w:rStyle w:val="alb"/>
        </w:rPr>
        <w:t xml:space="preserve">2) </w:t>
      </w:r>
      <w:r w:rsidRPr="00562D17">
        <w:t>sposób wykorzystania zasobów innego podmiotu, przez wykonawcę, przy wykonywaniu zamówienia publicznego;</w:t>
      </w:r>
    </w:p>
    <w:p w14:paraId="2C057290" w14:textId="77777777" w:rsidR="00562D17" w:rsidRPr="00562D17" w:rsidRDefault="00562D17" w:rsidP="00C76952">
      <w:pPr>
        <w:spacing w:line="240" w:lineRule="auto"/>
        <w:ind w:left="426"/>
        <w:contextualSpacing/>
        <w:jc w:val="both"/>
      </w:pPr>
      <w:r w:rsidRPr="00562D17">
        <w:rPr>
          <w:rStyle w:val="alb"/>
        </w:rPr>
        <w:t xml:space="preserve">3) </w:t>
      </w:r>
      <w:r w:rsidRPr="00562D17">
        <w:t>zakres i okres udziału innego podmiotu przy wykonywaniu zamówienia publicznego;</w:t>
      </w:r>
    </w:p>
    <w:p w14:paraId="47D96C65" w14:textId="77777777" w:rsidR="00C61ECA" w:rsidRDefault="00562D17" w:rsidP="00C76952">
      <w:pPr>
        <w:spacing w:line="240" w:lineRule="auto"/>
        <w:ind w:left="426"/>
        <w:contextualSpacing/>
        <w:jc w:val="both"/>
      </w:pPr>
      <w:r w:rsidRPr="00562D17">
        <w:rPr>
          <w:rStyle w:val="alb"/>
        </w:rPr>
        <w:t xml:space="preserve">4) </w:t>
      </w:r>
      <w:r w:rsidRPr="00562D17">
        <w:t>czy podmiot, na zdolnościach którego wykonawca polega w odniesieniu do warunków udziału w postępowaniu dotyczących wykształcenia, kwalifikacji zawodowych lub doświadczenia, zrealizuje roboty budowlane lub usługi, których wskazane zdolności dotyczą</w:t>
      </w:r>
    </w:p>
    <w:p w14:paraId="7B203801" w14:textId="77777777" w:rsidR="00C61ECA" w:rsidRPr="00562D17" w:rsidRDefault="00C61ECA" w:rsidP="00C61ECA">
      <w:pPr>
        <w:spacing w:line="240" w:lineRule="auto"/>
        <w:ind w:left="426"/>
        <w:contextualSpacing/>
        <w:jc w:val="both"/>
      </w:pPr>
      <w:r>
        <w:t>- jeśli informacje te nie wynikają z innych dokumentów złożonych z ofertą</w:t>
      </w:r>
      <w:r w:rsidRPr="00562D17">
        <w:t>.</w:t>
      </w:r>
    </w:p>
    <w:p w14:paraId="6808C531" w14:textId="3C044303" w:rsidR="00562D17" w:rsidRPr="00562D17" w:rsidRDefault="00562D17" w:rsidP="00C76952">
      <w:pPr>
        <w:spacing w:line="240" w:lineRule="auto"/>
        <w:ind w:left="426"/>
        <w:contextualSpacing/>
        <w:jc w:val="both"/>
      </w:pPr>
    </w:p>
    <w:p w14:paraId="148EFBAE" w14:textId="6D9EA665" w:rsidR="006F5350" w:rsidRPr="006F5350" w:rsidRDefault="006F5350" w:rsidP="00E57054">
      <w:pPr>
        <w:pStyle w:val="Akapitzlist"/>
        <w:numPr>
          <w:ilvl w:val="0"/>
          <w:numId w:val="30"/>
        </w:numPr>
        <w:shd w:val="clear" w:color="auto" w:fill="FFFFFF"/>
        <w:spacing w:before="60" w:after="120" w:line="240" w:lineRule="auto"/>
        <w:ind w:left="567" w:hanging="425"/>
        <w:contextualSpacing w:val="0"/>
        <w:jc w:val="both"/>
      </w:pPr>
      <w:r w:rsidRPr="006F5350">
        <w:t xml:space="preserve">Jeżeli </w:t>
      </w:r>
      <w:r w:rsidRPr="006F5350">
        <w:rPr>
          <w:rFonts w:eastAsia="Times New Roman" w:cs="Times New Roman"/>
          <w:lang w:eastAsia="pl-PL"/>
        </w:rPr>
        <w:t>zdolności techniczne lub zawodowe lub sytuacja ekonomiczna lub finansowa</w:t>
      </w:r>
      <w:r>
        <w:rPr>
          <w:rFonts w:eastAsia="Times New Roman" w:cs="Times New Roman"/>
          <w:lang w:eastAsia="pl-PL"/>
        </w:rPr>
        <w:t xml:space="preserve">, podmiotu, </w:t>
      </w:r>
      <w:r w:rsidR="009028B1">
        <w:rPr>
          <w:rFonts w:eastAsia="Times New Roman" w:cs="Times New Roman"/>
          <w:lang w:eastAsia="pl-PL"/>
        </w:rPr>
        <w:br/>
      </w:r>
      <w:r>
        <w:rPr>
          <w:rFonts w:eastAsia="Times New Roman" w:cs="Times New Roman"/>
          <w:lang w:eastAsia="pl-PL"/>
        </w:rPr>
        <w:t xml:space="preserve">o którym mowa w pkt. </w:t>
      </w:r>
      <w:r w:rsidR="00BB0165">
        <w:rPr>
          <w:rFonts w:eastAsia="Times New Roman" w:cs="Times New Roman"/>
          <w:lang w:eastAsia="pl-PL"/>
        </w:rPr>
        <w:t>13</w:t>
      </w:r>
      <w:r w:rsidRPr="006F5350">
        <w:rPr>
          <w:rFonts w:eastAsia="Times New Roman" w:cs="Times New Roman"/>
          <w:lang w:eastAsia="pl-PL"/>
        </w:rPr>
        <w:t xml:space="preserve">, nie potwierdzają spełnienia przez </w:t>
      </w:r>
      <w:r w:rsidR="0080624B">
        <w:rPr>
          <w:rFonts w:eastAsia="Times New Roman" w:cs="Times New Roman"/>
          <w:lang w:eastAsia="pl-PL"/>
        </w:rPr>
        <w:t>W</w:t>
      </w:r>
      <w:r w:rsidR="0080624B" w:rsidRPr="006F5350">
        <w:rPr>
          <w:rFonts w:eastAsia="Times New Roman" w:cs="Times New Roman"/>
          <w:lang w:eastAsia="pl-PL"/>
        </w:rPr>
        <w:t xml:space="preserve">ykonawcę </w:t>
      </w:r>
      <w:r w:rsidRPr="006F5350">
        <w:rPr>
          <w:rFonts w:eastAsia="Times New Roman" w:cs="Times New Roman"/>
          <w:lang w:eastAsia="pl-PL"/>
        </w:rPr>
        <w:t xml:space="preserve">warunków udziału </w:t>
      </w:r>
      <w:r w:rsidR="009028B1">
        <w:rPr>
          <w:rFonts w:eastAsia="Times New Roman" w:cs="Times New Roman"/>
          <w:lang w:eastAsia="pl-PL"/>
        </w:rPr>
        <w:br/>
      </w:r>
      <w:r w:rsidRPr="006F5350">
        <w:rPr>
          <w:rFonts w:eastAsia="Times New Roman" w:cs="Times New Roman"/>
          <w:lang w:eastAsia="pl-PL"/>
        </w:rPr>
        <w:t xml:space="preserve">w postępowaniu lub zachodzą wobec tych podmiotów podstawy wykluczenia, </w:t>
      </w:r>
      <w:r w:rsidR="0080624B">
        <w:rPr>
          <w:rFonts w:eastAsia="Times New Roman" w:cs="Times New Roman"/>
          <w:lang w:eastAsia="pl-PL"/>
        </w:rPr>
        <w:t>Z</w:t>
      </w:r>
      <w:r w:rsidRPr="006F5350">
        <w:rPr>
          <w:rFonts w:eastAsia="Times New Roman" w:cs="Times New Roman"/>
          <w:lang w:eastAsia="pl-PL"/>
        </w:rPr>
        <w:t xml:space="preserve">amawiający żąda, aby </w:t>
      </w:r>
      <w:r w:rsidR="0080624B">
        <w:rPr>
          <w:rFonts w:eastAsia="Times New Roman" w:cs="Times New Roman"/>
          <w:lang w:eastAsia="pl-PL"/>
        </w:rPr>
        <w:t>W</w:t>
      </w:r>
      <w:r w:rsidR="0080624B" w:rsidRPr="006F5350">
        <w:rPr>
          <w:rFonts w:eastAsia="Times New Roman" w:cs="Times New Roman"/>
          <w:lang w:eastAsia="pl-PL"/>
        </w:rPr>
        <w:t xml:space="preserve">ykonawca </w:t>
      </w:r>
      <w:r w:rsidRPr="006F5350">
        <w:rPr>
          <w:rFonts w:eastAsia="Times New Roman" w:cs="Times New Roman"/>
          <w:lang w:eastAsia="pl-PL"/>
        </w:rPr>
        <w:t xml:space="preserve">w terminie określonym przez </w:t>
      </w:r>
      <w:r w:rsidR="0080624B">
        <w:rPr>
          <w:rFonts w:eastAsia="Times New Roman" w:cs="Times New Roman"/>
          <w:lang w:eastAsia="pl-PL"/>
        </w:rPr>
        <w:t>Z</w:t>
      </w:r>
      <w:r w:rsidR="0080624B" w:rsidRPr="006F5350">
        <w:rPr>
          <w:rFonts w:eastAsia="Times New Roman" w:cs="Times New Roman"/>
          <w:lang w:eastAsia="pl-PL"/>
        </w:rPr>
        <w:t>amawiającego</w:t>
      </w:r>
      <w:r w:rsidRPr="006F5350">
        <w:rPr>
          <w:rFonts w:eastAsia="Times New Roman" w:cs="Times New Roman"/>
          <w:lang w:eastAsia="pl-PL"/>
        </w:rPr>
        <w:t>:</w:t>
      </w:r>
    </w:p>
    <w:p w14:paraId="22C80381" w14:textId="3082C5A1" w:rsidR="006F5350" w:rsidRPr="006F5350" w:rsidRDefault="006F5350" w:rsidP="00E57054">
      <w:pPr>
        <w:pStyle w:val="Akapitzlist"/>
        <w:numPr>
          <w:ilvl w:val="0"/>
          <w:numId w:val="17"/>
        </w:numPr>
        <w:shd w:val="clear" w:color="auto" w:fill="FFFFFF"/>
        <w:spacing w:before="60" w:after="120" w:line="240" w:lineRule="auto"/>
        <w:contextualSpacing w:val="0"/>
        <w:jc w:val="both"/>
      </w:pPr>
      <w:r>
        <w:t>z</w:t>
      </w:r>
      <w:r w:rsidRPr="006F5350">
        <w:t xml:space="preserve">astąpił </w:t>
      </w:r>
      <w:r w:rsidRPr="006F5350">
        <w:rPr>
          <w:rFonts w:eastAsia="Times New Roman" w:cs="Times New Roman"/>
          <w:lang w:eastAsia="pl-PL"/>
        </w:rPr>
        <w:t>ten podmiot innym podmiotem lub podmiotami lub</w:t>
      </w:r>
    </w:p>
    <w:p w14:paraId="6C766EF0" w14:textId="60E394D5" w:rsidR="006F5350" w:rsidRPr="006F5350" w:rsidRDefault="006F5350" w:rsidP="00E57054">
      <w:pPr>
        <w:pStyle w:val="Akapitzlist"/>
        <w:numPr>
          <w:ilvl w:val="0"/>
          <w:numId w:val="17"/>
        </w:numPr>
        <w:shd w:val="clear" w:color="auto" w:fill="FFFFFF"/>
        <w:spacing w:before="60" w:after="120" w:line="240" w:lineRule="auto"/>
        <w:contextualSpacing w:val="0"/>
        <w:jc w:val="both"/>
      </w:pPr>
      <w:r>
        <w:rPr>
          <w:rFonts w:eastAsia="Times New Roman" w:cs="Times New Roman"/>
          <w:lang w:eastAsia="pl-PL"/>
        </w:rPr>
        <w:t>z</w:t>
      </w:r>
      <w:r w:rsidRPr="006F5350">
        <w:rPr>
          <w:rFonts w:eastAsia="Times New Roman" w:cs="Times New Roman"/>
          <w:lang w:eastAsia="pl-PL"/>
        </w:rPr>
        <w:t xml:space="preserve">obowiązał się do osobistego wykonania odpowiedniej części zamówienia, jeżeli wykaże zdolności techniczne lub zawodowe lub sytuację finansową lub ekonomiczną, o których mowa w </w:t>
      </w:r>
      <w:r>
        <w:rPr>
          <w:rFonts w:eastAsia="Times New Roman" w:cs="Times New Roman"/>
          <w:lang w:eastAsia="pl-PL"/>
        </w:rPr>
        <w:t>dziale 11 SIWZ</w:t>
      </w:r>
      <w:r w:rsidRPr="006F5350">
        <w:rPr>
          <w:rFonts w:eastAsia="Times New Roman" w:cs="Times New Roman"/>
          <w:lang w:eastAsia="pl-PL"/>
        </w:rPr>
        <w:t>.</w:t>
      </w:r>
    </w:p>
    <w:p w14:paraId="5C78F8EF" w14:textId="77777777" w:rsidR="00206A60" w:rsidRDefault="00C61ECA" w:rsidP="00E57054">
      <w:pPr>
        <w:pStyle w:val="Akapitzlist"/>
        <w:numPr>
          <w:ilvl w:val="0"/>
          <w:numId w:val="30"/>
        </w:numPr>
        <w:shd w:val="clear" w:color="auto" w:fill="FFFFFF"/>
        <w:spacing w:before="60" w:after="120" w:line="240" w:lineRule="auto"/>
        <w:ind w:left="426" w:hanging="357"/>
        <w:contextualSpacing w:val="0"/>
        <w:jc w:val="both"/>
        <w:rPr>
          <w:rFonts w:cs="Calibri"/>
        </w:rPr>
      </w:pPr>
      <w:r>
        <w:t>Jeżeli zachodzą uzasadnione podstawy do uznania, że złożone uprzednio oświadczenia lub dokumenty nie są już aktualne, Zamawiający może na każdym etapie postępowania wezwać Wykonawców do złożenia wszystkich lub niektórych oświadczeń lub dokumentów potwierdzających, że nie podlegają wykluczeniu, spełniają warunki udziału w postępowania lub potwierdzających, że zaoferowane usługi spełniają wymagania Zamawiającego.</w:t>
      </w:r>
      <w:r w:rsidR="00206A60" w:rsidRPr="00206A60">
        <w:rPr>
          <w:rFonts w:cs="Calibri"/>
        </w:rPr>
        <w:t xml:space="preserve"> </w:t>
      </w:r>
    </w:p>
    <w:p w14:paraId="2588843A" w14:textId="797D973F" w:rsidR="00C61ECA" w:rsidRPr="00206A60" w:rsidRDefault="00206A60" w:rsidP="00E57054">
      <w:pPr>
        <w:pStyle w:val="Akapitzlist"/>
        <w:numPr>
          <w:ilvl w:val="0"/>
          <w:numId w:val="30"/>
        </w:numPr>
        <w:shd w:val="clear" w:color="auto" w:fill="FFFFFF"/>
        <w:spacing w:before="60" w:after="120" w:line="240" w:lineRule="auto"/>
        <w:ind w:left="426" w:hanging="357"/>
        <w:contextualSpacing w:val="0"/>
        <w:jc w:val="both"/>
        <w:rPr>
          <w:rFonts w:cs="Calibri"/>
        </w:rPr>
      </w:pPr>
      <w:r w:rsidRPr="00D469C5">
        <w:rPr>
          <w:rFonts w:cs="Calibri"/>
        </w:rPr>
        <w:t>Wartości podane w dokumentach w walutach innych niż PLN Wykonawca przeliczy wg. średniego kursu NBP (Tabela A) na dzień podpisania protokołu odbioru/wystawienia faktury/wystawienia dokumentu.</w:t>
      </w:r>
      <w:r w:rsidRPr="00D469C5">
        <w:rPr>
          <w:rFonts w:cs="Calibri"/>
          <w:spacing w:val="-1"/>
        </w:rPr>
        <w:t xml:space="preserve"> Zamawiający wymaga w takim wypadku podania dokładnej daty </w:t>
      </w:r>
      <w:r w:rsidRPr="00D469C5">
        <w:rPr>
          <w:rFonts w:cs="Calibri"/>
        </w:rPr>
        <w:t xml:space="preserve">protokołu </w:t>
      </w:r>
      <w:r w:rsidRPr="00D469C5">
        <w:rPr>
          <w:rFonts w:cs="Calibri"/>
        </w:rPr>
        <w:lastRenderedPageBreak/>
        <w:t>odbioru/wystawienia faktury/wystawienia dokumentu i wskazania kursu</w:t>
      </w:r>
      <w:r>
        <w:rPr>
          <w:rFonts w:cs="Calibri"/>
        </w:rPr>
        <w:t>,</w:t>
      </w:r>
      <w:r w:rsidRPr="00D469C5">
        <w:rPr>
          <w:rFonts w:cs="Calibri"/>
        </w:rPr>
        <w:t xml:space="preserve"> po którym dokonano przeliczenia.</w:t>
      </w:r>
    </w:p>
    <w:p w14:paraId="10034215" w14:textId="77777777" w:rsidR="00ED3609" w:rsidRDefault="00D54DA2" w:rsidP="00E57054">
      <w:pPr>
        <w:pStyle w:val="Akapitzlist"/>
        <w:numPr>
          <w:ilvl w:val="0"/>
          <w:numId w:val="30"/>
        </w:numPr>
        <w:shd w:val="clear" w:color="auto" w:fill="FFFFFF"/>
        <w:spacing w:before="60" w:after="120" w:line="240" w:lineRule="auto"/>
        <w:ind w:left="426" w:hanging="284"/>
        <w:contextualSpacing w:val="0"/>
        <w:jc w:val="both"/>
      </w:pPr>
      <w:r w:rsidRPr="00BB0165">
        <w:t>Zamawiający wymaga wskazania w ofercie części zamówienia, których wykonanie Wykonawca zamierza powierzyć podwykonawcom i podania firm podwykonawców</w:t>
      </w:r>
      <w:r w:rsidR="00CD6713" w:rsidRPr="00BB0165">
        <w:t>, jeśli są znani</w:t>
      </w:r>
      <w:r w:rsidR="00886ADC" w:rsidRPr="00BB0165">
        <w:t>.</w:t>
      </w:r>
      <w:bookmarkStart w:id="17" w:name="mip39735893"/>
      <w:bookmarkEnd w:id="17"/>
    </w:p>
    <w:p w14:paraId="0C8267DF" w14:textId="65B2BF1F" w:rsidR="00ED3609" w:rsidRDefault="00ED3609" w:rsidP="00E57054">
      <w:pPr>
        <w:pStyle w:val="Akapitzlist"/>
        <w:numPr>
          <w:ilvl w:val="0"/>
          <w:numId w:val="30"/>
        </w:numPr>
        <w:shd w:val="clear" w:color="auto" w:fill="FFFFFF"/>
        <w:spacing w:before="60" w:after="120" w:line="240" w:lineRule="auto"/>
        <w:ind w:left="426" w:hanging="284"/>
        <w:contextualSpacing w:val="0"/>
        <w:jc w:val="both"/>
      </w:pPr>
      <w:r>
        <w:t xml:space="preserve">Jeżeli </w:t>
      </w:r>
      <w:r w:rsidR="00036A1B">
        <w:t>W</w:t>
      </w:r>
      <w:r>
        <w:t>ykonawca</w:t>
      </w:r>
      <w:r w:rsidR="00036A1B">
        <w:t xml:space="preserve"> </w:t>
      </w:r>
      <w:r>
        <w:t>nie złoży oświadczeń lub dokumentów potwierdzających okoliczności, o których mowa w dziale 11 SIWZ, lub innych dokumentów niezbędnych do przeprowadzenia postępowania, oświadczenia lub dokumenty będą niekompletne, zawierać będą błędy lub budzić będą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podlegać będzie odrzuceniu albo konieczne byłoby unieważnienie postępowania.</w:t>
      </w:r>
    </w:p>
    <w:p w14:paraId="64384F37" w14:textId="77777777" w:rsidR="00ED3609" w:rsidRPr="00BB0165" w:rsidRDefault="00ED3609" w:rsidP="00E57054">
      <w:pPr>
        <w:pStyle w:val="Akapitzlist"/>
        <w:numPr>
          <w:ilvl w:val="0"/>
          <w:numId w:val="30"/>
        </w:numPr>
        <w:shd w:val="clear" w:color="auto" w:fill="FFFFFF"/>
        <w:spacing w:before="60" w:after="120" w:line="240" w:lineRule="auto"/>
        <w:ind w:left="426" w:hanging="284"/>
        <w:contextualSpacing w:val="0"/>
        <w:jc w:val="both"/>
        <w:rPr>
          <w:b/>
        </w:rPr>
      </w:pPr>
      <w:r>
        <w:rPr>
          <w:b/>
        </w:rPr>
        <w:t xml:space="preserve"> </w:t>
      </w:r>
      <w:r>
        <w:t>Jeżeli Wykonawca nie złoży wymaganych pełnomocnictw albo złoży wadliwe pełnomocnictwa, Zamawiający wezwie do ich złożenia w terminie przez siebie wskazanym, chyba że mimo ich złożenia oferta Wykonawcy podlegać będzie odrzuceniu albo konieczne byłoby unieważnienie postępowania.</w:t>
      </w:r>
      <w:bookmarkStart w:id="18" w:name="mip39735895"/>
      <w:bookmarkEnd w:id="18"/>
    </w:p>
    <w:p w14:paraId="603DF0C3" w14:textId="016DFC48" w:rsidR="00ED3609" w:rsidRPr="00AE7BC3" w:rsidRDefault="00ED3609" w:rsidP="00E57054">
      <w:pPr>
        <w:pStyle w:val="Akapitzlist"/>
        <w:numPr>
          <w:ilvl w:val="0"/>
          <w:numId w:val="30"/>
        </w:numPr>
        <w:shd w:val="clear" w:color="auto" w:fill="FFFFFF"/>
        <w:spacing w:before="60" w:after="120" w:line="240" w:lineRule="auto"/>
        <w:ind w:left="426" w:hanging="284"/>
        <w:contextualSpacing w:val="0"/>
        <w:jc w:val="both"/>
        <w:rPr>
          <w:rFonts w:ascii="Calibri" w:hAnsi="Calibri"/>
          <w:b/>
        </w:rPr>
      </w:pPr>
      <w:r w:rsidRPr="00BB0165">
        <w:rPr>
          <w:rFonts w:ascii="Calibri" w:eastAsia="Times New Roman" w:hAnsi="Calibri" w:cs="Times New Roman"/>
          <w:lang w:eastAsia="pl-PL"/>
        </w:rPr>
        <w:t xml:space="preserve"> Zamawiający wzywa także, w wyznaczonym przez siebie terminie, do złożenia wyjaśnień dotyczących oświadczeń lub dokumentów, o których mowa w dziale </w:t>
      </w:r>
      <w:r w:rsidR="00036A1B" w:rsidRPr="00BB0165">
        <w:rPr>
          <w:rFonts w:ascii="Calibri" w:eastAsia="Times New Roman" w:hAnsi="Calibri" w:cs="Times New Roman"/>
          <w:lang w:eastAsia="pl-PL"/>
        </w:rPr>
        <w:t>1</w:t>
      </w:r>
      <w:r w:rsidR="00036A1B">
        <w:rPr>
          <w:rFonts w:ascii="Calibri" w:eastAsia="Times New Roman" w:hAnsi="Calibri" w:cs="Times New Roman"/>
          <w:lang w:eastAsia="pl-PL"/>
        </w:rPr>
        <w:t>2</w:t>
      </w:r>
      <w:r w:rsidR="00036A1B" w:rsidRPr="00BB0165">
        <w:rPr>
          <w:rFonts w:ascii="Calibri" w:eastAsia="Times New Roman" w:hAnsi="Calibri" w:cs="Times New Roman"/>
          <w:lang w:eastAsia="pl-PL"/>
        </w:rPr>
        <w:t xml:space="preserve"> </w:t>
      </w:r>
      <w:r w:rsidRPr="00BB0165">
        <w:rPr>
          <w:rFonts w:ascii="Calibri" w:eastAsia="Times New Roman" w:hAnsi="Calibri" w:cs="Times New Roman"/>
          <w:lang w:eastAsia="pl-PL"/>
        </w:rPr>
        <w:t>SIWZ.</w:t>
      </w:r>
    </w:p>
    <w:p w14:paraId="4962642B" w14:textId="49BB66F7" w:rsidR="00AE7BC3" w:rsidRPr="00B25C4D" w:rsidRDefault="00AE7BC3" w:rsidP="00E57054">
      <w:pPr>
        <w:pStyle w:val="Akapitzlist"/>
        <w:numPr>
          <w:ilvl w:val="0"/>
          <w:numId w:val="30"/>
        </w:numPr>
        <w:shd w:val="clear" w:color="auto" w:fill="FFFFFF"/>
        <w:spacing w:before="60" w:after="120" w:line="240" w:lineRule="auto"/>
        <w:ind w:left="426" w:hanging="284"/>
        <w:contextualSpacing w:val="0"/>
        <w:jc w:val="both"/>
        <w:rPr>
          <w:rFonts w:ascii="Calibri" w:hAnsi="Calibri"/>
          <w:b/>
          <w:bCs/>
        </w:rPr>
      </w:pPr>
      <w:r w:rsidRPr="00B25C4D">
        <w:rPr>
          <w:rFonts w:ascii="Calibri" w:eastAsia="Times New Roman" w:hAnsi="Calibri" w:cs="Times New Roman"/>
          <w:b/>
          <w:bCs/>
          <w:lang w:eastAsia="pl-PL"/>
        </w:rPr>
        <w:t xml:space="preserve"> Do dokumentów i oświadczeń składanych w Postępowaniu, w zakresie nieuregulowanym </w:t>
      </w:r>
      <w:r w:rsidR="009028B1" w:rsidRPr="00B25C4D">
        <w:rPr>
          <w:rFonts w:ascii="Calibri" w:eastAsia="Times New Roman" w:hAnsi="Calibri" w:cs="Times New Roman"/>
          <w:b/>
          <w:bCs/>
          <w:lang w:eastAsia="pl-PL"/>
        </w:rPr>
        <w:br/>
      </w:r>
      <w:r w:rsidRPr="00B25C4D">
        <w:rPr>
          <w:rFonts w:ascii="Calibri" w:eastAsia="Times New Roman" w:hAnsi="Calibri" w:cs="Times New Roman"/>
          <w:b/>
          <w:bCs/>
          <w:lang w:eastAsia="pl-PL"/>
        </w:rPr>
        <w:t xml:space="preserve">w niniejszej SIWZ, zastosowanie będą miały przepisy ustawy </w:t>
      </w:r>
      <w:proofErr w:type="spellStart"/>
      <w:r w:rsidRPr="00B25C4D">
        <w:rPr>
          <w:rFonts w:ascii="Calibri" w:eastAsia="Times New Roman" w:hAnsi="Calibri" w:cs="Times New Roman"/>
          <w:b/>
          <w:bCs/>
          <w:lang w:eastAsia="pl-PL"/>
        </w:rPr>
        <w:t>Pzp</w:t>
      </w:r>
      <w:proofErr w:type="spellEnd"/>
      <w:r w:rsidRPr="00B25C4D">
        <w:rPr>
          <w:rFonts w:ascii="Calibri" w:eastAsia="Times New Roman" w:hAnsi="Calibri" w:cs="Times New Roman"/>
          <w:b/>
          <w:bCs/>
          <w:lang w:eastAsia="pl-PL"/>
        </w:rPr>
        <w:t xml:space="preserve"> i </w:t>
      </w:r>
      <w:r w:rsidRPr="00B25C4D">
        <w:rPr>
          <w:rFonts w:ascii="Calibri" w:eastAsia="Times New Roman" w:hAnsi="Calibri" w:cs="Times New Roman"/>
          <w:b/>
          <w:bCs/>
          <w:i/>
          <w:lang w:eastAsia="pl-PL"/>
        </w:rPr>
        <w:t>Rozporządzenia Ministra Rozwoju z dnia 26.7.16</w:t>
      </w:r>
      <w:r w:rsidR="00C61ECA" w:rsidRPr="00B25C4D">
        <w:rPr>
          <w:rFonts w:ascii="Calibri" w:eastAsia="Times New Roman" w:hAnsi="Calibri" w:cs="Times New Roman"/>
          <w:b/>
          <w:bCs/>
          <w:i/>
          <w:lang w:eastAsia="pl-PL"/>
        </w:rPr>
        <w:t xml:space="preserve"> </w:t>
      </w:r>
      <w:r w:rsidRPr="00B25C4D">
        <w:rPr>
          <w:rFonts w:ascii="Calibri" w:eastAsia="Times New Roman" w:hAnsi="Calibri" w:cs="Times New Roman"/>
          <w:b/>
          <w:bCs/>
          <w:i/>
          <w:lang w:eastAsia="pl-PL"/>
        </w:rPr>
        <w:t>(Dz.U.2016.1126</w:t>
      </w:r>
      <w:r w:rsidR="00CD5188" w:rsidRPr="00B25C4D">
        <w:rPr>
          <w:rFonts w:ascii="Calibri" w:eastAsia="Times New Roman" w:hAnsi="Calibri" w:cs="Times New Roman"/>
          <w:b/>
          <w:bCs/>
          <w:i/>
          <w:lang w:eastAsia="pl-PL"/>
        </w:rPr>
        <w:t xml:space="preserve"> z </w:t>
      </w:r>
      <w:proofErr w:type="spellStart"/>
      <w:r w:rsidR="00CD5188" w:rsidRPr="00B25C4D">
        <w:rPr>
          <w:rFonts w:ascii="Calibri" w:eastAsia="Times New Roman" w:hAnsi="Calibri" w:cs="Times New Roman"/>
          <w:b/>
          <w:bCs/>
          <w:i/>
          <w:lang w:eastAsia="pl-PL"/>
        </w:rPr>
        <w:t>późn</w:t>
      </w:r>
      <w:proofErr w:type="spellEnd"/>
      <w:r w:rsidR="00CD5188" w:rsidRPr="00B25C4D">
        <w:rPr>
          <w:rFonts w:ascii="Calibri" w:eastAsia="Times New Roman" w:hAnsi="Calibri" w:cs="Times New Roman"/>
          <w:b/>
          <w:bCs/>
          <w:i/>
          <w:lang w:eastAsia="pl-PL"/>
        </w:rPr>
        <w:t>. zm.</w:t>
      </w:r>
      <w:r w:rsidRPr="00B25C4D">
        <w:rPr>
          <w:rFonts w:ascii="Calibri" w:eastAsia="Times New Roman" w:hAnsi="Calibri" w:cs="Times New Roman"/>
          <w:b/>
          <w:bCs/>
          <w:i/>
          <w:lang w:eastAsia="pl-PL"/>
        </w:rPr>
        <w:t>) w sprawie rodzajów dokumentów, jakich może żądać zamawiający od wykonawców w postępowaniu o udzielenie zamówienia</w:t>
      </w:r>
      <w:r w:rsidRPr="00B25C4D">
        <w:rPr>
          <w:rFonts w:ascii="Calibri" w:eastAsia="Times New Roman" w:hAnsi="Calibri" w:cs="Times New Roman"/>
          <w:b/>
          <w:bCs/>
          <w:lang w:eastAsia="pl-PL"/>
        </w:rPr>
        <w:t>.</w:t>
      </w:r>
    </w:p>
    <w:p w14:paraId="180CCB60" w14:textId="2B3B16A9" w:rsidR="00886ADC" w:rsidRPr="00886ADC" w:rsidRDefault="00886ADC" w:rsidP="006967FA">
      <w:pPr>
        <w:pStyle w:val="Nagwek1"/>
        <w:numPr>
          <w:ilvl w:val="0"/>
          <w:numId w:val="5"/>
        </w:numPr>
        <w:ind w:left="284"/>
      </w:pPr>
      <w:bookmarkStart w:id="19" w:name="_Toc58240566"/>
      <w:r>
        <w:t>Wykonawcy wspólnie ubiegający się o udzielenie zamówienia.</w:t>
      </w:r>
      <w:bookmarkEnd w:id="19"/>
    </w:p>
    <w:p w14:paraId="42DB4EA6" w14:textId="51C5BA0C" w:rsidR="00886ADC" w:rsidRPr="00886ADC" w:rsidRDefault="00886ADC" w:rsidP="009838FA">
      <w:pPr>
        <w:pStyle w:val="Akapitzlist"/>
        <w:numPr>
          <w:ilvl w:val="0"/>
          <w:numId w:val="14"/>
        </w:numPr>
        <w:spacing w:after="120" w:line="240" w:lineRule="auto"/>
        <w:ind w:left="284" w:hanging="284"/>
        <w:contextualSpacing w:val="0"/>
        <w:jc w:val="both"/>
        <w:rPr>
          <w:rFonts w:cs="Calibri"/>
        </w:rPr>
      </w:pPr>
      <w:r w:rsidRPr="00886ADC">
        <w:rPr>
          <w:rFonts w:cs="Calibri"/>
          <w:spacing w:val="-2"/>
        </w:rPr>
        <w:t xml:space="preserve">Wykonawcy wspólnie </w:t>
      </w:r>
      <w:r w:rsidR="00220637">
        <w:rPr>
          <w:rFonts w:cs="Calibri"/>
          <w:spacing w:val="-2"/>
        </w:rPr>
        <w:t>składający ofertę</w:t>
      </w:r>
      <w:r w:rsidRPr="00886ADC">
        <w:rPr>
          <w:rFonts w:cs="Calibri"/>
          <w:spacing w:val="-2"/>
        </w:rPr>
        <w:t xml:space="preserve"> ustanawiają pełnomocnika do reprezentowania ich </w:t>
      </w:r>
      <w:r w:rsidR="009028B1">
        <w:rPr>
          <w:rFonts w:cs="Calibri"/>
          <w:spacing w:val="-2"/>
        </w:rPr>
        <w:br/>
      </w:r>
      <w:r w:rsidRPr="00886ADC">
        <w:rPr>
          <w:rFonts w:cs="Calibri"/>
          <w:spacing w:val="-2"/>
        </w:rPr>
        <w:t xml:space="preserve">w postępowaniu albo do reprezentowania ich w postępowaniu i zawarcia umowy. </w:t>
      </w:r>
    </w:p>
    <w:p w14:paraId="75756A22" w14:textId="05D9EFD7" w:rsidR="00886ADC" w:rsidRPr="006967FA" w:rsidRDefault="00886ADC" w:rsidP="009838FA">
      <w:pPr>
        <w:pStyle w:val="Akapitzlist"/>
        <w:numPr>
          <w:ilvl w:val="0"/>
          <w:numId w:val="14"/>
        </w:numPr>
        <w:spacing w:after="120" w:line="240" w:lineRule="auto"/>
        <w:ind w:left="284" w:hanging="284"/>
        <w:contextualSpacing w:val="0"/>
        <w:jc w:val="both"/>
        <w:rPr>
          <w:rFonts w:cs="Calibri"/>
        </w:rPr>
      </w:pPr>
      <w:r w:rsidRPr="00886ADC">
        <w:rPr>
          <w:rFonts w:cs="Calibri"/>
          <w:spacing w:val="-2"/>
        </w:rPr>
        <w:t>Pełnomocnictwo w oryginale lub kopii poświadczonej przez notariusza należy dołączyć do oferty.</w:t>
      </w:r>
    </w:p>
    <w:p w14:paraId="14D2ABB4" w14:textId="40EF10C6" w:rsidR="00F4236C" w:rsidRPr="00886ADC" w:rsidRDefault="00F4236C" w:rsidP="009838FA">
      <w:pPr>
        <w:pStyle w:val="Akapitzlist"/>
        <w:numPr>
          <w:ilvl w:val="0"/>
          <w:numId w:val="14"/>
        </w:numPr>
        <w:spacing w:after="120" w:line="240" w:lineRule="auto"/>
        <w:ind w:left="284" w:hanging="284"/>
        <w:contextualSpacing w:val="0"/>
        <w:jc w:val="both"/>
        <w:rPr>
          <w:rFonts w:cs="Calibri"/>
        </w:rPr>
      </w:pPr>
      <w:r>
        <w:rPr>
          <w:rFonts w:cs="Calibri"/>
        </w:rPr>
        <w:t>Zapisy niniejszej SIWZ dotyczące Wykonawcy stosuje się odpowiednio do Wykonawców wspólnie ubiegających się o zamówienie.</w:t>
      </w:r>
    </w:p>
    <w:p w14:paraId="18C74CBB" w14:textId="04D2CA39" w:rsidR="00F4236C" w:rsidRPr="007B62EF" w:rsidRDefault="00F4236C" w:rsidP="009838FA">
      <w:pPr>
        <w:pStyle w:val="Akapitzlist"/>
        <w:numPr>
          <w:ilvl w:val="0"/>
          <w:numId w:val="14"/>
        </w:numPr>
        <w:spacing w:after="120" w:line="240" w:lineRule="auto"/>
        <w:ind w:left="284" w:hanging="284"/>
        <w:contextualSpacing w:val="0"/>
        <w:jc w:val="both"/>
        <w:rPr>
          <w:rFonts w:cs="Calibri"/>
        </w:rPr>
      </w:pPr>
      <w:r>
        <w:rPr>
          <w:rFonts w:cs="Calibri"/>
          <w:spacing w:val="-2"/>
        </w:rPr>
        <w:t>D</w:t>
      </w:r>
      <w:r w:rsidR="00886ADC">
        <w:rPr>
          <w:rFonts w:cs="Calibri"/>
          <w:spacing w:val="-2"/>
        </w:rPr>
        <w:t xml:space="preserve">okumenty i oświadczenia wymienione w dziale 12 pkt. 5 SIWZ składa każdy z Wykonawców wspólnie </w:t>
      </w:r>
      <w:r w:rsidR="00220637">
        <w:rPr>
          <w:rFonts w:cs="Calibri"/>
          <w:spacing w:val="-2"/>
        </w:rPr>
        <w:t>składających ofertę</w:t>
      </w:r>
      <w:r w:rsidR="00886ADC">
        <w:rPr>
          <w:rFonts w:cs="Calibri"/>
          <w:spacing w:val="-2"/>
        </w:rPr>
        <w:t>.</w:t>
      </w:r>
    </w:p>
    <w:p w14:paraId="63C0CE38" w14:textId="2FE7CA22" w:rsidR="00886ADC" w:rsidRDefault="00E97575" w:rsidP="006967FA">
      <w:pPr>
        <w:pStyle w:val="Nagwek1"/>
        <w:numPr>
          <w:ilvl w:val="0"/>
          <w:numId w:val="5"/>
        </w:numPr>
        <w:ind w:left="284"/>
      </w:pPr>
      <w:bookmarkStart w:id="20" w:name="_Toc58240567"/>
      <w:r>
        <w:t>Wadium.</w:t>
      </w:r>
      <w:bookmarkEnd w:id="20"/>
    </w:p>
    <w:p w14:paraId="45498C39" w14:textId="0924A10C" w:rsidR="00CD5188" w:rsidRPr="00DB5350" w:rsidRDefault="00E97575" w:rsidP="00E57054">
      <w:pPr>
        <w:pStyle w:val="Akapitzlist"/>
        <w:numPr>
          <w:ilvl w:val="0"/>
          <w:numId w:val="40"/>
        </w:numPr>
        <w:ind w:left="284"/>
      </w:pPr>
      <w:r w:rsidRPr="00DB5350">
        <w:t>Zamawiający wymaga wniesienia wadium w kwocie:</w:t>
      </w:r>
      <w:r w:rsidR="005B6DF2" w:rsidRPr="00DB5350">
        <w:t xml:space="preserve"> </w:t>
      </w:r>
      <w:r w:rsidR="00DC0032">
        <w:t>1</w:t>
      </w:r>
      <w:r w:rsidR="00595BF0" w:rsidRPr="007658BC">
        <w:t>0 000</w:t>
      </w:r>
      <w:r w:rsidR="00E15EC9" w:rsidRPr="007658BC">
        <w:t xml:space="preserve">,00 </w:t>
      </w:r>
      <w:r w:rsidR="0092490C" w:rsidRPr="007658BC">
        <w:t xml:space="preserve"> </w:t>
      </w:r>
      <w:r w:rsidR="005B6DF2" w:rsidRPr="007658BC">
        <w:t>zł</w:t>
      </w:r>
    </w:p>
    <w:p w14:paraId="09959BC1" w14:textId="1C4CB4D4" w:rsidR="00CD5188" w:rsidRDefault="00E97575" w:rsidP="00E57054">
      <w:pPr>
        <w:pStyle w:val="Akapitzlist"/>
        <w:numPr>
          <w:ilvl w:val="0"/>
          <w:numId w:val="40"/>
        </w:numPr>
        <w:ind w:left="284"/>
      </w:pPr>
      <w:r>
        <w:t>Wadium musi być wniesione na cały okres związania ofertą</w:t>
      </w:r>
      <w:r w:rsidR="00ED3609">
        <w:t>.</w:t>
      </w:r>
      <w:r>
        <w:t xml:space="preserve"> </w:t>
      </w:r>
    </w:p>
    <w:p w14:paraId="361770B1" w14:textId="151731C8" w:rsidR="00CD5188" w:rsidRPr="00CD5188" w:rsidRDefault="00822F84" w:rsidP="00E57054">
      <w:pPr>
        <w:pStyle w:val="Akapitzlist"/>
        <w:numPr>
          <w:ilvl w:val="0"/>
          <w:numId w:val="40"/>
        </w:numPr>
        <w:ind w:left="284"/>
        <w:rPr>
          <w:rFonts w:ascii="Calibri" w:hAnsi="Calibri"/>
          <w:color w:val="000000"/>
        </w:rPr>
      </w:pPr>
      <w:r w:rsidRPr="00CD5188">
        <w:rPr>
          <w:rFonts w:ascii="Calibri" w:hAnsi="Calibri"/>
          <w:color w:val="000000"/>
        </w:rPr>
        <w:t xml:space="preserve">Wadium musi być wniesione w formie </w:t>
      </w:r>
      <w:r w:rsidR="005B6DF2" w:rsidRPr="00CD5188">
        <w:rPr>
          <w:rFonts w:ascii="Calibri" w:hAnsi="Calibri"/>
          <w:color w:val="000000"/>
        </w:rPr>
        <w:t>wskazanej w</w:t>
      </w:r>
      <w:r w:rsidRPr="00CD5188">
        <w:rPr>
          <w:rFonts w:ascii="Calibri" w:hAnsi="Calibri"/>
          <w:color w:val="000000"/>
        </w:rPr>
        <w:t xml:space="preserve"> art. 45 ust. 6 ustawy </w:t>
      </w:r>
      <w:proofErr w:type="spellStart"/>
      <w:r w:rsidRPr="00CD5188">
        <w:rPr>
          <w:rFonts w:ascii="Calibri" w:hAnsi="Calibri"/>
          <w:color w:val="000000"/>
        </w:rPr>
        <w:t>Pzp</w:t>
      </w:r>
      <w:proofErr w:type="spellEnd"/>
      <w:r w:rsidRPr="00CD5188">
        <w:rPr>
          <w:rFonts w:ascii="Calibri" w:hAnsi="Calibri"/>
          <w:color w:val="000000"/>
        </w:rPr>
        <w:t xml:space="preserve">. </w:t>
      </w:r>
    </w:p>
    <w:p w14:paraId="35BA438A" w14:textId="0B2C8E28" w:rsidR="00CD5188" w:rsidRDefault="00822F84" w:rsidP="00E57054">
      <w:pPr>
        <w:pStyle w:val="Akapitzlist"/>
        <w:numPr>
          <w:ilvl w:val="0"/>
          <w:numId w:val="40"/>
        </w:numPr>
        <w:ind w:left="284"/>
        <w:rPr>
          <w:rFonts w:ascii="Calibri" w:hAnsi="Calibri"/>
          <w:color w:val="000000"/>
        </w:rPr>
      </w:pPr>
      <w:r w:rsidRPr="00CD5188">
        <w:rPr>
          <w:rFonts w:ascii="Calibri" w:hAnsi="Calibri"/>
          <w:color w:val="000000"/>
        </w:rPr>
        <w:t>Wadium musi być wniesione przed upływem terminu składania ofert, wskazanym w SIWZ.</w:t>
      </w:r>
    </w:p>
    <w:p w14:paraId="7D985324" w14:textId="77777777" w:rsidR="00CD5188" w:rsidRPr="00CD5188" w:rsidRDefault="00CD5188" w:rsidP="00E57054">
      <w:pPr>
        <w:pStyle w:val="Akapitzlist"/>
        <w:numPr>
          <w:ilvl w:val="0"/>
          <w:numId w:val="40"/>
        </w:numPr>
        <w:ind w:left="284"/>
        <w:rPr>
          <w:color w:val="000000"/>
        </w:rPr>
      </w:pPr>
      <w:r w:rsidRPr="00CD5188">
        <w:rPr>
          <w:color w:val="000000"/>
        </w:rPr>
        <w:t xml:space="preserve">Potwierdzeniem skutecznego wniesienia wadium będzie: </w:t>
      </w:r>
    </w:p>
    <w:p w14:paraId="57BA9845" w14:textId="77777777" w:rsidR="00CD5188" w:rsidRPr="00CD5188" w:rsidRDefault="00CD5188" w:rsidP="00CD5188">
      <w:pPr>
        <w:pStyle w:val="Akapitzlist"/>
        <w:ind w:left="284" w:hanging="142"/>
        <w:jc w:val="both"/>
        <w:rPr>
          <w:color w:val="000000"/>
        </w:rPr>
      </w:pPr>
      <w:r w:rsidRPr="00CD5188">
        <w:rPr>
          <w:color w:val="000000"/>
        </w:rPr>
        <w:t>- w przypadku wadium w formie pieniężnej - zaksięgowanie na rachunku bankowym Zamawiającego przed upływem terminu składania ofert;</w:t>
      </w:r>
    </w:p>
    <w:p w14:paraId="2C706336" w14:textId="1F4F3D31" w:rsidR="00CD5188" w:rsidRPr="00CD5188" w:rsidRDefault="00CD5188" w:rsidP="00CD5188">
      <w:pPr>
        <w:pStyle w:val="Akapitzlist"/>
        <w:ind w:left="284" w:hanging="142"/>
        <w:jc w:val="both"/>
        <w:rPr>
          <w:color w:val="000000"/>
        </w:rPr>
      </w:pPr>
      <w:r w:rsidRPr="00CD5188">
        <w:rPr>
          <w:color w:val="000000"/>
        </w:rPr>
        <w:t xml:space="preserve">- w przypadku wadium w formie innej niż pieniężna - oryginał dokumentu (gwarancji lub poręczenia). </w:t>
      </w:r>
    </w:p>
    <w:p w14:paraId="63DB761D" w14:textId="285FAD8B" w:rsidR="00951A09" w:rsidRPr="00951A09" w:rsidRDefault="00951A09" w:rsidP="00E57054">
      <w:pPr>
        <w:pStyle w:val="Akapitzlist"/>
        <w:numPr>
          <w:ilvl w:val="0"/>
          <w:numId w:val="40"/>
        </w:numPr>
        <w:ind w:left="284" w:hanging="284"/>
        <w:jc w:val="both"/>
        <w:rPr>
          <w:color w:val="000000"/>
        </w:rPr>
      </w:pPr>
      <w:r w:rsidRPr="006152B4">
        <w:rPr>
          <w:color w:val="000000"/>
        </w:rPr>
        <w:t>W przypadku wnoszenia wadium w formie innej niż pieniężna dokument/y należy dostarczyć</w:t>
      </w:r>
      <w:r>
        <w:t xml:space="preserve"> </w:t>
      </w:r>
      <w:r w:rsidR="00C67A6A">
        <w:t xml:space="preserve">w </w:t>
      </w:r>
      <w:r w:rsidR="00C67A6A" w:rsidRPr="00C67A6A">
        <w:rPr>
          <w:b/>
        </w:rPr>
        <w:t xml:space="preserve">odrębnej od oferty kopercie, </w:t>
      </w:r>
      <w:r w:rsidR="00C67A6A">
        <w:rPr>
          <w:b/>
        </w:rPr>
        <w:t>z dopiskiem WADIUM</w:t>
      </w:r>
      <w:r w:rsidR="001C02C3">
        <w:rPr>
          <w:b/>
        </w:rPr>
        <w:t xml:space="preserve"> </w:t>
      </w:r>
      <w:r w:rsidR="001C02C3" w:rsidRPr="006F12B9">
        <w:rPr>
          <w:rFonts w:ascii="Calibri" w:hAnsi="Calibri"/>
          <w:b/>
          <w:color w:val="000000"/>
        </w:rPr>
        <w:t xml:space="preserve">nr ref. </w:t>
      </w:r>
      <w:r w:rsidR="001C02C3">
        <w:rPr>
          <w:rFonts w:ascii="Calibri" w:hAnsi="Calibri"/>
          <w:b/>
          <w:color w:val="000000"/>
        </w:rPr>
        <w:t>TARRSA/SZKOLENIA_TJ/2020</w:t>
      </w:r>
      <w:r w:rsidRPr="006152B4">
        <w:rPr>
          <w:color w:val="000000"/>
        </w:rPr>
        <w:t>.</w:t>
      </w:r>
    </w:p>
    <w:p w14:paraId="47BAC357" w14:textId="77777777" w:rsidR="00CD5188" w:rsidRPr="00CD5188" w:rsidRDefault="00CD5188" w:rsidP="00E57054">
      <w:pPr>
        <w:pStyle w:val="Akapitzlist"/>
        <w:numPr>
          <w:ilvl w:val="0"/>
          <w:numId w:val="40"/>
        </w:numPr>
        <w:ind w:left="284" w:hanging="284"/>
        <w:jc w:val="both"/>
        <w:rPr>
          <w:color w:val="000000"/>
        </w:rPr>
      </w:pPr>
      <w:r w:rsidRPr="00CD5188">
        <w:rPr>
          <w:color w:val="000000"/>
        </w:rPr>
        <w:t>W przypadku wnoszenia przez Wykonawcę wadium w formie gwarancji, gwarancja ma być co najmniej gwarancją bezwarunkową, nieodwołalną i płatną na pierwsze pisemne żądanie Zamawiającego.</w:t>
      </w:r>
    </w:p>
    <w:p w14:paraId="62E4B8CB" w14:textId="77777777" w:rsidR="00CD5188" w:rsidRPr="00CD5188" w:rsidRDefault="00CD5188" w:rsidP="00E57054">
      <w:pPr>
        <w:pStyle w:val="Akapitzlist"/>
        <w:numPr>
          <w:ilvl w:val="0"/>
          <w:numId w:val="40"/>
        </w:numPr>
        <w:ind w:left="284" w:hanging="284"/>
        <w:jc w:val="both"/>
        <w:rPr>
          <w:color w:val="000000"/>
        </w:rPr>
      </w:pPr>
      <w:r w:rsidRPr="00CD5188">
        <w:rPr>
          <w:color w:val="000000"/>
        </w:rPr>
        <w:lastRenderedPageBreak/>
        <w:t xml:space="preserve">Gwarancje i poręczenia muszą zawierać (oprócz elementów właściwych dla każdej formy, określonych przepisami prawa): </w:t>
      </w:r>
    </w:p>
    <w:p w14:paraId="7B923BEE" w14:textId="77777777" w:rsidR="00CD5188" w:rsidRPr="00CD5188" w:rsidRDefault="00CD5188" w:rsidP="00CD5188">
      <w:pPr>
        <w:pStyle w:val="Akapitzlist"/>
        <w:ind w:left="284" w:hanging="142"/>
        <w:jc w:val="both"/>
        <w:rPr>
          <w:color w:val="000000"/>
        </w:rPr>
      </w:pPr>
      <w:r w:rsidRPr="00CD5188">
        <w:rPr>
          <w:color w:val="000000"/>
        </w:rPr>
        <w:t xml:space="preserve">- nazwę i adres Zamawiającego, </w:t>
      </w:r>
    </w:p>
    <w:p w14:paraId="031312E3" w14:textId="77777777" w:rsidR="00C67A6A" w:rsidRDefault="00CD5188" w:rsidP="00CD5188">
      <w:pPr>
        <w:pStyle w:val="Akapitzlist"/>
        <w:ind w:left="284" w:hanging="142"/>
        <w:jc w:val="both"/>
        <w:rPr>
          <w:color w:val="000000"/>
        </w:rPr>
      </w:pPr>
      <w:r w:rsidRPr="00CD5188">
        <w:rPr>
          <w:color w:val="000000"/>
        </w:rPr>
        <w:t>- oznaczenie (numer) postępowania,</w:t>
      </w:r>
    </w:p>
    <w:p w14:paraId="341200CA" w14:textId="0BFD5242" w:rsidR="00CD5188" w:rsidRPr="00CD5188" w:rsidRDefault="00C67A6A" w:rsidP="00CD5188">
      <w:pPr>
        <w:pStyle w:val="Akapitzlist"/>
        <w:ind w:left="284" w:hanging="142"/>
        <w:jc w:val="both"/>
        <w:rPr>
          <w:color w:val="000000"/>
        </w:rPr>
      </w:pPr>
      <w:r>
        <w:rPr>
          <w:color w:val="000000"/>
        </w:rPr>
        <w:t>- skład konsorcjum (nazwy i adresy wszystkich członków), jeśli ofertę składają Wykonawcy wspólnie ubiegający się o zamówienie,</w:t>
      </w:r>
      <w:r w:rsidRPr="00C67A6A">
        <w:rPr>
          <w:color w:val="000000"/>
        </w:rPr>
        <w:t xml:space="preserve"> </w:t>
      </w:r>
    </w:p>
    <w:p w14:paraId="31B50B71" w14:textId="77777777" w:rsidR="00CD5188" w:rsidRPr="00CD5188" w:rsidRDefault="00CD5188" w:rsidP="00CD5188">
      <w:pPr>
        <w:pStyle w:val="Akapitzlist"/>
        <w:ind w:left="284" w:hanging="142"/>
        <w:jc w:val="both"/>
        <w:rPr>
          <w:color w:val="000000"/>
        </w:rPr>
      </w:pPr>
      <w:r w:rsidRPr="00CD5188">
        <w:rPr>
          <w:color w:val="000000"/>
        </w:rPr>
        <w:t>- termin ważności wadium – odpowiadający terminowi związania ofertą.</w:t>
      </w:r>
    </w:p>
    <w:p w14:paraId="0984C186" w14:textId="77777777" w:rsidR="00CD5188" w:rsidRPr="00CD5188" w:rsidRDefault="00CD5188" w:rsidP="00E57054">
      <w:pPr>
        <w:pStyle w:val="Akapitzlist"/>
        <w:numPr>
          <w:ilvl w:val="0"/>
          <w:numId w:val="40"/>
        </w:numPr>
        <w:ind w:left="284" w:hanging="284"/>
        <w:jc w:val="both"/>
        <w:rPr>
          <w:color w:val="000000"/>
        </w:rPr>
      </w:pPr>
      <w:r w:rsidRPr="00CD5188">
        <w:rPr>
          <w:color w:val="000000"/>
        </w:rPr>
        <w:t>Wadium wnoszone w pieniądzu należy przelać na następujący rachunek Zamawiającego:</w:t>
      </w:r>
    </w:p>
    <w:p w14:paraId="4500F27E" w14:textId="77777777" w:rsidR="00CD5188" w:rsidRDefault="00CD5188" w:rsidP="00CD5188">
      <w:pPr>
        <w:pStyle w:val="Akapitzlist"/>
        <w:ind w:left="709"/>
        <w:jc w:val="both"/>
        <w:rPr>
          <w:color w:val="000000"/>
          <w:sz w:val="20"/>
          <w:szCs w:val="20"/>
        </w:rPr>
      </w:pPr>
    </w:p>
    <w:p w14:paraId="5063AA2F" w14:textId="77777777" w:rsidR="00CD5188" w:rsidRPr="00CD5188" w:rsidRDefault="00CD5188" w:rsidP="00CD5188">
      <w:pPr>
        <w:pStyle w:val="Akapitzlist"/>
        <w:jc w:val="center"/>
        <w:rPr>
          <w:b/>
        </w:rPr>
      </w:pPr>
      <w:r w:rsidRPr="00CD5188">
        <w:rPr>
          <w:b/>
        </w:rPr>
        <w:t>30 1140 1052 0000 3472 1800 1020</w:t>
      </w:r>
    </w:p>
    <w:p w14:paraId="313DCBDF" w14:textId="77777777" w:rsidR="00D65FB5" w:rsidRPr="00D65FB5" w:rsidRDefault="00D65FB5" w:rsidP="00D65FB5">
      <w:pPr>
        <w:pStyle w:val="Akapitzlist"/>
        <w:ind w:left="142" w:hanging="142"/>
        <w:jc w:val="center"/>
        <w:rPr>
          <w:rFonts w:ascii="Calibri" w:hAnsi="Calibri"/>
          <w:color w:val="000000"/>
          <w:highlight w:val="yellow"/>
        </w:rPr>
      </w:pPr>
    </w:p>
    <w:p w14:paraId="31412116" w14:textId="63743D73" w:rsidR="00822F84" w:rsidRDefault="00D65FB5" w:rsidP="00822F84">
      <w:pPr>
        <w:pStyle w:val="Akapitzlist"/>
        <w:ind w:left="142" w:hanging="142"/>
        <w:jc w:val="both"/>
        <w:rPr>
          <w:rFonts w:ascii="Calibri" w:hAnsi="Calibri"/>
          <w:b/>
          <w:color w:val="000000"/>
        </w:rPr>
      </w:pPr>
      <w:r w:rsidRPr="006F12B9">
        <w:rPr>
          <w:rFonts w:ascii="Calibri" w:hAnsi="Calibri"/>
          <w:color w:val="000000"/>
        </w:rPr>
        <w:t xml:space="preserve"> </w:t>
      </w:r>
      <w:r w:rsidR="00822F84" w:rsidRPr="006F12B9">
        <w:rPr>
          <w:rFonts w:ascii="Calibri" w:hAnsi="Calibri"/>
          <w:color w:val="000000"/>
        </w:rPr>
        <w:t xml:space="preserve">z dopiskiem: </w:t>
      </w:r>
      <w:r w:rsidRPr="006F12B9">
        <w:rPr>
          <w:rFonts w:ascii="Calibri" w:hAnsi="Calibri"/>
          <w:b/>
          <w:color w:val="000000"/>
        </w:rPr>
        <w:t>WADIUM nr ref</w:t>
      </w:r>
      <w:r w:rsidR="006F12B9" w:rsidRPr="006F12B9">
        <w:rPr>
          <w:rFonts w:ascii="Calibri" w:hAnsi="Calibri"/>
          <w:b/>
          <w:color w:val="000000"/>
        </w:rPr>
        <w:t xml:space="preserve">. </w:t>
      </w:r>
      <w:r w:rsidR="00850767">
        <w:rPr>
          <w:rFonts w:ascii="Calibri" w:hAnsi="Calibri"/>
          <w:b/>
          <w:color w:val="000000"/>
        </w:rPr>
        <w:t>TARRSA/SZKOLENIA_</w:t>
      </w:r>
      <w:r w:rsidR="00DC0032">
        <w:rPr>
          <w:rFonts w:ascii="Calibri" w:hAnsi="Calibri"/>
          <w:b/>
          <w:color w:val="000000"/>
        </w:rPr>
        <w:t>TJ</w:t>
      </w:r>
      <w:r w:rsidR="00850767">
        <w:rPr>
          <w:rFonts w:ascii="Calibri" w:hAnsi="Calibri"/>
          <w:b/>
          <w:color w:val="000000"/>
        </w:rPr>
        <w:t>/</w:t>
      </w:r>
      <w:r w:rsidR="009028B1">
        <w:rPr>
          <w:rFonts w:ascii="Calibri" w:hAnsi="Calibri"/>
          <w:b/>
          <w:color w:val="000000"/>
        </w:rPr>
        <w:t>2020</w:t>
      </w:r>
      <w:r w:rsidRPr="006F12B9">
        <w:rPr>
          <w:rFonts w:ascii="Calibri" w:hAnsi="Calibri"/>
          <w:b/>
          <w:color w:val="000000"/>
        </w:rPr>
        <w:t>.</w:t>
      </w:r>
    </w:p>
    <w:p w14:paraId="06EDE8C8" w14:textId="3FBB8FB5" w:rsidR="00551EAE" w:rsidRPr="00AA0AD1" w:rsidRDefault="00AA0AD1" w:rsidP="00E57054">
      <w:pPr>
        <w:pStyle w:val="Akapitzlist"/>
        <w:numPr>
          <w:ilvl w:val="0"/>
          <w:numId w:val="40"/>
        </w:numPr>
        <w:spacing w:after="0"/>
        <w:ind w:left="284"/>
        <w:jc w:val="both"/>
      </w:pPr>
      <w:r w:rsidRPr="00AA0AD1">
        <w:t>Zamawiający zwróci wadium wszystkim wykonawcom niezwłocznie po wyborze oferty najkorzystniejszej lub unieważnieniu postępowania, z wyjątkiem wykonawcy, którego oferta została wybrana jako najkorzystniejsza, z zastrzeżeniem pkt. 1</w:t>
      </w:r>
      <w:r w:rsidR="00551EAE">
        <w:t>5</w:t>
      </w:r>
      <w:r w:rsidRPr="00AA0AD1">
        <w:t>.</w:t>
      </w:r>
    </w:p>
    <w:p w14:paraId="2712D1D9" w14:textId="1BEB2F97" w:rsidR="00551EAE" w:rsidRPr="00AA0AD1" w:rsidRDefault="00AA0AD1" w:rsidP="00E57054">
      <w:pPr>
        <w:pStyle w:val="Akapitzlist"/>
        <w:numPr>
          <w:ilvl w:val="0"/>
          <w:numId w:val="40"/>
        </w:numPr>
        <w:spacing w:after="0"/>
        <w:ind w:left="284"/>
        <w:jc w:val="both"/>
      </w:pPr>
      <w:bookmarkStart w:id="21" w:name="mip39736175"/>
      <w:bookmarkEnd w:id="21"/>
      <w:r w:rsidRPr="00AA0AD1">
        <w:t>Wykonawcy, którego oferta została wybrana jako najkorzystniejsza, zamawiający zwróci wadium niezwłocznie po zawarciu umowy w sprawie zamówienia publicznego oraz wniesieniu zabezpieczenia należytego wykonania umowy, jeżeli jego wniesienia żądano.</w:t>
      </w:r>
    </w:p>
    <w:p w14:paraId="15DDD411" w14:textId="571D72E2" w:rsidR="00551EAE" w:rsidRPr="00AA0AD1" w:rsidRDefault="00AA0AD1" w:rsidP="00E57054">
      <w:pPr>
        <w:pStyle w:val="Akapitzlist"/>
        <w:numPr>
          <w:ilvl w:val="0"/>
          <w:numId w:val="40"/>
        </w:numPr>
        <w:spacing w:after="0"/>
        <w:ind w:left="284"/>
        <w:jc w:val="both"/>
      </w:pPr>
      <w:bookmarkStart w:id="22" w:name="mip39736176"/>
      <w:bookmarkEnd w:id="22"/>
      <w:r w:rsidRPr="00AA0AD1">
        <w:t>Zamawiający zwróci niezwłocznie wadium na wniosek wykonawcy, który wycofał ofertę przed upływem terminu składania ofert.</w:t>
      </w:r>
    </w:p>
    <w:p w14:paraId="0D7344C4" w14:textId="03262716" w:rsidR="00551EAE" w:rsidRPr="00AA0AD1" w:rsidRDefault="00AA0AD1" w:rsidP="00E57054">
      <w:pPr>
        <w:pStyle w:val="Akapitzlist"/>
        <w:numPr>
          <w:ilvl w:val="0"/>
          <w:numId w:val="40"/>
        </w:numPr>
        <w:spacing w:after="0"/>
        <w:ind w:left="284"/>
        <w:jc w:val="both"/>
      </w:pPr>
      <w:bookmarkStart w:id="23" w:name="mip39736177"/>
      <w:bookmarkStart w:id="24" w:name="mip39736178"/>
      <w:bookmarkEnd w:id="23"/>
      <w:bookmarkEnd w:id="24"/>
      <w:r w:rsidRPr="00AA0AD1">
        <w:t xml:space="preserve">Jeżeli wadium wniesiono w pieniądzu, zamawiający zwróci je wraz z odsetkami wynikającymi </w:t>
      </w:r>
      <w:r w:rsidR="009028B1">
        <w:br/>
      </w:r>
      <w:r w:rsidRPr="00AA0AD1">
        <w:t>z umowy rachunku bankowego, na którym było ono przechowywane, pomniejszone o koszty prowadzenia rachunku bankowego oraz prowizji bankowej za przelew pieniędzy na rachunek bankowy wskazany przez wykonawcę.</w:t>
      </w:r>
    </w:p>
    <w:p w14:paraId="2764DFA1" w14:textId="5B61DF51" w:rsidR="00551EAE" w:rsidRPr="00AA0AD1" w:rsidRDefault="00AA0AD1" w:rsidP="00E57054">
      <w:pPr>
        <w:pStyle w:val="Akapitzlist"/>
        <w:numPr>
          <w:ilvl w:val="0"/>
          <w:numId w:val="40"/>
        </w:numPr>
        <w:spacing w:after="0"/>
        <w:ind w:left="284"/>
        <w:jc w:val="both"/>
      </w:pPr>
      <w:bookmarkStart w:id="25" w:name="mip39736179"/>
      <w:bookmarkEnd w:id="25"/>
      <w:r w:rsidRPr="00AA0AD1">
        <w:t xml:space="preserve">Zamawiający zatrzyma wadium wraz z odsetkami, jeżeli wykonawca w odpowiedzi na wezwanie, </w:t>
      </w:r>
      <w:r w:rsidR="009028B1">
        <w:br/>
      </w:r>
      <w:r w:rsidRPr="00AA0AD1">
        <w:t xml:space="preserve">o którym mowa w </w:t>
      </w:r>
      <w:hyperlink r:id="rId23" w:history="1">
        <w:r w:rsidRPr="00551EAE">
          <w:rPr>
            <w:rStyle w:val="Hipercze"/>
            <w:color w:val="auto"/>
            <w:u w:val="none"/>
          </w:rPr>
          <w:t xml:space="preserve">dziale 12 pkt. </w:t>
        </w:r>
        <w:r w:rsidR="00551EAE" w:rsidRPr="00551EAE">
          <w:rPr>
            <w:rStyle w:val="Hipercze"/>
            <w:color w:val="auto"/>
            <w:u w:val="none"/>
          </w:rPr>
          <w:t xml:space="preserve">19 </w:t>
        </w:r>
        <w:r w:rsidRPr="00551EAE">
          <w:rPr>
            <w:rStyle w:val="Hipercze"/>
            <w:color w:val="auto"/>
            <w:u w:val="none"/>
          </w:rPr>
          <w:t xml:space="preserve">i </w:t>
        </w:r>
        <w:r w:rsidR="00551EAE" w:rsidRPr="00551EAE">
          <w:rPr>
            <w:rStyle w:val="Hipercze"/>
            <w:color w:val="auto"/>
            <w:u w:val="none"/>
          </w:rPr>
          <w:t xml:space="preserve">20 </w:t>
        </w:r>
        <w:r w:rsidR="005B6DF2" w:rsidRPr="00551EAE">
          <w:rPr>
            <w:rStyle w:val="Hipercze"/>
            <w:color w:val="auto"/>
            <w:u w:val="none"/>
          </w:rPr>
          <w:t>SIWZ</w:t>
        </w:r>
        <w:r w:rsidRPr="00551EAE">
          <w:rPr>
            <w:rStyle w:val="Hipercze"/>
            <w:color w:val="auto"/>
            <w:u w:val="none"/>
          </w:rPr>
          <w:t>, z</w:t>
        </w:r>
      </w:hyperlink>
      <w:r w:rsidRPr="005B6DF2">
        <w:t xml:space="preserve"> </w:t>
      </w:r>
      <w:r w:rsidRPr="00AA0AD1">
        <w:t xml:space="preserve">przyczyn leżących po jego stronie, nie złożył oświadczeń lub dokumentów potwierdzających okoliczności, o których mowa w </w:t>
      </w:r>
      <w:hyperlink r:id="rId24" w:history="1">
        <w:r w:rsidRPr="00551EAE">
          <w:rPr>
            <w:rStyle w:val="Hipercze"/>
            <w:color w:val="auto"/>
            <w:u w:val="none"/>
          </w:rPr>
          <w:t>dziale</w:t>
        </w:r>
      </w:hyperlink>
      <w:r w:rsidRPr="00AA0AD1">
        <w:t xml:space="preserve"> 11</w:t>
      </w:r>
      <w:r w:rsidR="005B6DF2">
        <w:t xml:space="preserve"> SIWZ</w:t>
      </w:r>
      <w:r w:rsidRPr="00AA0AD1">
        <w:t xml:space="preserve">, pełnomocnictw lub nie wyraził zgody na poprawienie omyłki, o której mowa w </w:t>
      </w:r>
      <w:r w:rsidR="005B6DF2">
        <w:t xml:space="preserve">dziale 23 pkt. </w:t>
      </w:r>
      <w:r w:rsidR="00951A09">
        <w:t xml:space="preserve">2 </w:t>
      </w:r>
      <w:proofErr w:type="spellStart"/>
      <w:r w:rsidR="005B6DF2">
        <w:t>ppkt</w:t>
      </w:r>
      <w:proofErr w:type="spellEnd"/>
      <w:r w:rsidR="005B6DF2">
        <w:t xml:space="preserve">. 3) </w:t>
      </w:r>
      <w:r w:rsidRPr="00AA0AD1">
        <w:t xml:space="preserve">co spowodowało brak możliwości wybrania oferty złożonej przez wykonawcę jako najkorzystniejszej. </w:t>
      </w:r>
    </w:p>
    <w:p w14:paraId="43180CD9" w14:textId="45BA6E6D" w:rsidR="00AA0AD1" w:rsidRPr="00AA0AD1" w:rsidRDefault="00AA0AD1" w:rsidP="00E57054">
      <w:pPr>
        <w:pStyle w:val="Akapitzlist"/>
        <w:numPr>
          <w:ilvl w:val="0"/>
          <w:numId w:val="40"/>
        </w:numPr>
        <w:spacing w:after="0"/>
        <w:ind w:left="284"/>
        <w:jc w:val="both"/>
      </w:pPr>
      <w:bookmarkStart w:id="26" w:name="mip39736180"/>
      <w:bookmarkEnd w:id="26"/>
      <w:r w:rsidRPr="00AA0AD1">
        <w:t>Zamawiający zatrzymuje wadium wraz z odsetkami, jeżeli wykonawca, którego oferta została wybrana:</w:t>
      </w:r>
    </w:p>
    <w:p w14:paraId="1A13C17E" w14:textId="0D096974" w:rsidR="00AA0AD1" w:rsidRPr="00AA0AD1" w:rsidRDefault="00AA0AD1" w:rsidP="006967FA">
      <w:pPr>
        <w:spacing w:after="0"/>
        <w:ind w:left="284"/>
        <w:contextualSpacing/>
        <w:jc w:val="both"/>
      </w:pPr>
      <w:bookmarkStart w:id="27" w:name="mip39736182"/>
      <w:bookmarkEnd w:id="27"/>
      <w:r w:rsidRPr="00AA0AD1">
        <w:t xml:space="preserve">1) odmówił podpisania umowy w sprawie zamówienia publicznego na warunkach określonych </w:t>
      </w:r>
      <w:r w:rsidR="009028B1">
        <w:br/>
      </w:r>
      <w:r w:rsidRPr="00AA0AD1">
        <w:t>w ofercie;</w:t>
      </w:r>
    </w:p>
    <w:p w14:paraId="38393E8C" w14:textId="53391BEF" w:rsidR="00AA0AD1" w:rsidRPr="00AA0AD1" w:rsidRDefault="00AA0AD1" w:rsidP="006967FA">
      <w:pPr>
        <w:spacing w:after="0"/>
        <w:ind w:left="284"/>
        <w:contextualSpacing/>
        <w:jc w:val="both"/>
      </w:pPr>
      <w:bookmarkStart w:id="28" w:name="mip39736183"/>
      <w:bookmarkEnd w:id="28"/>
      <w:r w:rsidRPr="00AA0AD1">
        <w:t>2) nie wniósł wymaganego zabezpieczenia należytego wykonania umowy;</w:t>
      </w:r>
    </w:p>
    <w:p w14:paraId="22A7AFFA" w14:textId="50F176AA" w:rsidR="00AA0AD1" w:rsidRPr="00AA0AD1" w:rsidRDefault="00AA0AD1" w:rsidP="006967FA">
      <w:pPr>
        <w:spacing w:after="0"/>
        <w:ind w:left="284"/>
        <w:contextualSpacing/>
        <w:jc w:val="both"/>
      </w:pPr>
      <w:bookmarkStart w:id="29" w:name="mip39736184"/>
      <w:bookmarkEnd w:id="29"/>
      <w:r w:rsidRPr="00AA0AD1">
        <w:t>3) zawarcie umowy w sprawie zamówienia publicznego stało się niemożliwe z przyczyn leżących po stronie wykonawcy.</w:t>
      </w:r>
    </w:p>
    <w:p w14:paraId="51C68B63" w14:textId="29888FFA" w:rsidR="00D65FB5" w:rsidRDefault="00D65FB5" w:rsidP="00822F84">
      <w:pPr>
        <w:pStyle w:val="Akapitzlist"/>
        <w:ind w:left="142" w:hanging="142"/>
        <w:jc w:val="both"/>
        <w:rPr>
          <w:rFonts w:ascii="Calibri" w:hAnsi="Calibri"/>
          <w:b/>
          <w:color w:val="000000"/>
        </w:rPr>
      </w:pPr>
    </w:p>
    <w:p w14:paraId="11206AB5" w14:textId="4EC4B87D" w:rsidR="00D65FB5" w:rsidRDefault="0007400E" w:rsidP="0007400E">
      <w:pPr>
        <w:pStyle w:val="Nagwek1"/>
        <w:numPr>
          <w:ilvl w:val="0"/>
          <w:numId w:val="5"/>
        </w:numPr>
        <w:ind w:left="426"/>
      </w:pPr>
      <w:r>
        <w:t xml:space="preserve"> </w:t>
      </w:r>
      <w:bookmarkStart w:id="30" w:name="_Toc58240568"/>
      <w:r w:rsidR="00D65FB5">
        <w:t>Waluta w jakiej będą prowadzone rozliczenia.</w:t>
      </w:r>
      <w:bookmarkEnd w:id="30"/>
    </w:p>
    <w:p w14:paraId="3D49AC9B" w14:textId="107D60DA" w:rsidR="00D65FB5" w:rsidRDefault="00D65FB5" w:rsidP="00D65FB5">
      <w:pPr>
        <w:rPr>
          <w:rFonts w:cs="Calibri"/>
        </w:rPr>
      </w:pPr>
      <w:bookmarkStart w:id="31" w:name="_Hlk490642630"/>
      <w:r w:rsidRPr="00D65FB5">
        <w:rPr>
          <w:rFonts w:cs="Calibri"/>
        </w:rPr>
        <w:t>Wszelkie rozliczenia związane z realizacją zamówienia publicznego, którego dotyczy niniejsza SIWZ dokonywane będą w złotych polskich (PLN).</w:t>
      </w:r>
    </w:p>
    <w:p w14:paraId="34F93BE6" w14:textId="5C99CBDD" w:rsidR="00D65FB5" w:rsidRDefault="00515BF3" w:rsidP="0007400E">
      <w:pPr>
        <w:pStyle w:val="Nagwek1"/>
        <w:numPr>
          <w:ilvl w:val="0"/>
          <w:numId w:val="5"/>
        </w:numPr>
        <w:ind w:left="426"/>
      </w:pPr>
      <w:bookmarkStart w:id="32" w:name="_Toc58240569"/>
      <w:bookmarkEnd w:id="31"/>
      <w:r>
        <w:t>Sposób porozumiewania się Zamawiającego z Wykonawcami.</w:t>
      </w:r>
      <w:bookmarkEnd w:id="32"/>
    </w:p>
    <w:p w14:paraId="5338F800" w14:textId="7C92F98A" w:rsidR="0025152F" w:rsidRDefault="0025152F" w:rsidP="0025152F">
      <w:pPr>
        <w:pStyle w:val="Akapitzlist"/>
        <w:numPr>
          <w:ilvl w:val="3"/>
          <w:numId w:val="5"/>
        </w:numPr>
        <w:shd w:val="clear" w:color="auto" w:fill="FFFFFF"/>
        <w:spacing w:after="120" w:line="240" w:lineRule="auto"/>
        <w:ind w:left="284" w:hanging="284"/>
        <w:contextualSpacing w:val="0"/>
        <w:jc w:val="both"/>
        <w:rPr>
          <w:rFonts w:cs="Calibri"/>
          <w:szCs w:val="20"/>
        </w:rPr>
      </w:pPr>
      <w:r w:rsidRPr="0025152F">
        <w:rPr>
          <w:rFonts w:cs="Calibri"/>
          <w:szCs w:val="20"/>
        </w:rPr>
        <w:t>W niniejszym postępowaniu oświadczenia, wnioski, zawiadomienia oraz informacje Zamawiający i Wykonawcy przekazują pisemnie, faksem lub drogą elek</w:t>
      </w:r>
      <w:r w:rsidR="00F02E6C">
        <w:rPr>
          <w:rFonts w:cs="Calibri"/>
          <w:szCs w:val="20"/>
        </w:rPr>
        <w:t>troniczną, przy czym oferta, pełnomocnictwa oraz</w:t>
      </w:r>
      <w:r w:rsidRPr="0025152F">
        <w:rPr>
          <w:rFonts w:cs="Calibri"/>
          <w:szCs w:val="20"/>
        </w:rPr>
        <w:t xml:space="preserve"> oświadczenia i dokumenty, o których mowa w </w:t>
      </w:r>
      <w:r w:rsidR="00F02E6C">
        <w:rPr>
          <w:rFonts w:cs="Calibri"/>
          <w:szCs w:val="20"/>
        </w:rPr>
        <w:t>dziale 12 SIWZ</w:t>
      </w:r>
      <w:r w:rsidRPr="0025152F">
        <w:rPr>
          <w:rFonts w:cs="Calibri"/>
          <w:szCs w:val="20"/>
        </w:rPr>
        <w:t xml:space="preserve"> muszą mieć formę pisemną.</w:t>
      </w:r>
    </w:p>
    <w:p w14:paraId="2FE3E89C" w14:textId="4B8F088B" w:rsidR="0025152F" w:rsidRPr="0025152F" w:rsidRDefault="0025152F" w:rsidP="0025152F">
      <w:pPr>
        <w:pStyle w:val="Akapitzlist"/>
        <w:numPr>
          <w:ilvl w:val="3"/>
          <w:numId w:val="5"/>
        </w:numPr>
        <w:shd w:val="clear" w:color="auto" w:fill="FFFFFF"/>
        <w:spacing w:after="120" w:line="240" w:lineRule="auto"/>
        <w:ind w:left="284" w:hanging="284"/>
        <w:jc w:val="both"/>
        <w:rPr>
          <w:rFonts w:cs="Calibri"/>
          <w:sz w:val="24"/>
          <w:szCs w:val="20"/>
        </w:rPr>
      </w:pPr>
      <w:r w:rsidRPr="0025152F">
        <w:rPr>
          <w:rFonts w:cs="Calibri"/>
          <w:szCs w:val="20"/>
        </w:rPr>
        <w:lastRenderedPageBreak/>
        <w:t>Korespondencję należy kierować:</w:t>
      </w:r>
    </w:p>
    <w:p w14:paraId="595C7E8D" w14:textId="08A673F7" w:rsidR="0025152F" w:rsidRPr="0025152F" w:rsidRDefault="0025152F" w:rsidP="00E57054">
      <w:pPr>
        <w:pStyle w:val="Akapitzlist"/>
        <w:numPr>
          <w:ilvl w:val="0"/>
          <w:numId w:val="48"/>
        </w:numPr>
        <w:spacing w:after="120" w:line="240" w:lineRule="auto"/>
        <w:ind w:left="993"/>
        <w:jc w:val="both"/>
        <w:rPr>
          <w:rFonts w:cs="Calibri"/>
          <w:szCs w:val="20"/>
        </w:rPr>
      </w:pPr>
      <w:r w:rsidRPr="0025152F">
        <w:rPr>
          <w:rFonts w:cs="Calibri"/>
          <w:szCs w:val="20"/>
        </w:rPr>
        <w:t xml:space="preserve">na adres korespondencyjny Zamawiającego: Toruńska Agencja Rozwoju Regionalnego S.A., </w:t>
      </w:r>
      <w:r w:rsidRPr="0025152F">
        <w:rPr>
          <w:rFonts w:cs="Calibri"/>
          <w:szCs w:val="20"/>
        </w:rPr>
        <w:br/>
        <w:t>ul. Włocławska 167, 87 - 100 Toruń,</w:t>
      </w:r>
    </w:p>
    <w:p w14:paraId="4C2A2CBE" w14:textId="76DA81ED" w:rsidR="0025152F" w:rsidRPr="0025152F" w:rsidRDefault="0025152F" w:rsidP="00E57054">
      <w:pPr>
        <w:pStyle w:val="Akapitzlist"/>
        <w:numPr>
          <w:ilvl w:val="0"/>
          <w:numId w:val="48"/>
        </w:numPr>
        <w:spacing w:after="120" w:line="240" w:lineRule="auto"/>
        <w:ind w:left="993"/>
        <w:jc w:val="both"/>
        <w:rPr>
          <w:rStyle w:val="Hipercze"/>
          <w:rFonts w:cs="Calibri"/>
          <w:color w:val="auto"/>
          <w:szCs w:val="20"/>
          <w:u w:val="none"/>
        </w:rPr>
      </w:pPr>
      <w:r w:rsidRPr="0025152F">
        <w:rPr>
          <w:rFonts w:cs="Calibri"/>
          <w:szCs w:val="20"/>
        </w:rPr>
        <w:t>drogą elektroniczną na adres:</w:t>
      </w:r>
      <w:r w:rsidRPr="0025152F">
        <w:rPr>
          <w:rFonts w:cs="Calibri"/>
          <w:sz w:val="20"/>
          <w:szCs w:val="20"/>
        </w:rPr>
        <w:t xml:space="preserve"> </w:t>
      </w:r>
      <w:hyperlink r:id="rId25" w:history="1">
        <w:r w:rsidRPr="0025152F">
          <w:rPr>
            <w:rStyle w:val="Hipercze"/>
            <w:rFonts w:cs="Calibri"/>
            <w:color w:val="auto"/>
          </w:rPr>
          <w:t>przetarg.szkolenia@tarr.org.pl</w:t>
        </w:r>
      </w:hyperlink>
      <w:r>
        <w:rPr>
          <w:rStyle w:val="Hipercze"/>
          <w:rFonts w:cs="Calibri"/>
          <w:color w:val="auto"/>
        </w:rPr>
        <w:t>,</w:t>
      </w:r>
    </w:p>
    <w:p w14:paraId="429F5DB3" w14:textId="4F5E85E4" w:rsidR="0025152F" w:rsidRPr="0025152F" w:rsidRDefault="0025152F" w:rsidP="00E57054">
      <w:pPr>
        <w:numPr>
          <w:ilvl w:val="0"/>
          <w:numId w:val="48"/>
        </w:numPr>
        <w:spacing w:after="120" w:line="240" w:lineRule="auto"/>
        <w:ind w:left="993"/>
        <w:jc w:val="both"/>
        <w:rPr>
          <w:rStyle w:val="Hipercze"/>
          <w:rFonts w:cs="Calibri"/>
          <w:color w:val="auto"/>
          <w:szCs w:val="20"/>
          <w:u w:val="none"/>
        </w:rPr>
      </w:pPr>
      <w:r w:rsidRPr="0025152F">
        <w:rPr>
          <w:rFonts w:cs="Calibri"/>
          <w:szCs w:val="20"/>
        </w:rPr>
        <w:t>faksem na nr: 56 699 54 99.</w:t>
      </w:r>
    </w:p>
    <w:p w14:paraId="2C6E7B29" w14:textId="77777777" w:rsidR="0025152F" w:rsidRDefault="0025152F" w:rsidP="0025152F">
      <w:pPr>
        <w:pStyle w:val="Akapitzlist"/>
        <w:spacing w:after="120" w:line="240" w:lineRule="auto"/>
        <w:ind w:left="1440"/>
        <w:jc w:val="both"/>
        <w:rPr>
          <w:rStyle w:val="Hipercze"/>
          <w:rFonts w:cs="Calibri"/>
          <w:color w:val="auto"/>
        </w:rPr>
      </w:pPr>
    </w:p>
    <w:p w14:paraId="38D7EB77" w14:textId="0B7C46AB" w:rsidR="0025152F" w:rsidRDefault="0025152F" w:rsidP="0025152F">
      <w:pPr>
        <w:pStyle w:val="Akapitzlist"/>
        <w:spacing w:after="120" w:line="240" w:lineRule="auto"/>
        <w:ind w:left="567"/>
        <w:jc w:val="both"/>
        <w:rPr>
          <w:rStyle w:val="Hipercze"/>
          <w:rFonts w:cs="Calibri"/>
          <w:b/>
          <w:color w:val="auto"/>
          <w:sz w:val="24"/>
        </w:rPr>
      </w:pPr>
      <w:r w:rsidRPr="0025152F">
        <w:rPr>
          <w:rStyle w:val="Hipercze"/>
          <w:rFonts w:cs="Calibri"/>
          <w:b/>
          <w:color w:val="auto"/>
        </w:rPr>
        <w:t>z dopiskiem: Przetarg „</w:t>
      </w:r>
      <w:r w:rsidRPr="0025152F">
        <w:rPr>
          <w:rFonts w:cs="Calibri"/>
          <w:b/>
          <w:szCs w:val="20"/>
          <w:u w:val="single"/>
        </w:rPr>
        <w:t>TARRSA/SZKOLENIA_TJ/2020”</w:t>
      </w:r>
      <w:r w:rsidRPr="0025152F">
        <w:rPr>
          <w:rStyle w:val="Hipercze"/>
          <w:rFonts w:cs="Calibri"/>
          <w:b/>
          <w:color w:val="auto"/>
          <w:sz w:val="24"/>
        </w:rPr>
        <w:t xml:space="preserve"> </w:t>
      </w:r>
    </w:p>
    <w:p w14:paraId="4DBB1B5C" w14:textId="77777777" w:rsidR="0025152F" w:rsidRPr="0025152F" w:rsidRDefault="0025152F" w:rsidP="0025152F">
      <w:pPr>
        <w:pStyle w:val="Akapitzlist"/>
        <w:spacing w:after="120" w:line="240" w:lineRule="auto"/>
        <w:ind w:left="567"/>
        <w:jc w:val="both"/>
        <w:rPr>
          <w:rFonts w:cs="Calibri"/>
          <w:b/>
          <w:szCs w:val="20"/>
          <w:u w:val="single"/>
        </w:rPr>
      </w:pPr>
    </w:p>
    <w:p w14:paraId="17F21246" w14:textId="77777777" w:rsidR="0025152F" w:rsidRDefault="0025152F" w:rsidP="0025152F">
      <w:pPr>
        <w:pStyle w:val="Akapitzlist"/>
        <w:numPr>
          <w:ilvl w:val="3"/>
          <w:numId w:val="5"/>
        </w:numPr>
        <w:shd w:val="clear" w:color="auto" w:fill="FFFFFF"/>
        <w:spacing w:after="120" w:line="240" w:lineRule="auto"/>
        <w:ind w:left="425" w:hanging="357"/>
        <w:contextualSpacing w:val="0"/>
        <w:jc w:val="both"/>
        <w:rPr>
          <w:rFonts w:cs="Calibri"/>
          <w:szCs w:val="20"/>
        </w:rPr>
      </w:pPr>
      <w:r w:rsidRPr="0025152F">
        <w:rPr>
          <w:rFonts w:cs="Calibri"/>
          <w:szCs w:val="20"/>
        </w:rPr>
        <w:t>Jeżeli Zamawiający lub Wykonawca przekazują oświadczenia, wnioski, zawiadomienia oraz informacje faksem lub drogą elektroniczną, każda ze stron na żądanie drugiej niezwłocznie potwierdza fakt ich otrzymania.</w:t>
      </w:r>
    </w:p>
    <w:p w14:paraId="713263EA" w14:textId="3CB3BB21" w:rsidR="0025152F" w:rsidRPr="00F02E6C" w:rsidRDefault="0025152F" w:rsidP="0025152F">
      <w:pPr>
        <w:pStyle w:val="Akapitzlist"/>
        <w:numPr>
          <w:ilvl w:val="3"/>
          <w:numId w:val="5"/>
        </w:numPr>
        <w:shd w:val="clear" w:color="auto" w:fill="FFFFFF"/>
        <w:spacing w:after="120" w:line="240" w:lineRule="auto"/>
        <w:ind w:left="426"/>
        <w:jc w:val="both"/>
        <w:rPr>
          <w:rFonts w:cs="Calibri"/>
        </w:rPr>
      </w:pPr>
      <w:r w:rsidRPr="00F02E6C">
        <w:rPr>
          <w:rFonts w:cs="Calibri"/>
        </w:rPr>
        <w:t>Oświadczenia, wnioski, zawiadomienia oraz informacje, o których mowa powyżej uważa się za wniesione z chwilą, gdy doszły one do strony w taki sposób, że mogła się ona zapoznać z ich treścią.</w:t>
      </w:r>
    </w:p>
    <w:p w14:paraId="7857041D" w14:textId="452919FA" w:rsidR="00515BF3" w:rsidRPr="00515BF3" w:rsidRDefault="00363787" w:rsidP="009C1C93">
      <w:pPr>
        <w:pStyle w:val="Nagwek1"/>
        <w:numPr>
          <w:ilvl w:val="0"/>
          <w:numId w:val="5"/>
        </w:numPr>
        <w:ind w:left="426"/>
      </w:pPr>
      <w:bookmarkStart w:id="33" w:name="_Toc528234527"/>
      <w:bookmarkStart w:id="34" w:name="_Toc528317377"/>
      <w:bookmarkStart w:id="35" w:name="_Toc528234528"/>
      <w:bookmarkStart w:id="36" w:name="_Toc528317378"/>
      <w:bookmarkStart w:id="37" w:name="_Toc528234529"/>
      <w:bookmarkStart w:id="38" w:name="_Toc528317379"/>
      <w:bookmarkStart w:id="39" w:name="_Toc528234530"/>
      <w:bookmarkStart w:id="40" w:name="_Toc528317380"/>
      <w:bookmarkStart w:id="41" w:name="_Toc528234531"/>
      <w:bookmarkStart w:id="42" w:name="_Toc528317381"/>
      <w:bookmarkStart w:id="43" w:name="_Toc528234532"/>
      <w:bookmarkStart w:id="44" w:name="_Toc528317382"/>
      <w:bookmarkStart w:id="45" w:name="_Toc528234533"/>
      <w:bookmarkStart w:id="46" w:name="_Toc528317383"/>
      <w:bookmarkStart w:id="47" w:name="_Toc528234534"/>
      <w:bookmarkStart w:id="48" w:name="_Toc528317384"/>
      <w:bookmarkStart w:id="49" w:name="_Toc58240570"/>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Osoby upoważnione do porozumiewania się z Wykonawcami.</w:t>
      </w:r>
      <w:bookmarkEnd w:id="49"/>
    </w:p>
    <w:p w14:paraId="2B85DD9F" w14:textId="1D1E3B61" w:rsidR="00FC7B96" w:rsidRPr="005C65E7" w:rsidRDefault="00FC7B96" w:rsidP="00FC7B96">
      <w:pPr>
        <w:shd w:val="clear" w:color="auto" w:fill="FFFFFF"/>
        <w:spacing w:after="0" w:line="240" w:lineRule="auto"/>
        <w:jc w:val="both"/>
        <w:rPr>
          <w:rFonts w:cs="Calibri"/>
        </w:rPr>
      </w:pPr>
      <w:r w:rsidRPr="005C65E7">
        <w:rPr>
          <w:rFonts w:cs="Calibri"/>
        </w:rPr>
        <w:t>Osobami upoważnionymi przez Zamawiającego do kontaktowania się z Wykonawcami</w:t>
      </w:r>
      <w:r w:rsidR="005C65E7" w:rsidRPr="005C65E7">
        <w:rPr>
          <w:rFonts w:cs="Calibri"/>
        </w:rPr>
        <w:t xml:space="preserve"> (w tym ud</w:t>
      </w:r>
      <w:r w:rsidR="0025152F">
        <w:rPr>
          <w:rFonts w:cs="Calibri"/>
        </w:rPr>
        <w:t>zielania informacji i wyjaśnień)</w:t>
      </w:r>
      <w:r w:rsidRPr="005C65E7">
        <w:rPr>
          <w:rFonts w:cs="Calibri"/>
        </w:rPr>
        <w:t xml:space="preserve"> są:</w:t>
      </w:r>
    </w:p>
    <w:p w14:paraId="43D315EA" w14:textId="13FC97D7" w:rsidR="005C65E7" w:rsidRPr="005C65E7" w:rsidRDefault="005C65E7" w:rsidP="00FC7B96">
      <w:pPr>
        <w:shd w:val="clear" w:color="auto" w:fill="FFFFFF"/>
        <w:spacing w:after="0" w:line="240" w:lineRule="auto"/>
        <w:jc w:val="both"/>
        <w:rPr>
          <w:rFonts w:cs="Calibri"/>
        </w:rPr>
      </w:pPr>
    </w:p>
    <w:p w14:paraId="5C59C0CF" w14:textId="72C23580" w:rsidR="005C65E7" w:rsidRDefault="005C65E7" w:rsidP="00E57054">
      <w:pPr>
        <w:pStyle w:val="Akapitzlist"/>
        <w:numPr>
          <w:ilvl w:val="0"/>
          <w:numId w:val="15"/>
        </w:numPr>
        <w:shd w:val="clear" w:color="auto" w:fill="FFFFFF"/>
        <w:spacing w:after="0" w:line="240" w:lineRule="auto"/>
        <w:jc w:val="both"/>
        <w:rPr>
          <w:rFonts w:cs="Calibri"/>
        </w:rPr>
      </w:pPr>
      <w:r w:rsidRPr="007658BC">
        <w:rPr>
          <w:rFonts w:cs="Calibri"/>
        </w:rPr>
        <w:t>Pani Beata Kmieć</w:t>
      </w:r>
      <w:r w:rsidR="00CC0F39" w:rsidRPr="007658BC">
        <w:rPr>
          <w:rFonts w:cs="Calibri"/>
        </w:rPr>
        <w:t xml:space="preserve"> –</w:t>
      </w:r>
      <w:r w:rsidR="00DF62AD" w:rsidRPr="007658BC">
        <w:rPr>
          <w:rFonts w:cs="Calibri"/>
        </w:rPr>
        <w:t xml:space="preserve"> </w:t>
      </w:r>
      <w:r w:rsidRPr="007658BC">
        <w:rPr>
          <w:rFonts w:cs="Calibri"/>
        </w:rPr>
        <w:t>e-mail:</w:t>
      </w:r>
      <w:r w:rsidR="00DE01FA" w:rsidRPr="007658BC">
        <w:rPr>
          <w:rFonts w:cs="Calibri"/>
        </w:rPr>
        <w:t xml:space="preserve"> </w:t>
      </w:r>
      <w:hyperlink r:id="rId26" w:history="1">
        <w:r w:rsidR="00ED7422" w:rsidRPr="007658BC">
          <w:rPr>
            <w:rStyle w:val="Hipercze"/>
            <w:rFonts w:cs="Calibri"/>
            <w:color w:val="auto"/>
          </w:rPr>
          <w:t>przetarg.szkolenia@tarr.org.pl</w:t>
        </w:r>
      </w:hyperlink>
      <w:r w:rsidR="00DE01FA" w:rsidRPr="007658BC">
        <w:rPr>
          <w:rFonts w:cs="Calibri"/>
        </w:rPr>
        <w:t xml:space="preserve"> </w:t>
      </w:r>
    </w:p>
    <w:p w14:paraId="4BD77169" w14:textId="4E57E5F8" w:rsidR="0025152F" w:rsidRPr="007658BC" w:rsidRDefault="0025152F" w:rsidP="00E57054">
      <w:pPr>
        <w:pStyle w:val="Akapitzlist"/>
        <w:numPr>
          <w:ilvl w:val="0"/>
          <w:numId w:val="15"/>
        </w:numPr>
        <w:shd w:val="clear" w:color="auto" w:fill="FFFFFF"/>
        <w:spacing w:after="0" w:line="240" w:lineRule="auto"/>
        <w:jc w:val="both"/>
        <w:rPr>
          <w:rFonts w:cs="Calibri"/>
        </w:rPr>
      </w:pPr>
      <w:r>
        <w:rPr>
          <w:rFonts w:cs="Calibri"/>
        </w:rPr>
        <w:t xml:space="preserve">Pani Karolina Konopacka - </w:t>
      </w:r>
      <w:r w:rsidRPr="007658BC">
        <w:rPr>
          <w:rFonts w:cs="Calibri"/>
        </w:rPr>
        <w:t xml:space="preserve">e-mail: </w:t>
      </w:r>
      <w:hyperlink r:id="rId27" w:history="1">
        <w:r w:rsidRPr="007658BC">
          <w:rPr>
            <w:rStyle w:val="Hipercze"/>
            <w:rFonts w:cs="Calibri"/>
            <w:color w:val="auto"/>
          </w:rPr>
          <w:t>przetarg.szkolenia@tarr.org.pl</w:t>
        </w:r>
      </w:hyperlink>
    </w:p>
    <w:p w14:paraId="331D8DD2" w14:textId="61543DD6" w:rsidR="00822F84" w:rsidRDefault="00822F84" w:rsidP="00822F84">
      <w:pPr>
        <w:pStyle w:val="Akapitzlist"/>
        <w:ind w:left="142" w:hanging="142"/>
        <w:jc w:val="both"/>
      </w:pPr>
    </w:p>
    <w:p w14:paraId="5E4931E9" w14:textId="05905A6A" w:rsidR="00301FB6" w:rsidRPr="007B62EF" w:rsidRDefault="00301FB6" w:rsidP="007D68C5">
      <w:pPr>
        <w:pStyle w:val="Nagwek1"/>
        <w:numPr>
          <w:ilvl w:val="0"/>
          <w:numId w:val="5"/>
        </w:numPr>
        <w:ind w:left="426" w:hanging="426"/>
      </w:pPr>
      <w:bookmarkStart w:id="50" w:name="_Toc58240571"/>
      <w:r>
        <w:t>Wyjaśnienia treści SIWZ.</w:t>
      </w:r>
      <w:bookmarkStart w:id="51" w:name="mip39736095"/>
      <w:bookmarkStart w:id="52" w:name="mip39736100"/>
      <w:bookmarkEnd w:id="51"/>
      <w:bookmarkEnd w:id="52"/>
      <w:bookmarkEnd w:id="50"/>
    </w:p>
    <w:p w14:paraId="32963C63" w14:textId="4D01AE5E" w:rsidR="00951A09" w:rsidRPr="00951A09" w:rsidRDefault="00951A09" w:rsidP="00E57054">
      <w:pPr>
        <w:pStyle w:val="Akapitzlist"/>
        <w:numPr>
          <w:ilvl w:val="0"/>
          <w:numId w:val="41"/>
        </w:numPr>
        <w:autoSpaceDE w:val="0"/>
        <w:autoSpaceDN w:val="0"/>
        <w:adjustRightInd w:val="0"/>
        <w:spacing w:after="133" w:line="240" w:lineRule="auto"/>
        <w:jc w:val="both"/>
        <w:rPr>
          <w:rFonts w:cs="Arial"/>
          <w:color w:val="000000"/>
        </w:rPr>
      </w:pPr>
      <w:r w:rsidRPr="00951A09">
        <w:rPr>
          <w:rFonts w:cs="Arial"/>
          <w:color w:val="000000"/>
        </w:rPr>
        <w:t xml:space="preserve">Wykonawca może zwrócić się do Zamawiającego z wnioskiem o wyjaśnienie treści SIWZ. </w:t>
      </w:r>
    </w:p>
    <w:p w14:paraId="48977968" w14:textId="33F8E4A1" w:rsidR="00951A09" w:rsidRPr="006967FA" w:rsidRDefault="00951A09" w:rsidP="00E57054">
      <w:pPr>
        <w:pStyle w:val="Akapitzlist"/>
        <w:numPr>
          <w:ilvl w:val="0"/>
          <w:numId w:val="41"/>
        </w:numPr>
        <w:autoSpaceDE w:val="0"/>
        <w:autoSpaceDN w:val="0"/>
        <w:adjustRightInd w:val="0"/>
        <w:spacing w:after="133" w:line="240" w:lineRule="auto"/>
        <w:jc w:val="both"/>
        <w:rPr>
          <w:rFonts w:cs="Arial"/>
          <w:color w:val="000000"/>
        </w:rPr>
      </w:pPr>
      <w:r w:rsidRPr="006967FA">
        <w:rPr>
          <w:rFonts w:cs="Arial"/>
          <w:color w:val="000000"/>
        </w:rPr>
        <w:t xml:space="preserve">Zamawiający udzieli wyjaśnień </w:t>
      </w:r>
      <w:r>
        <w:rPr>
          <w:rFonts w:cs="Arial"/>
          <w:color w:val="000000"/>
        </w:rPr>
        <w:t>zamieszczając</w:t>
      </w:r>
      <w:r w:rsidRPr="006967FA">
        <w:rPr>
          <w:rFonts w:cs="Arial"/>
          <w:color w:val="000000"/>
        </w:rPr>
        <w:t xml:space="preserve"> treść zapytań wraz z wyjaśnieniami </w:t>
      </w:r>
      <w:r>
        <w:rPr>
          <w:rFonts w:cs="Arial"/>
          <w:color w:val="000000"/>
        </w:rPr>
        <w:t>(</w:t>
      </w:r>
      <w:r w:rsidRPr="006967FA">
        <w:rPr>
          <w:rFonts w:cs="Arial"/>
          <w:color w:val="000000"/>
        </w:rPr>
        <w:t>bez ujawniania źródła zapytania</w:t>
      </w:r>
      <w:r>
        <w:rPr>
          <w:rFonts w:cs="Arial"/>
          <w:color w:val="000000"/>
        </w:rPr>
        <w:t>)</w:t>
      </w:r>
      <w:r w:rsidRPr="006967FA">
        <w:rPr>
          <w:rFonts w:cs="Arial"/>
          <w:color w:val="000000"/>
        </w:rPr>
        <w:t xml:space="preserve"> </w:t>
      </w:r>
      <w:r>
        <w:rPr>
          <w:rFonts w:cs="Arial"/>
          <w:color w:val="000000"/>
        </w:rPr>
        <w:t xml:space="preserve">na </w:t>
      </w:r>
      <w:r w:rsidR="00C67A6A">
        <w:rPr>
          <w:rFonts w:cs="Arial"/>
          <w:color w:val="000000"/>
        </w:rPr>
        <w:t>stronie internetowej,</w:t>
      </w:r>
      <w:r>
        <w:rPr>
          <w:rFonts w:cs="Arial"/>
        </w:rPr>
        <w:t xml:space="preserve"> </w:t>
      </w:r>
      <w:r>
        <w:rPr>
          <w:rFonts w:cs="Arial"/>
          <w:color w:val="000000"/>
        </w:rPr>
        <w:t xml:space="preserve">w zakładce dedykowanej postępowaniu, </w:t>
      </w:r>
      <w:r w:rsidRPr="006967FA">
        <w:rPr>
          <w:rFonts w:cs="Arial"/>
          <w:color w:val="000000"/>
        </w:rPr>
        <w:t xml:space="preserve">pod warunkiem, że wniosek o wyjaśnienie treści SIWZ wpłynął do </w:t>
      </w:r>
      <w:r>
        <w:rPr>
          <w:rFonts w:cs="Arial"/>
          <w:color w:val="000000"/>
        </w:rPr>
        <w:t>Z</w:t>
      </w:r>
      <w:r w:rsidRPr="006967FA">
        <w:rPr>
          <w:rFonts w:cs="Arial"/>
          <w:color w:val="000000"/>
        </w:rPr>
        <w:t xml:space="preserve">amawiającego nie później niż do końca dnia, w którym upływa połowa wyznaczonego terminu składania ofert. </w:t>
      </w:r>
      <w:r>
        <w:rPr>
          <w:rFonts w:cs="Arial"/>
          <w:color w:val="000000"/>
        </w:rPr>
        <w:t>Zamawiający może nie udzielać odpowiedzi jeżeli wniosek o wyjaśnienie treści SIWZ wpłynął po upływie terminu wskazanego w zdaniu poprzednim lub dotyczy udzielonych wyjaśnień.</w:t>
      </w:r>
    </w:p>
    <w:p w14:paraId="761963A5" w14:textId="1F40BFBE" w:rsidR="00951A09" w:rsidRPr="006967FA" w:rsidRDefault="00951A09" w:rsidP="00E57054">
      <w:pPr>
        <w:pStyle w:val="Akapitzlist"/>
        <w:numPr>
          <w:ilvl w:val="0"/>
          <w:numId w:val="41"/>
        </w:numPr>
        <w:autoSpaceDE w:val="0"/>
        <w:autoSpaceDN w:val="0"/>
        <w:adjustRightInd w:val="0"/>
        <w:spacing w:after="133" w:line="240" w:lineRule="auto"/>
        <w:jc w:val="both"/>
        <w:rPr>
          <w:rFonts w:cs="Arial"/>
          <w:color w:val="000000"/>
        </w:rPr>
      </w:pPr>
      <w:r>
        <w:t xml:space="preserve">Zamawiający </w:t>
      </w:r>
      <w:r w:rsidRPr="006967FA">
        <w:rPr>
          <w:rFonts w:cs="Arial"/>
          <w:color w:val="000000"/>
        </w:rPr>
        <w:t>może przed upływem terminu składania ofert z</w:t>
      </w:r>
      <w:r>
        <w:rPr>
          <w:rFonts w:cs="Arial"/>
          <w:color w:val="000000"/>
        </w:rPr>
        <w:t>mienić treść SIWZ. Zmianę SIWZ Z</w:t>
      </w:r>
      <w:r w:rsidRPr="006967FA">
        <w:rPr>
          <w:rFonts w:cs="Arial"/>
          <w:color w:val="000000"/>
        </w:rPr>
        <w:t xml:space="preserve">amawiający zamieści </w:t>
      </w:r>
      <w:r>
        <w:rPr>
          <w:rFonts w:cs="Arial"/>
          <w:color w:val="000000"/>
        </w:rPr>
        <w:t xml:space="preserve">na </w:t>
      </w:r>
      <w:r w:rsidR="00C67A6A">
        <w:rPr>
          <w:rFonts w:cs="Arial"/>
          <w:color w:val="000000"/>
        </w:rPr>
        <w:t>stronie internetowej,</w:t>
      </w:r>
      <w:r>
        <w:rPr>
          <w:rFonts w:cs="Arial"/>
        </w:rPr>
        <w:t xml:space="preserve"> </w:t>
      </w:r>
      <w:r>
        <w:rPr>
          <w:rFonts w:cs="Arial"/>
          <w:color w:val="000000"/>
        </w:rPr>
        <w:t>w zakładce dedykowanej postępowaniu.</w:t>
      </w:r>
    </w:p>
    <w:p w14:paraId="47109B1D" w14:textId="05E9B4A6" w:rsidR="00951A09" w:rsidRPr="006967FA" w:rsidRDefault="00951A09" w:rsidP="00E57054">
      <w:pPr>
        <w:pStyle w:val="Akapitzlist"/>
        <w:numPr>
          <w:ilvl w:val="0"/>
          <w:numId w:val="41"/>
        </w:numPr>
        <w:autoSpaceDE w:val="0"/>
        <w:autoSpaceDN w:val="0"/>
        <w:adjustRightInd w:val="0"/>
        <w:spacing w:after="133" w:line="240" w:lineRule="auto"/>
        <w:jc w:val="both"/>
        <w:rPr>
          <w:rFonts w:cs="Arial"/>
          <w:color w:val="000000"/>
        </w:rPr>
      </w:pPr>
      <w:r w:rsidRPr="006967FA">
        <w:rPr>
          <w:rFonts w:cs="Arial"/>
          <w:color w:val="000000"/>
        </w:rPr>
        <w:t xml:space="preserve">Jeżeli w wyniku zmiany treści SIWZ jest niezbędny dodatkowy czas na wprowadzenie zmian w ofertach, </w:t>
      </w:r>
      <w:r>
        <w:rPr>
          <w:rFonts w:cs="Arial"/>
          <w:color w:val="000000"/>
        </w:rPr>
        <w:t>Z</w:t>
      </w:r>
      <w:r w:rsidRPr="006967FA">
        <w:rPr>
          <w:rFonts w:cs="Arial"/>
          <w:color w:val="000000"/>
        </w:rPr>
        <w:t>amawiający przedłuży termin skła</w:t>
      </w:r>
      <w:r>
        <w:rPr>
          <w:rFonts w:cs="Arial"/>
          <w:color w:val="000000"/>
        </w:rPr>
        <w:t xml:space="preserve">dania ofert i zamieści </w:t>
      </w:r>
      <w:r w:rsidRPr="006967FA">
        <w:rPr>
          <w:rFonts w:cs="Arial"/>
          <w:color w:val="000000"/>
        </w:rPr>
        <w:t xml:space="preserve">taką informację na </w:t>
      </w:r>
      <w:r w:rsidR="00C67A6A">
        <w:rPr>
          <w:rFonts w:cs="Arial"/>
          <w:color w:val="000000"/>
        </w:rPr>
        <w:t>stronie internetowej</w:t>
      </w:r>
      <w:r w:rsidR="00F02E6C">
        <w:rPr>
          <w:rFonts w:cs="Arial"/>
          <w:color w:val="000000"/>
        </w:rPr>
        <w:t>,</w:t>
      </w:r>
      <w:r w:rsidRPr="00437759">
        <w:rPr>
          <w:rFonts w:cs="Arial"/>
        </w:rPr>
        <w:t xml:space="preserve"> </w:t>
      </w:r>
      <w:r>
        <w:rPr>
          <w:rFonts w:cs="Arial"/>
        </w:rPr>
        <w:t xml:space="preserve"> </w:t>
      </w:r>
      <w:r>
        <w:rPr>
          <w:rFonts w:cs="Arial"/>
          <w:color w:val="000000"/>
        </w:rPr>
        <w:t>w zakładce dedykowanej postępowaniu</w:t>
      </w:r>
      <w:r w:rsidRPr="006967FA">
        <w:rPr>
          <w:rFonts w:cs="Arial"/>
          <w:color w:val="000000"/>
        </w:rPr>
        <w:t xml:space="preserve">. </w:t>
      </w:r>
    </w:p>
    <w:p w14:paraId="631B9035" w14:textId="77777777" w:rsidR="00951A09" w:rsidRPr="006967FA" w:rsidRDefault="00951A09" w:rsidP="00E57054">
      <w:pPr>
        <w:pStyle w:val="Akapitzlist"/>
        <w:numPr>
          <w:ilvl w:val="0"/>
          <w:numId w:val="41"/>
        </w:numPr>
        <w:autoSpaceDE w:val="0"/>
        <w:autoSpaceDN w:val="0"/>
        <w:adjustRightInd w:val="0"/>
        <w:spacing w:after="0" w:line="240" w:lineRule="auto"/>
        <w:jc w:val="both"/>
        <w:rPr>
          <w:rFonts w:cs="Arial"/>
          <w:color w:val="000000"/>
        </w:rPr>
      </w:pPr>
      <w:r w:rsidRPr="006967FA">
        <w:rPr>
          <w:rFonts w:cs="Arial"/>
          <w:color w:val="000000"/>
        </w:rPr>
        <w:t xml:space="preserve">W przypadku rozbieżności pomiędzy treścią SIWZ a treścią udzielonych wyjaśnień i zmian, jako obowiązującą należy przyjąć treść informacji zawierającej późniejsze oświadczenie </w:t>
      </w:r>
      <w:r>
        <w:rPr>
          <w:rFonts w:cs="Arial"/>
          <w:color w:val="000000"/>
        </w:rPr>
        <w:t>Z</w:t>
      </w:r>
      <w:r w:rsidRPr="006967FA">
        <w:rPr>
          <w:rFonts w:cs="Arial"/>
          <w:color w:val="000000"/>
        </w:rPr>
        <w:t xml:space="preserve">amawiającego. </w:t>
      </w:r>
    </w:p>
    <w:p w14:paraId="3AFB4C3C" w14:textId="77777777" w:rsidR="00951A09" w:rsidRPr="00951A09" w:rsidRDefault="00951A09" w:rsidP="00951A09">
      <w:pPr>
        <w:autoSpaceDE w:val="0"/>
        <w:autoSpaceDN w:val="0"/>
        <w:adjustRightInd w:val="0"/>
        <w:spacing w:after="133" w:line="240" w:lineRule="auto"/>
        <w:jc w:val="both"/>
        <w:rPr>
          <w:rFonts w:cs="Arial"/>
          <w:color w:val="000000"/>
        </w:rPr>
      </w:pPr>
    </w:p>
    <w:p w14:paraId="5ABF924A" w14:textId="77777777" w:rsidR="00301FB6" w:rsidRPr="007B62EF" w:rsidRDefault="00301FB6" w:rsidP="006967FA"/>
    <w:p w14:paraId="77D52DE7" w14:textId="65B757B5" w:rsidR="005C65E7" w:rsidRDefault="00D93F63" w:rsidP="009C1C93">
      <w:pPr>
        <w:pStyle w:val="Nagwek1"/>
        <w:numPr>
          <w:ilvl w:val="0"/>
          <w:numId w:val="5"/>
        </w:numPr>
        <w:ind w:left="426"/>
      </w:pPr>
      <w:bookmarkStart w:id="53" w:name="_Toc58240572"/>
      <w:r>
        <w:t>Opis sposobu</w:t>
      </w:r>
      <w:r w:rsidR="005C65E7">
        <w:t xml:space="preserve"> przygotowania oferty.</w:t>
      </w:r>
      <w:bookmarkEnd w:id="53"/>
    </w:p>
    <w:p w14:paraId="6361F637" w14:textId="77777777" w:rsidR="0025152F" w:rsidRPr="0029274F" w:rsidRDefault="0025152F" w:rsidP="00E57054">
      <w:pPr>
        <w:numPr>
          <w:ilvl w:val="0"/>
          <w:numId w:val="16"/>
        </w:numPr>
        <w:tabs>
          <w:tab w:val="clear" w:pos="360"/>
          <w:tab w:val="num" w:pos="720"/>
        </w:tabs>
        <w:spacing w:after="0" w:line="240" w:lineRule="auto"/>
        <w:ind w:left="720"/>
        <w:jc w:val="both"/>
        <w:rPr>
          <w:rFonts w:cs="Calibri"/>
          <w:snapToGrid w:val="0"/>
        </w:rPr>
      </w:pPr>
      <w:r w:rsidRPr="0029274F">
        <w:rPr>
          <w:rFonts w:cs="Calibri"/>
          <w:snapToGrid w:val="0"/>
        </w:rPr>
        <w:t>Wymagania podstawowe:</w:t>
      </w:r>
    </w:p>
    <w:p w14:paraId="402F9032" w14:textId="77777777" w:rsidR="0025152F" w:rsidRPr="0029274F" w:rsidRDefault="0025152F" w:rsidP="0025152F">
      <w:pPr>
        <w:spacing w:after="0" w:line="240" w:lineRule="auto"/>
        <w:ind w:left="720"/>
        <w:jc w:val="both"/>
        <w:rPr>
          <w:rFonts w:cs="Calibri"/>
          <w:snapToGrid w:val="0"/>
        </w:rPr>
      </w:pPr>
    </w:p>
    <w:p w14:paraId="7BBB9D6F"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każdy Wykonawca może złożyć tylko jedną ofertę, niezalenie od tego czy występuje samodzielnie czy jako Wykonawca ubiegający się o zamówienie wspólnie z innym Wykonawcą,</w:t>
      </w:r>
    </w:p>
    <w:p w14:paraId="6793B245"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lastRenderedPageBreak/>
        <w:t>ofertę należy przygotować ściśle według wymagań określonych w niniejszej SIWZ,</w:t>
      </w:r>
    </w:p>
    <w:p w14:paraId="282AE027"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oferta musi być podpisana przez osoby upoważnione do reprezentowania Wykonawcy (Wykonawców wspólnie ubiegających się o udzielenie zamówienia). Oznacza to, iż jeżeli z dokumentu(ów) określającego(</w:t>
      </w:r>
      <w:proofErr w:type="spellStart"/>
      <w:r w:rsidRPr="0029274F">
        <w:rPr>
          <w:rFonts w:cs="Calibri"/>
        </w:rPr>
        <w:t>ych</w:t>
      </w:r>
      <w:proofErr w:type="spellEnd"/>
      <w:r w:rsidRPr="0029274F">
        <w:rPr>
          <w:rFonts w:cs="Calibri"/>
        </w:rPr>
        <w:t>) status prawny Wykonawcy(ów) lub pełnomocnictwa (pełnomocnictw) wynika, iż do reprezentowania Wykonawcy(ów) upoważnionych jest łącznie kilka osób, dokumenty wchodzące w skład oferty muszą być podpisane przez wszystkie te osoby,</w:t>
      </w:r>
    </w:p>
    <w:p w14:paraId="0FE5FEE7"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0570A961"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wzory dokumentów dołączonych do niniejszej SIWZ powinny zostać wypełnione przez Wykonawcę i dołączone do oferty bądź też przygotowane przez Wykonawcę w zgodnej z niniejszą SIWZ formie,</w:t>
      </w:r>
    </w:p>
    <w:p w14:paraId="4E1EB053"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we wszystkich przypadkach, gdzie jest mowa o pieczęciach Wykonawcy, Zamawiający dopuszcza złożenie czytelnego zapisu o treści pieczęci zawierającego co najmniej oznaczenie nazwy firmy i siedziby,</w:t>
      </w:r>
    </w:p>
    <w:p w14:paraId="0A5F41F0"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dokumenty wchodzące w skład oferty, w tym również przedstawione w formie oryginałów, nie podlegają zwrotowi przez Zamawiającego,</w:t>
      </w:r>
    </w:p>
    <w:p w14:paraId="0371493E" w14:textId="77777777" w:rsidR="0025152F" w:rsidRPr="0029274F" w:rsidRDefault="0025152F" w:rsidP="00E57054">
      <w:pPr>
        <w:numPr>
          <w:ilvl w:val="0"/>
          <w:numId w:val="49"/>
        </w:numPr>
        <w:tabs>
          <w:tab w:val="clear" w:pos="360"/>
          <w:tab w:val="num" w:pos="1069"/>
        </w:tabs>
        <w:spacing w:after="0" w:line="240" w:lineRule="auto"/>
        <w:ind w:left="1069"/>
        <w:jc w:val="both"/>
        <w:rPr>
          <w:rFonts w:cs="Calibri"/>
        </w:rPr>
      </w:pPr>
      <w:r w:rsidRPr="0029274F">
        <w:rPr>
          <w:rFonts w:cs="Calibri"/>
        </w:rPr>
        <w:t>Wykonawca ponosi wszelkie koszty związane z przygotowaniem i złożeniem oferty,</w:t>
      </w:r>
    </w:p>
    <w:p w14:paraId="2C1373B7" w14:textId="77777777" w:rsidR="0025152F" w:rsidRPr="0029274F" w:rsidRDefault="0025152F" w:rsidP="00E57054">
      <w:pPr>
        <w:numPr>
          <w:ilvl w:val="0"/>
          <w:numId w:val="49"/>
        </w:numPr>
        <w:shd w:val="clear" w:color="auto" w:fill="FFFFFF"/>
        <w:tabs>
          <w:tab w:val="clear" w:pos="360"/>
        </w:tabs>
        <w:spacing w:after="0" w:line="240" w:lineRule="auto"/>
        <w:ind w:left="1134" w:hanging="425"/>
        <w:jc w:val="both"/>
        <w:rPr>
          <w:rFonts w:cs="Calibri"/>
        </w:rPr>
      </w:pPr>
      <w:r w:rsidRPr="0029274F">
        <w:rPr>
          <w:rFonts w:cs="Calibri"/>
        </w:rPr>
        <w:t>Ofertę należy złożyć w nieprzeźroczystej zabezpieczonej przed otwarciem kopercie (paczce). Kopertę (paczkę) należy opisać następująco:</w:t>
      </w:r>
    </w:p>
    <w:p w14:paraId="014B030F" w14:textId="77777777" w:rsidR="0025152F" w:rsidRPr="0029274F" w:rsidRDefault="0025152F" w:rsidP="0025152F">
      <w:pPr>
        <w:shd w:val="clear" w:color="auto" w:fill="FFFFFF"/>
        <w:spacing w:after="60" w:line="240" w:lineRule="auto"/>
        <w:ind w:left="1134" w:hanging="425"/>
        <w:jc w:val="center"/>
        <w:rPr>
          <w:rFonts w:cs="Calibri"/>
          <w:b/>
          <w:u w:val="single"/>
        </w:rPr>
      </w:pPr>
    </w:p>
    <w:p w14:paraId="35C1062E" w14:textId="77777777" w:rsidR="0025152F" w:rsidRPr="0029274F" w:rsidRDefault="0025152F" w:rsidP="0025152F">
      <w:pPr>
        <w:shd w:val="clear" w:color="auto" w:fill="FFFFFF"/>
        <w:spacing w:after="60" w:line="240" w:lineRule="auto"/>
        <w:ind w:left="1134" w:hanging="425"/>
        <w:jc w:val="center"/>
        <w:rPr>
          <w:rFonts w:cs="Calibri"/>
          <w:b/>
          <w:u w:val="single"/>
        </w:rPr>
      </w:pPr>
      <w:r w:rsidRPr="0029274F">
        <w:rPr>
          <w:rFonts w:cs="Calibri"/>
          <w:b/>
          <w:u w:val="single"/>
        </w:rPr>
        <w:t>Oferta na wykonanie zamówienia publicznego</w:t>
      </w:r>
    </w:p>
    <w:p w14:paraId="4916E13D" w14:textId="5C39882A" w:rsidR="0025152F" w:rsidRPr="0029274F" w:rsidRDefault="0025152F" w:rsidP="0029274F">
      <w:pPr>
        <w:spacing w:after="0" w:line="240" w:lineRule="auto"/>
        <w:ind w:left="851"/>
        <w:jc w:val="center"/>
        <w:rPr>
          <w:rFonts w:cs="Calibri"/>
        </w:rPr>
      </w:pPr>
      <w:r w:rsidRPr="0029274F">
        <w:rPr>
          <w:rFonts w:cs="Calibri"/>
          <w:b/>
        </w:rPr>
        <w:t xml:space="preserve">Pn. </w:t>
      </w:r>
      <w:r w:rsidRPr="0029274F">
        <w:rPr>
          <w:b/>
          <w:bCs/>
        </w:rPr>
        <w:t xml:space="preserve">„Kompleksowa organizacja i przeprowadzenie kursów </w:t>
      </w:r>
      <w:r w:rsidRPr="0029274F">
        <w:rPr>
          <w:rFonts w:cstheme="minorHAnsi"/>
          <w:b/>
          <w:bCs/>
        </w:rPr>
        <w:t>doszkalających technikę jazdy</w:t>
      </w:r>
      <w:r w:rsidRPr="0029274F">
        <w:rPr>
          <w:rFonts w:cstheme="minorHAnsi"/>
          <w:b/>
          <w:bCs/>
          <w:i/>
          <w:iCs/>
        </w:rPr>
        <w:t xml:space="preserve"> </w:t>
      </w:r>
      <w:r w:rsidRPr="0029274F">
        <w:rPr>
          <w:b/>
          <w:bCs/>
        </w:rPr>
        <w:t xml:space="preserve">w ramach projektu pn. </w:t>
      </w:r>
      <w:r w:rsidRPr="0029274F">
        <w:rPr>
          <w:b/>
          <w:bCs/>
          <w:i/>
          <w:iCs/>
        </w:rPr>
        <w:t>„Kurs na edukację. Rozwój Kompetencji i Kwalifikacji Zawodowych osób dorosłych z województwa kujawsko-pomorskiego.”</w:t>
      </w:r>
    </w:p>
    <w:p w14:paraId="0DCBADE4" w14:textId="77777777" w:rsidR="0025152F" w:rsidRPr="0029274F" w:rsidRDefault="0025152F" w:rsidP="0025152F">
      <w:pPr>
        <w:spacing w:after="60"/>
        <w:rPr>
          <w:rFonts w:cs="Calibri"/>
          <w:b/>
        </w:rPr>
      </w:pPr>
    </w:p>
    <w:p w14:paraId="59DAB74D" w14:textId="77777777" w:rsidR="0025152F" w:rsidRPr="0029274F" w:rsidRDefault="0025152F" w:rsidP="0025152F">
      <w:pPr>
        <w:shd w:val="clear" w:color="auto" w:fill="FFFFFF"/>
        <w:spacing w:after="60" w:line="240" w:lineRule="auto"/>
        <w:ind w:left="1134" w:hanging="425"/>
        <w:jc w:val="center"/>
        <w:rPr>
          <w:rFonts w:cs="Calibri"/>
          <w:b/>
        </w:rPr>
      </w:pPr>
      <w:r w:rsidRPr="0029274F">
        <w:rPr>
          <w:rFonts w:cs="Calibri"/>
          <w:b/>
        </w:rPr>
        <w:t>Nie otwierać przed dniem: ………………. do godziny ……….</w:t>
      </w:r>
    </w:p>
    <w:p w14:paraId="36B6FD02" w14:textId="77777777" w:rsidR="0025152F" w:rsidRPr="0029274F" w:rsidRDefault="0025152F" w:rsidP="0025152F">
      <w:pPr>
        <w:shd w:val="clear" w:color="auto" w:fill="FFFFFF"/>
        <w:spacing w:after="0" w:line="240" w:lineRule="auto"/>
        <w:ind w:left="1134" w:hanging="425"/>
        <w:rPr>
          <w:rFonts w:cs="Calibri"/>
        </w:rPr>
      </w:pPr>
    </w:p>
    <w:p w14:paraId="25150F1E" w14:textId="77777777" w:rsidR="0025152F" w:rsidRPr="0029274F" w:rsidRDefault="0025152F" w:rsidP="00E57054">
      <w:pPr>
        <w:numPr>
          <w:ilvl w:val="0"/>
          <w:numId w:val="49"/>
        </w:numPr>
        <w:spacing w:after="0" w:line="240" w:lineRule="auto"/>
        <w:ind w:left="1134" w:hanging="425"/>
        <w:jc w:val="both"/>
        <w:rPr>
          <w:rFonts w:cs="Calibri"/>
        </w:rPr>
      </w:pPr>
      <w:r w:rsidRPr="0029274F">
        <w:rPr>
          <w:rFonts w:cs="Calibri"/>
        </w:rPr>
        <w:t>Na kopercie (paczce) oprócz opisu jw. należy umieścić nazwę i adres Wykonawcy.</w:t>
      </w:r>
    </w:p>
    <w:p w14:paraId="33F1C020" w14:textId="77777777" w:rsidR="0025152F" w:rsidRPr="0029274F" w:rsidRDefault="0025152F" w:rsidP="0025152F">
      <w:pPr>
        <w:shd w:val="clear" w:color="auto" w:fill="FFFFFF"/>
        <w:spacing w:after="0" w:line="240" w:lineRule="auto"/>
        <w:jc w:val="both"/>
        <w:rPr>
          <w:rFonts w:cs="Calibri"/>
          <w:b/>
          <w:u w:val="single"/>
        </w:rPr>
      </w:pPr>
    </w:p>
    <w:p w14:paraId="5C645760" w14:textId="77777777" w:rsidR="0025152F" w:rsidRPr="0029274F" w:rsidRDefault="0025152F" w:rsidP="0025152F">
      <w:pPr>
        <w:shd w:val="clear" w:color="auto" w:fill="FFFFFF"/>
        <w:spacing w:after="0" w:line="240" w:lineRule="auto"/>
        <w:ind w:left="360"/>
        <w:jc w:val="both"/>
        <w:rPr>
          <w:rFonts w:cs="Calibri"/>
          <w:b/>
          <w:u w:val="single"/>
        </w:rPr>
      </w:pPr>
    </w:p>
    <w:p w14:paraId="1078F038" w14:textId="77777777" w:rsidR="0025152F" w:rsidRPr="0029274F" w:rsidRDefault="0025152F" w:rsidP="00E57054">
      <w:pPr>
        <w:numPr>
          <w:ilvl w:val="0"/>
          <w:numId w:val="16"/>
        </w:numPr>
        <w:tabs>
          <w:tab w:val="clear" w:pos="360"/>
          <w:tab w:val="num" w:pos="720"/>
        </w:tabs>
        <w:spacing w:after="0" w:line="240" w:lineRule="auto"/>
        <w:ind w:left="720"/>
        <w:jc w:val="both"/>
        <w:rPr>
          <w:rFonts w:cs="Calibri"/>
          <w:snapToGrid w:val="0"/>
        </w:rPr>
      </w:pPr>
      <w:r w:rsidRPr="0029274F">
        <w:rPr>
          <w:rFonts w:cs="Calibri"/>
          <w:snapToGrid w:val="0"/>
        </w:rPr>
        <w:t>Forma oferty:</w:t>
      </w:r>
    </w:p>
    <w:p w14:paraId="0AA44EDE"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oferta musi być sporządzona w języku polskim, w 1</w:t>
      </w:r>
      <w:r w:rsidRPr="0029274F">
        <w:rPr>
          <w:rFonts w:cs="Calibri"/>
          <w:i/>
        </w:rPr>
        <w:t xml:space="preserve"> </w:t>
      </w:r>
      <w:r w:rsidRPr="0029274F">
        <w:rPr>
          <w:rFonts w:cs="Calibri"/>
        </w:rPr>
        <w:t xml:space="preserve">egzemplarzu, mieć formę pisemną i format nie większy niż A4. Arkusze o większych formatach należy złożyć do formatu A4, dokumenty sporządzone w języku obcym są składane wraz z tłumaczeniem na język polski,   </w:t>
      </w:r>
    </w:p>
    <w:p w14:paraId="5C7248CE"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stosowne wypełnienia we wzorach dokumentów stanowiących załączniki do niniejszej SIWZ i wchodzących następnie w skład oferty mogą być dokonane komputerowo, maszynowo lub ręcznie czytelnym pismem,</w:t>
      </w:r>
    </w:p>
    <w:p w14:paraId="275FDC7B"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dokumenty przygotowywane samodzielnie przez Wykonawcę na podstawie wzorów stanowiących załączniki do niniejszej SIWZ powinny mieć formę wydruku komputerowego lub maszynopisu,</w:t>
      </w:r>
    </w:p>
    <w:p w14:paraId="239A25C4"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całość oferty powinna być złożona w formie uniemożliwiającej jej przypadkowe zdekompletowanie,</w:t>
      </w:r>
    </w:p>
    <w:p w14:paraId="6BA783D4"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 xml:space="preserve">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w:t>
      </w:r>
      <w:r w:rsidRPr="0029274F">
        <w:rPr>
          <w:rFonts w:cs="Calibri"/>
        </w:rPr>
        <w:lastRenderedPageBreak/>
        <w:t>zawierające informacje nie wymagane przez Zamawiającego (np.: prospekty reklamowe o firmie, jej działalności, itp.) nie muszą być numerowane i parafowane,</w:t>
      </w:r>
    </w:p>
    <w:p w14:paraId="14793BA1"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09F13A47" w14:textId="10994293"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rFonts w:cs="Calibri"/>
        </w:rPr>
        <w:t xml:space="preserve">dokumenty wchodzące w skład oferty </w:t>
      </w:r>
      <w:r w:rsidRPr="0029274F">
        <w:t>muszą być złożone w formie</w:t>
      </w:r>
      <w:r w:rsidR="00F02E6C">
        <w:t>, jakiej dla danego rodzaju dokumentu wymaga</w:t>
      </w:r>
      <w:r w:rsidRPr="0029274F">
        <w:t xml:space="preserve"> </w:t>
      </w:r>
      <w:r w:rsidR="00F02E6C">
        <w:t>Ustawa</w:t>
      </w:r>
      <w:r w:rsidRPr="0029274F">
        <w:t xml:space="preserve"> </w:t>
      </w:r>
      <w:proofErr w:type="spellStart"/>
      <w:r w:rsidRPr="0029274F">
        <w:t>Pzp</w:t>
      </w:r>
      <w:proofErr w:type="spellEnd"/>
      <w:r w:rsidRPr="0029274F">
        <w:t xml:space="preserve"> oraz rozporządzenie Prezesa Rady Ministrów z dnia 26 lipca 2016 r. w sprawie rodzajów dokumentów, jakich może żądać zamawiający od wykonawcy w postępowaniu o udzielenie zamówienia (Dz.U. 2016 r. poz. 1126 ze zm.), </w:t>
      </w:r>
    </w:p>
    <w:p w14:paraId="06555E68"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t>potwierdzenie za zgodność z oryginałem powinno zawierać treść poświadczenia, np. „Poświadczam za zgodność z oryginałem” oraz datę potwierdzenia, podpis i pieczątkę imienną (pieczątkę może zastąpić czytelny zapis imienia i nazwiska)</w:t>
      </w:r>
      <w:r w:rsidRPr="0029274F">
        <w:rPr>
          <w:rFonts w:cs="Calibri"/>
        </w:rPr>
        <w:t xml:space="preserve">, </w:t>
      </w:r>
    </w:p>
    <w:p w14:paraId="1413807E" w14:textId="77777777" w:rsidR="0025152F" w:rsidRPr="0029274F" w:rsidRDefault="0025152F" w:rsidP="00E57054">
      <w:pPr>
        <w:numPr>
          <w:ilvl w:val="0"/>
          <w:numId w:val="50"/>
        </w:numPr>
        <w:tabs>
          <w:tab w:val="clear" w:pos="360"/>
          <w:tab w:val="num" w:pos="1069"/>
        </w:tabs>
        <w:spacing w:after="0" w:line="240" w:lineRule="auto"/>
        <w:ind w:left="1069"/>
        <w:jc w:val="both"/>
        <w:rPr>
          <w:rFonts w:cs="Calibri"/>
        </w:rPr>
      </w:pPr>
      <w:r w:rsidRPr="0029274F">
        <w:rPr>
          <w:color w:val="00000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4B352AE7" w14:textId="77777777" w:rsidR="0025152F" w:rsidRPr="0029274F" w:rsidRDefault="0025152F" w:rsidP="0025152F">
      <w:pPr>
        <w:spacing w:after="0" w:line="240" w:lineRule="auto"/>
        <w:ind w:left="1069"/>
        <w:jc w:val="both"/>
        <w:rPr>
          <w:rFonts w:cs="Calibri"/>
        </w:rPr>
      </w:pPr>
    </w:p>
    <w:p w14:paraId="2B700687" w14:textId="1DE0DF56" w:rsidR="0025152F" w:rsidRPr="00F02E6C" w:rsidRDefault="0025152F" w:rsidP="00F02E6C">
      <w:pPr>
        <w:numPr>
          <w:ilvl w:val="0"/>
          <w:numId w:val="16"/>
        </w:numPr>
        <w:tabs>
          <w:tab w:val="clear" w:pos="360"/>
          <w:tab w:val="num" w:pos="720"/>
        </w:tabs>
        <w:spacing w:after="0" w:line="240" w:lineRule="auto"/>
        <w:ind w:left="720"/>
        <w:jc w:val="both"/>
        <w:rPr>
          <w:rFonts w:cs="Calibri"/>
          <w:snapToGrid w:val="0"/>
        </w:rPr>
      </w:pPr>
      <w:r w:rsidRPr="0029274F">
        <w:rPr>
          <w:rFonts w:cs="Calibri"/>
        </w:rPr>
        <w:t>Zawartość oferty.</w:t>
      </w:r>
    </w:p>
    <w:p w14:paraId="03B73074" w14:textId="77777777" w:rsidR="0025152F" w:rsidRPr="0029274F" w:rsidRDefault="0025152F" w:rsidP="00E57054">
      <w:pPr>
        <w:numPr>
          <w:ilvl w:val="0"/>
          <w:numId w:val="51"/>
        </w:numPr>
        <w:tabs>
          <w:tab w:val="clear" w:pos="360"/>
          <w:tab w:val="num" w:pos="-1701"/>
        </w:tabs>
        <w:spacing w:after="0" w:line="240" w:lineRule="auto"/>
        <w:ind w:left="993" w:hanging="284"/>
        <w:rPr>
          <w:rFonts w:cs="Calibri"/>
        </w:rPr>
      </w:pPr>
      <w:r w:rsidRPr="0029274F">
        <w:rPr>
          <w:rFonts w:cs="Calibri"/>
        </w:rPr>
        <w:t>Kompletna oferta musi zawierać:</w:t>
      </w:r>
    </w:p>
    <w:p w14:paraId="25CA8997" w14:textId="4012B2BD" w:rsidR="0025152F" w:rsidRPr="0029274F" w:rsidRDefault="0025152F" w:rsidP="00E57054">
      <w:pPr>
        <w:numPr>
          <w:ilvl w:val="0"/>
          <w:numId w:val="52"/>
        </w:numPr>
        <w:tabs>
          <w:tab w:val="clear" w:pos="360"/>
          <w:tab w:val="num" w:pos="1418"/>
        </w:tabs>
        <w:spacing w:after="0" w:line="240" w:lineRule="auto"/>
        <w:ind w:left="1418" w:hanging="284"/>
        <w:jc w:val="both"/>
        <w:rPr>
          <w:rFonts w:cs="Calibri"/>
          <w:noProof/>
        </w:rPr>
      </w:pPr>
      <w:r w:rsidRPr="0029274F">
        <w:rPr>
          <w:rFonts w:cs="Calibri"/>
          <w:noProof/>
        </w:rPr>
        <w:t>Formularz Oferty,</w:t>
      </w:r>
    </w:p>
    <w:p w14:paraId="660D2937" w14:textId="2A4C2A8A" w:rsidR="0025152F" w:rsidRPr="0029274F" w:rsidRDefault="0025152F" w:rsidP="00E57054">
      <w:pPr>
        <w:numPr>
          <w:ilvl w:val="0"/>
          <w:numId w:val="52"/>
        </w:numPr>
        <w:tabs>
          <w:tab w:val="clear" w:pos="360"/>
          <w:tab w:val="num" w:pos="1418"/>
        </w:tabs>
        <w:spacing w:after="0" w:line="240" w:lineRule="auto"/>
        <w:ind w:left="1418" w:hanging="284"/>
        <w:jc w:val="both"/>
        <w:rPr>
          <w:rFonts w:cs="Calibri"/>
          <w:noProof/>
        </w:rPr>
      </w:pPr>
      <w:r w:rsidRPr="0029274F">
        <w:rPr>
          <w:rFonts w:cs="Calibri"/>
          <w:noProof/>
        </w:rPr>
        <w:t xml:space="preserve">oświadczenia </w:t>
      </w:r>
      <w:r w:rsidR="0029274F">
        <w:rPr>
          <w:rFonts w:cs="Calibri"/>
          <w:noProof/>
        </w:rPr>
        <w:t>i dokumenty wskazane w dziale 12 SIWZ</w:t>
      </w:r>
      <w:r w:rsidRPr="0029274F">
        <w:rPr>
          <w:rFonts w:cs="Calibri"/>
          <w:noProof/>
        </w:rPr>
        <w:t>,</w:t>
      </w:r>
    </w:p>
    <w:p w14:paraId="21F30823" w14:textId="77777777" w:rsidR="0025152F" w:rsidRPr="0029274F" w:rsidRDefault="0025152F" w:rsidP="00E57054">
      <w:pPr>
        <w:pStyle w:val="Akapitzlist"/>
        <w:numPr>
          <w:ilvl w:val="0"/>
          <w:numId w:val="52"/>
        </w:numPr>
        <w:tabs>
          <w:tab w:val="clear" w:pos="360"/>
          <w:tab w:val="num" w:pos="-1843"/>
          <w:tab w:val="num" w:pos="1418"/>
        </w:tabs>
        <w:ind w:left="1418" w:hanging="284"/>
        <w:jc w:val="both"/>
      </w:pPr>
      <w:r w:rsidRPr="0029274F">
        <w:rPr>
          <w:rFonts w:cs="Calibri"/>
          <w:noProof/>
        </w:rPr>
        <w:t xml:space="preserve">zobowiązanie </w:t>
      </w:r>
      <w:r w:rsidRPr="0029274F">
        <w:t>do oddania Wykonawcy do dyspozycji niezbędnych zasobów na potrzeby realizacji zamówienia</w:t>
      </w:r>
      <w:r w:rsidRPr="0029274F">
        <w:rPr>
          <w:rFonts w:cs="Calibri"/>
          <w:noProof/>
        </w:rPr>
        <w:t xml:space="preserve"> złożone przez podmiot, na zdolności lub sytuację którego powołuje się Wykonawca, jeśli dotyczy,</w:t>
      </w:r>
    </w:p>
    <w:p w14:paraId="038BE270" w14:textId="77777777" w:rsidR="0025152F" w:rsidRPr="0029274F" w:rsidRDefault="0025152F" w:rsidP="00E57054">
      <w:pPr>
        <w:pStyle w:val="Akapitzlist"/>
        <w:numPr>
          <w:ilvl w:val="0"/>
          <w:numId w:val="52"/>
        </w:numPr>
        <w:tabs>
          <w:tab w:val="clear" w:pos="360"/>
          <w:tab w:val="num" w:pos="1418"/>
        </w:tabs>
        <w:ind w:left="1418" w:hanging="284"/>
        <w:jc w:val="both"/>
      </w:pPr>
      <w:r w:rsidRPr="0029274F">
        <w:rPr>
          <w:rFonts w:cs="Calibri"/>
          <w:noProof/>
        </w:rPr>
        <w:t>pełnomocnictwo do reprezentowania Wykonawców wspólnie ubiegających się o zamówienie, jeśli dotyczy,</w:t>
      </w:r>
    </w:p>
    <w:p w14:paraId="287A8D40" w14:textId="77777777" w:rsidR="0025152F" w:rsidRPr="0029274F" w:rsidRDefault="0025152F" w:rsidP="00E57054">
      <w:pPr>
        <w:pStyle w:val="Akapitzlist"/>
        <w:numPr>
          <w:ilvl w:val="0"/>
          <w:numId w:val="52"/>
        </w:numPr>
        <w:tabs>
          <w:tab w:val="clear" w:pos="360"/>
          <w:tab w:val="num" w:pos="1418"/>
        </w:tabs>
        <w:spacing w:after="60" w:line="240" w:lineRule="auto"/>
        <w:ind w:left="1418" w:hanging="284"/>
        <w:contextualSpacing w:val="0"/>
        <w:jc w:val="both"/>
        <w:rPr>
          <w:rFonts w:cs="Calibri"/>
          <w:noProof/>
        </w:rPr>
      </w:pPr>
      <w:r w:rsidRPr="0029274F">
        <w:rPr>
          <w:rFonts w:cs="Calibri"/>
          <w:noProof/>
        </w:rPr>
        <w:t>pełnomocnictwo osoby(osób) składających ofertę, o ile nie wynika ono z innych dokumentów złożonych z ofertą.</w:t>
      </w:r>
    </w:p>
    <w:p w14:paraId="038D4850" w14:textId="77777777" w:rsidR="0029274F" w:rsidRDefault="0025152F" w:rsidP="00E57054">
      <w:pPr>
        <w:numPr>
          <w:ilvl w:val="0"/>
          <w:numId w:val="51"/>
        </w:numPr>
        <w:tabs>
          <w:tab w:val="clear" w:pos="360"/>
          <w:tab w:val="num" w:pos="709"/>
        </w:tabs>
        <w:spacing w:after="60" w:line="240" w:lineRule="auto"/>
        <w:ind w:left="1066" w:hanging="357"/>
        <w:jc w:val="both"/>
        <w:rPr>
          <w:rFonts w:cs="Calibri"/>
          <w:noProof/>
        </w:rPr>
      </w:pPr>
      <w:r w:rsidRPr="0029274F">
        <w:rPr>
          <w:rFonts w:cs="Calibri"/>
        </w:rPr>
        <w:t>Pożądane przez Zamawiającego jest złożenie przez Wykonawcę w ofercie spisu treści z wyszczególnieniem ilości stron wchodzących w skład oferty.</w:t>
      </w:r>
    </w:p>
    <w:p w14:paraId="378C3CDD" w14:textId="5E1BD1A5" w:rsidR="0025152F" w:rsidRPr="0029274F" w:rsidRDefault="0025152F" w:rsidP="00E57054">
      <w:pPr>
        <w:numPr>
          <w:ilvl w:val="0"/>
          <w:numId w:val="51"/>
        </w:numPr>
        <w:tabs>
          <w:tab w:val="clear" w:pos="360"/>
          <w:tab w:val="num" w:pos="709"/>
        </w:tabs>
        <w:spacing w:after="60" w:line="240" w:lineRule="auto"/>
        <w:ind w:left="1066" w:hanging="357"/>
        <w:jc w:val="both"/>
        <w:rPr>
          <w:rFonts w:cs="Calibri"/>
          <w:noProof/>
        </w:rPr>
      </w:pPr>
      <w:r w:rsidRPr="0029274F">
        <w:rPr>
          <w:color w:val="000000"/>
        </w:rPr>
        <w:t>Załączniki w formie edytowalnej znajdują się na stronie internetowej Zamawiającego.</w:t>
      </w:r>
    </w:p>
    <w:p w14:paraId="1A07B24C" w14:textId="77777777" w:rsidR="0025152F" w:rsidRPr="0029274F" w:rsidRDefault="0025152F" w:rsidP="00E57054">
      <w:pPr>
        <w:numPr>
          <w:ilvl w:val="0"/>
          <w:numId w:val="16"/>
        </w:numPr>
        <w:tabs>
          <w:tab w:val="clear" w:pos="360"/>
          <w:tab w:val="num" w:pos="720"/>
        </w:tabs>
        <w:spacing w:after="0" w:line="240" w:lineRule="auto"/>
        <w:ind w:left="720"/>
        <w:jc w:val="both"/>
        <w:rPr>
          <w:rFonts w:cs="Calibri"/>
        </w:rPr>
      </w:pPr>
      <w:r w:rsidRPr="0029274F">
        <w:rPr>
          <w:rFonts w:cs="Calibri"/>
        </w:rPr>
        <w:t xml:space="preserve">Informacje stanowiące tajemnicę przedsiębiorstwa w rozumieniu przepisów zwalczaniu nieuczciwej konkurencji. </w:t>
      </w:r>
    </w:p>
    <w:p w14:paraId="344FBB8B" w14:textId="77777777" w:rsidR="0025152F" w:rsidRPr="0029274F" w:rsidRDefault="0025152F" w:rsidP="00F02E6C">
      <w:pPr>
        <w:pStyle w:val="Akapitzlist"/>
        <w:numPr>
          <w:ilvl w:val="0"/>
          <w:numId w:val="18"/>
        </w:numPr>
        <w:shd w:val="clear" w:color="auto" w:fill="FFFFFF"/>
        <w:spacing w:after="60" w:line="240" w:lineRule="auto"/>
        <w:ind w:left="993" w:hanging="284"/>
        <w:contextualSpacing w:val="0"/>
        <w:jc w:val="both"/>
        <w:rPr>
          <w:rFonts w:cs="Calibri"/>
          <w:color w:val="365F91"/>
        </w:rPr>
      </w:pPr>
      <w:r w:rsidRPr="0029274F">
        <w:t xml:space="preserve">Zamawiający nie ujawni informacji stanowiących tajemnicę przedsiębiorstwa w rozumieniu </w:t>
      </w:r>
      <w:hyperlink r:id="rId28" w:anchor="hiperlinkDocsList.rpc?hiperlink=type=merytoryczny:nro=Powszechny.1239114:part=a8u3:nr=1&amp;full=1" w:tgtFrame="_parent" w:history="1">
        <w:r w:rsidRPr="0029274F">
          <w:rPr>
            <w:rStyle w:val="Hipercze"/>
            <w:color w:val="auto"/>
            <w:u w:val="none"/>
          </w:rPr>
          <w:t>przepisów</w:t>
        </w:r>
      </w:hyperlink>
      <w:r w:rsidRPr="0029274F">
        <w:t xml:space="preserve"> o zwalczaniu nieuczciwej konkurencji, jeżeli Wykonawca, nie później niż w terminie składania ofert zastrzeże, że nie mogą być one udostępniane oraz wykaże, iż zastrzeżone informacje stanowią tajemnicę przedsiębiorstwa. </w:t>
      </w:r>
    </w:p>
    <w:p w14:paraId="71DA843B" w14:textId="77777777" w:rsidR="0025152F" w:rsidRPr="0029274F" w:rsidRDefault="0025152F" w:rsidP="00F02E6C">
      <w:pPr>
        <w:pStyle w:val="Akapitzlist"/>
        <w:numPr>
          <w:ilvl w:val="0"/>
          <w:numId w:val="18"/>
        </w:numPr>
        <w:spacing w:after="60"/>
        <w:ind w:left="993" w:hanging="284"/>
        <w:contextualSpacing w:val="0"/>
        <w:jc w:val="both"/>
      </w:pPr>
      <w:r w:rsidRPr="0029274F">
        <w:rPr>
          <w:color w:val="00000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670FC93C" w14:textId="4E47ABC5" w:rsidR="0025152F" w:rsidRPr="0029274F" w:rsidRDefault="00F02E6C" w:rsidP="00F02E6C">
      <w:pPr>
        <w:pStyle w:val="Akapitzlist"/>
        <w:numPr>
          <w:ilvl w:val="0"/>
          <w:numId w:val="18"/>
        </w:numPr>
        <w:shd w:val="clear" w:color="auto" w:fill="FFFFFF"/>
        <w:spacing w:after="60" w:line="240" w:lineRule="auto"/>
        <w:ind w:left="993" w:hanging="284"/>
        <w:contextualSpacing w:val="0"/>
        <w:jc w:val="both"/>
        <w:rPr>
          <w:rFonts w:cs="Calibri"/>
          <w:color w:val="365F91"/>
        </w:rPr>
      </w:pPr>
      <w:r>
        <w:rPr>
          <w:bCs/>
          <w:color w:val="000000"/>
        </w:rPr>
        <w:t xml:space="preserve">Wykonawca do oferty </w:t>
      </w:r>
      <w:r w:rsidR="0025152F" w:rsidRPr="0029274F">
        <w:rPr>
          <w:bCs/>
          <w:color w:val="000000"/>
        </w:rPr>
        <w:t>musi załączyć wyjaśnienia, w których wykaże, że zastrzeżone informacje stanowią</w:t>
      </w:r>
      <w:r w:rsidR="0025152F" w:rsidRPr="0029274F">
        <w:rPr>
          <w:color w:val="000000"/>
        </w:rPr>
        <w:t xml:space="preserve"> </w:t>
      </w:r>
      <w:r w:rsidR="0025152F" w:rsidRPr="0029274F">
        <w:rPr>
          <w:bCs/>
          <w:color w:val="000000"/>
        </w:rPr>
        <w:t>tajemnicę przedsiębiorstwa,</w:t>
      </w:r>
      <w:r w:rsidR="0025152F" w:rsidRPr="0029274F">
        <w:rPr>
          <w:b/>
          <w:bCs/>
          <w:color w:val="000000"/>
        </w:rPr>
        <w:t xml:space="preserve"> </w:t>
      </w:r>
      <w:r w:rsidR="0025152F" w:rsidRPr="0029274F">
        <w:rPr>
          <w:color w:val="000000"/>
        </w:rPr>
        <w:t xml:space="preserve">w szczególności określając, w jaki sposób zostały spełnione przesłanki, o których mowa w art. 11 pkt 2 ustawy z dnia 16 kwietnia 1993 r. o zwalczaniu nieuczciwej konkurencji (Dz. U. z 2019 r., poz. 1010, z </w:t>
      </w:r>
      <w:proofErr w:type="spellStart"/>
      <w:r w:rsidR="0025152F" w:rsidRPr="0029274F">
        <w:rPr>
          <w:color w:val="000000"/>
        </w:rPr>
        <w:t>późn</w:t>
      </w:r>
      <w:proofErr w:type="spellEnd"/>
      <w:r w:rsidR="0025152F" w:rsidRPr="0029274F">
        <w:rPr>
          <w:color w:val="000000"/>
        </w:rPr>
        <w:t>. zm.).</w:t>
      </w:r>
      <w:r w:rsidR="0025152F" w:rsidRPr="0029274F">
        <w:rPr>
          <w:b/>
        </w:rPr>
        <w:t xml:space="preserve"> </w:t>
      </w:r>
    </w:p>
    <w:p w14:paraId="63A80219" w14:textId="77777777" w:rsidR="0025152F" w:rsidRPr="0029274F" w:rsidRDefault="0025152F" w:rsidP="00F02E6C">
      <w:pPr>
        <w:pStyle w:val="Akapitzlist"/>
        <w:numPr>
          <w:ilvl w:val="0"/>
          <w:numId w:val="18"/>
        </w:numPr>
        <w:shd w:val="clear" w:color="auto" w:fill="FFFFFF"/>
        <w:spacing w:after="0" w:line="240" w:lineRule="auto"/>
        <w:ind w:left="993" w:hanging="284"/>
        <w:contextualSpacing w:val="0"/>
        <w:jc w:val="both"/>
        <w:rPr>
          <w:rFonts w:cs="Calibri"/>
          <w:b/>
          <w:color w:val="365F91"/>
        </w:rPr>
      </w:pPr>
      <w:r w:rsidRPr="0029274F">
        <w:lastRenderedPageBreak/>
        <w:t>Wykonawca nie może zastrzec informacji, o których mowa w art. 86 ust. 4 Ustawy, tj. nazw (firm) oraz adresów wykonawców, a także informacji dotyczących ceny, terminu wykonania zamówienia, okresu gwarancji i warunków płatności zawartych w ofertach.</w:t>
      </w:r>
      <w:r w:rsidRPr="0029274F">
        <w:rPr>
          <w:rFonts w:cs="Calibri"/>
          <w:b/>
          <w:color w:val="365F91"/>
        </w:rPr>
        <w:t xml:space="preserve">   </w:t>
      </w:r>
    </w:p>
    <w:p w14:paraId="579A30F2" w14:textId="77777777" w:rsidR="007D68C5" w:rsidRPr="00D00339" w:rsidRDefault="007D68C5" w:rsidP="002F2102">
      <w:pPr>
        <w:pStyle w:val="Akapitzlist"/>
        <w:spacing w:after="120"/>
        <w:ind w:left="567"/>
        <w:contextualSpacing w:val="0"/>
        <w:jc w:val="both"/>
      </w:pPr>
    </w:p>
    <w:p w14:paraId="49D0027A" w14:textId="76C9921F" w:rsidR="0086025D" w:rsidRDefault="0086025D" w:rsidP="007D68C5">
      <w:pPr>
        <w:pStyle w:val="Nagwek1"/>
        <w:numPr>
          <w:ilvl w:val="0"/>
          <w:numId w:val="5"/>
        </w:numPr>
        <w:ind w:left="426" w:hanging="426"/>
      </w:pPr>
      <w:bookmarkStart w:id="54" w:name="_Toc528234538"/>
      <w:bookmarkStart w:id="55" w:name="_Toc528317388"/>
      <w:bookmarkStart w:id="56" w:name="_Toc528234539"/>
      <w:bookmarkStart w:id="57" w:name="_Toc528317389"/>
      <w:bookmarkStart w:id="58" w:name="_Toc528234540"/>
      <w:bookmarkStart w:id="59" w:name="_Toc528317390"/>
      <w:bookmarkStart w:id="60" w:name="_Toc528234541"/>
      <w:bookmarkStart w:id="61" w:name="_Toc528317391"/>
      <w:bookmarkStart w:id="62" w:name="_Toc528234542"/>
      <w:bookmarkStart w:id="63" w:name="_Toc528317392"/>
      <w:bookmarkStart w:id="64" w:name="_Toc58240573"/>
      <w:bookmarkEnd w:id="54"/>
      <w:bookmarkEnd w:id="55"/>
      <w:bookmarkEnd w:id="56"/>
      <w:bookmarkEnd w:id="57"/>
      <w:bookmarkEnd w:id="58"/>
      <w:bookmarkEnd w:id="59"/>
      <w:bookmarkEnd w:id="60"/>
      <w:bookmarkEnd w:id="61"/>
      <w:bookmarkEnd w:id="62"/>
      <w:bookmarkEnd w:id="63"/>
      <w:r>
        <w:t>Zmiana lub wycofanie złożonej oferty.</w:t>
      </w:r>
      <w:bookmarkEnd w:id="64"/>
    </w:p>
    <w:p w14:paraId="4D94E5C2" w14:textId="60CDB49D" w:rsidR="0029274F" w:rsidRPr="0029274F" w:rsidRDefault="0029274F" w:rsidP="0029274F">
      <w:pPr>
        <w:pStyle w:val="Akapitzlist"/>
        <w:numPr>
          <w:ilvl w:val="3"/>
          <w:numId w:val="5"/>
        </w:numPr>
        <w:shd w:val="clear" w:color="auto" w:fill="FFFFFF"/>
        <w:spacing w:after="0" w:line="240" w:lineRule="auto"/>
        <w:ind w:left="426"/>
        <w:jc w:val="both"/>
        <w:rPr>
          <w:rFonts w:cs="Calibri"/>
        </w:rPr>
      </w:pPr>
      <w:r w:rsidRPr="0029274F">
        <w:rPr>
          <w:rFonts w:cs="Calibri"/>
        </w:rPr>
        <w:t>Skuteczność zmian lub wycofania oferty.</w:t>
      </w:r>
    </w:p>
    <w:p w14:paraId="643F1599" w14:textId="77777777" w:rsidR="0029274F" w:rsidRPr="0029274F" w:rsidRDefault="0029274F" w:rsidP="0029274F">
      <w:pPr>
        <w:shd w:val="clear" w:color="auto" w:fill="FFFFFF"/>
        <w:spacing w:after="0" w:line="240" w:lineRule="auto"/>
        <w:ind w:left="426"/>
        <w:jc w:val="both"/>
        <w:rPr>
          <w:rFonts w:cs="Calibri"/>
        </w:rPr>
      </w:pPr>
      <w:r w:rsidRPr="0029274F">
        <w:rPr>
          <w:rFonts w:cs="Calibri"/>
        </w:rPr>
        <w:t>Wykonawca może wprowadzić zmiany lub wycofać złożoną przez siebie ofertę. Zmiany lub wycofanie złożonej oferty są skuteczne tylko wówczas, gdy zostały dokonane przed upływem terminu do składania ofert.</w:t>
      </w:r>
    </w:p>
    <w:p w14:paraId="632C6B6B" w14:textId="77777777" w:rsidR="0029274F" w:rsidRPr="0029274F" w:rsidRDefault="0029274F" w:rsidP="0029274F">
      <w:pPr>
        <w:shd w:val="clear" w:color="auto" w:fill="FFFFFF"/>
        <w:spacing w:after="0" w:line="240" w:lineRule="auto"/>
        <w:ind w:left="426"/>
        <w:jc w:val="both"/>
        <w:rPr>
          <w:rFonts w:cs="Calibri"/>
        </w:rPr>
      </w:pPr>
    </w:p>
    <w:p w14:paraId="3A21C3BC" w14:textId="6DBF6FD4" w:rsidR="0029274F" w:rsidRPr="0029274F" w:rsidRDefault="0029274F" w:rsidP="0029274F">
      <w:pPr>
        <w:pStyle w:val="Akapitzlist"/>
        <w:numPr>
          <w:ilvl w:val="3"/>
          <w:numId w:val="5"/>
        </w:numPr>
        <w:shd w:val="clear" w:color="auto" w:fill="FFFFFF"/>
        <w:spacing w:after="0" w:line="240" w:lineRule="auto"/>
        <w:ind w:left="426"/>
        <w:jc w:val="both"/>
        <w:rPr>
          <w:rFonts w:cs="Calibri"/>
        </w:rPr>
      </w:pPr>
      <w:r w:rsidRPr="0029274F">
        <w:rPr>
          <w:rFonts w:cs="Calibri"/>
        </w:rPr>
        <w:t>Zmiana złożonej oferty.</w:t>
      </w:r>
    </w:p>
    <w:p w14:paraId="3C5ED14C" w14:textId="77777777" w:rsidR="0029274F" w:rsidRPr="0029274F" w:rsidRDefault="0029274F" w:rsidP="0029274F">
      <w:pPr>
        <w:shd w:val="clear" w:color="auto" w:fill="FFFFFF"/>
        <w:spacing w:after="0" w:line="240" w:lineRule="auto"/>
        <w:ind w:left="426"/>
        <w:jc w:val="both"/>
        <w:rPr>
          <w:rFonts w:cs="Calibri"/>
        </w:rPr>
      </w:pPr>
      <w:r w:rsidRPr="0029274F">
        <w:rPr>
          <w:rFonts w:cs="Calibri"/>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1C902DD3" w14:textId="77777777" w:rsidR="0029274F" w:rsidRPr="0029274F" w:rsidRDefault="0029274F" w:rsidP="0029274F">
      <w:pPr>
        <w:shd w:val="clear" w:color="auto" w:fill="FFFFFF"/>
        <w:spacing w:after="0" w:line="240" w:lineRule="auto"/>
        <w:ind w:left="426"/>
        <w:jc w:val="both"/>
        <w:rPr>
          <w:rFonts w:cs="Calibri"/>
        </w:rPr>
      </w:pPr>
    </w:p>
    <w:p w14:paraId="623AA9A1" w14:textId="5CB4A356" w:rsidR="0029274F" w:rsidRPr="0029274F" w:rsidRDefault="0029274F" w:rsidP="0029274F">
      <w:pPr>
        <w:pStyle w:val="Akapitzlist"/>
        <w:numPr>
          <w:ilvl w:val="3"/>
          <w:numId w:val="5"/>
        </w:numPr>
        <w:shd w:val="clear" w:color="auto" w:fill="FFFFFF"/>
        <w:spacing w:after="0" w:line="240" w:lineRule="auto"/>
        <w:ind w:left="426"/>
        <w:jc w:val="both"/>
        <w:rPr>
          <w:rFonts w:cs="Calibri"/>
        </w:rPr>
      </w:pPr>
      <w:r w:rsidRPr="0029274F">
        <w:rPr>
          <w:rFonts w:cs="Calibri"/>
        </w:rPr>
        <w:t>Wycofanie złożonej oferty</w:t>
      </w:r>
    </w:p>
    <w:p w14:paraId="7F8A653E" w14:textId="77777777" w:rsidR="0029274F" w:rsidRPr="0029274F" w:rsidRDefault="0029274F" w:rsidP="0029274F">
      <w:pPr>
        <w:shd w:val="clear" w:color="auto" w:fill="FFFFFF"/>
        <w:spacing w:after="0" w:line="240" w:lineRule="auto"/>
        <w:ind w:left="426"/>
        <w:jc w:val="both"/>
        <w:rPr>
          <w:rFonts w:cs="Calibri"/>
        </w:rPr>
      </w:pPr>
      <w:r w:rsidRPr="0029274F">
        <w:rPr>
          <w:rFonts w:cs="Calibri"/>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13F9EA1D" w14:textId="77777777" w:rsidR="0086025D" w:rsidRPr="0086025D" w:rsidRDefault="0086025D" w:rsidP="0086025D">
      <w:pPr>
        <w:shd w:val="clear" w:color="auto" w:fill="FFFFFF"/>
        <w:spacing w:after="0" w:line="240" w:lineRule="auto"/>
        <w:ind w:left="284" w:hanging="284"/>
        <w:jc w:val="both"/>
        <w:rPr>
          <w:rFonts w:cs="Calibri"/>
        </w:rPr>
      </w:pPr>
    </w:p>
    <w:p w14:paraId="1379DE3F" w14:textId="540B601C" w:rsidR="00A76E5D" w:rsidRDefault="00DE54D1" w:rsidP="007D68C5">
      <w:pPr>
        <w:pStyle w:val="Nagwek1"/>
        <w:numPr>
          <w:ilvl w:val="0"/>
          <w:numId w:val="5"/>
        </w:numPr>
        <w:ind w:left="426" w:hanging="426"/>
      </w:pPr>
      <w:bookmarkStart w:id="65" w:name="_Toc528234544"/>
      <w:bookmarkStart w:id="66" w:name="_Toc528317394"/>
      <w:bookmarkStart w:id="67" w:name="_Toc528234545"/>
      <w:bookmarkStart w:id="68" w:name="_Toc528317395"/>
      <w:bookmarkStart w:id="69" w:name="_Toc528234546"/>
      <w:bookmarkStart w:id="70" w:name="_Toc528317396"/>
      <w:bookmarkStart w:id="71" w:name="_Toc528234547"/>
      <w:bookmarkStart w:id="72" w:name="_Toc528317397"/>
      <w:bookmarkStart w:id="73" w:name="_Toc58240574"/>
      <w:bookmarkEnd w:id="65"/>
      <w:bookmarkEnd w:id="66"/>
      <w:bookmarkEnd w:id="67"/>
      <w:bookmarkEnd w:id="68"/>
      <w:bookmarkEnd w:id="69"/>
      <w:bookmarkEnd w:id="70"/>
      <w:bookmarkEnd w:id="71"/>
      <w:bookmarkEnd w:id="72"/>
      <w:r>
        <w:t>Termin i miejsce składania ofert.</w:t>
      </w:r>
      <w:bookmarkEnd w:id="73"/>
    </w:p>
    <w:p w14:paraId="5209E180" w14:textId="1297C64D" w:rsidR="0029274F" w:rsidRPr="0029274F" w:rsidRDefault="0029274F" w:rsidP="0029274F">
      <w:pPr>
        <w:pStyle w:val="Akapitzlist"/>
        <w:shd w:val="clear" w:color="auto" w:fill="FFFFFF"/>
        <w:spacing w:after="0" w:line="240" w:lineRule="auto"/>
        <w:ind w:left="426"/>
        <w:jc w:val="both"/>
        <w:rPr>
          <w:rFonts w:cs="Calibri"/>
        </w:rPr>
      </w:pPr>
      <w:r w:rsidRPr="0029274F">
        <w:rPr>
          <w:rFonts w:cs="Calibri"/>
        </w:rPr>
        <w:t>Ofertę należy złożyć w  formie pisemnej w siedzibie Zamawiającego:</w:t>
      </w:r>
    </w:p>
    <w:p w14:paraId="601CD0CD" w14:textId="77777777" w:rsidR="0029274F" w:rsidRPr="0029274F" w:rsidRDefault="0029274F" w:rsidP="0029274F">
      <w:pPr>
        <w:pStyle w:val="Tekstpodstawowy3"/>
        <w:tabs>
          <w:tab w:val="left" w:pos="2410"/>
        </w:tabs>
        <w:ind w:left="426"/>
        <w:jc w:val="left"/>
        <w:rPr>
          <w:rFonts w:ascii="Calibri" w:hAnsi="Calibri" w:cs="Calibri"/>
          <w:b/>
          <w:sz w:val="22"/>
          <w:lang w:val="pl-PL"/>
        </w:rPr>
      </w:pPr>
      <w:r w:rsidRPr="0029274F">
        <w:rPr>
          <w:rFonts w:ascii="Calibri" w:hAnsi="Calibri" w:cs="Calibri"/>
          <w:b/>
          <w:sz w:val="22"/>
          <w:lang w:val="pl-PL"/>
        </w:rPr>
        <w:t>Toruńska Agencja Rozwoju Regionalnego S.A</w:t>
      </w:r>
      <w:r w:rsidRPr="0029274F">
        <w:rPr>
          <w:rFonts w:ascii="Calibri" w:hAnsi="Calibri" w:cs="Calibri"/>
          <w:b/>
          <w:sz w:val="22"/>
        </w:rPr>
        <w:t>.</w:t>
      </w:r>
      <w:r w:rsidRPr="0029274F">
        <w:rPr>
          <w:rFonts w:ascii="Calibri" w:hAnsi="Calibri" w:cs="Calibri"/>
          <w:b/>
          <w:sz w:val="22"/>
          <w:lang w:val="pl-PL"/>
        </w:rPr>
        <w:t xml:space="preserve"> (Budynek A, sekretariat)</w:t>
      </w:r>
    </w:p>
    <w:p w14:paraId="4C83387D" w14:textId="77777777" w:rsidR="0029274F" w:rsidRPr="0029274F" w:rsidRDefault="0029274F" w:rsidP="0029274F">
      <w:pPr>
        <w:pStyle w:val="Tekstpodstawowy3"/>
        <w:tabs>
          <w:tab w:val="left" w:pos="709"/>
          <w:tab w:val="left" w:pos="2410"/>
        </w:tabs>
        <w:ind w:left="426"/>
        <w:rPr>
          <w:rFonts w:ascii="Calibri" w:hAnsi="Calibri" w:cs="Calibri"/>
          <w:b/>
          <w:sz w:val="22"/>
          <w:lang w:val="pl-PL"/>
        </w:rPr>
      </w:pPr>
      <w:r w:rsidRPr="0029274F">
        <w:rPr>
          <w:rFonts w:ascii="Calibri" w:hAnsi="Calibri" w:cs="Calibri"/>
          <w:b/>
          <w:sz w:val="22"/>
        </w:rPr>
        <w:t xml:space="preserve">ul. Włocławska 167, </w:t>
      </w:r>
    </w:p>
    <w:p w14:paraId="611B0274" w14:textId="77777777" w:rsidR="0029274F" w:rsidRPr="0029274F" w:rsidRDefault="0029274F" w:rsidP="0029274F">
      <w:pPr>
        <w:pStyle w:val="Tekstpodstawowy3"/>
        <w:tabs>
          <w:tab w:val="left" w:pos="709"/>
          <w:tab w:val="left" w:pos="2410"/>
        </w:tabs>
        <w:ind w:left="426"/>
        <w:rPr>
          <w:rFonts w:ascii="Calibri" w:hAnsi="Calibri" w:cs="Calibri"/>
          <w:b/>
          <w:sz w:val="22"/>
        </w:rPr>
      </w:pPr>
      <w:r w:rsidRPr="0029274F">
        <w:rPr>
          <w:rFonts w:ascii="Calibri" w:hAnsi="Calibri" w:cs="Calibri"/>
          <w:b/>
          <w:sz w:val="22"/>
        </w:rPr>
        <w:t xml:space="preserve">87 - 100 Toruń </w:t>
      </w:r>
    </w:p>
    <w:p w14:paraId="19FB131C" w14:textId="2F3EB1E1" w:rsidR="007D68C5" w:rsidRPr="00BF2B50" w:rsidRDefault="007D68C5" w:rsidP="0029274F">
      <w:pPr>
        <w:tabs>
          <w:tab w:val="left" w:pos="-2127"/>
        </w:tabs>
        <w:spacing w:after="120"/>
        <w:ind w:left="426"/>
        <w:jc w:val="both"/>
        <w:rPr>
          <w:rFonts w:cs="Arial"/>
          <w:i/>
        </w:rPr>
      </w:pPr>
      <w:r w:rsidRPr="00BF2B50">
        <w:rPr>
          <w:rFonts w:ascii="Calibri" w:hAnsi="Calibri" w:cs="Calibri"/>
        </w:rPr>
        <w:t>w nieprzekraczalnym terminie:</w:t>
      </w:r>
    </w:p>
    <w:p w14:paraId="56E38BA4" w14:textId="77777777" w:rsidR="00C73DFA" w:rsidRPr="00C73DFA" w:rsidRDefault="00C73DFA" w:rsidP="009B297D">
      <w:pPr>
        <w:pStyle w:val="Tekstpodstawowy3"/>
        <w:tabs>
          <w:tab w:val="left" w:pos="709"/>
          <w:tab w:val="left" w:pos="2410"/>
        </w:tabs>
        <w:rPr>
          <w:rFonts w:ascii="Calibri" w:hAnsi="Calibri" w:cs="Calibri"/>
          <w:b/>
          <w:color w:val="365F91"/>
          <w:sz w:val="22"/>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C73DFA" w:rsidRPr="00C73DFA" w14:paraId="138083FA" w14:textId="77777777" w:rsidTr="006152B4">
        <w:tc>
          <w:tcPr>
            <w:tcW w:w="1950" w:type="dxa"/>
          </w:tcPr>
          <w:p w14:paraId="7270EBD1" w14:textId="77777777" w:rsidR="00C73DFA" w:rsidRPr="00C73DFA" w:rsidRDefault="00C73DFA" w:rsidP="006152B4">
            <w:pPr>
              <w:spacing w:after="0" w:line="240" w:lineRule="auto"/>
              <w:jc w:val="center"/>
              <w:rPr>
                <w:rFonts w:cs="Calibri"/>
              </w:rPr>
            </w:pPr>
            <w:r w:rsidRPr="00C73DFA">
              <w:rPr>
                <w:rFonts w:cs="Calibri"/>
              </w:rPr>
              <w:t>do dnia</w:t>
            </w:r>
          </w:p>
        </w:tc>
        <w:tc>
          <w:tcPr>
            <w:tcW w:w="2310" w:type="dxa"/>
            <w:shd w:val="clear" w:color="auto" w:fill="auto"/>
          </w:tcPr>
          <w:p w14:paraId="71139793" w14:textId="6DE8A5EA" w:rsidR="00C73DFA" w:rsidRPr="00C73DFA" w:rsidRDefault="009C1C93" w:rsidP="00571D9F">
            <w:pPr>
              <w:spacing w:after="0" w:line="240" w:lineRule="auto"/>
              <w:jc w:val="center"/>
              <w:rPr>
                <w:rFonts w:cs="Calibri"/>
                <w:b/>
                <w:highlight w:val="yellow"/>
              </w:rPr>
            </w:pPr>
            <w:r>
              <w:rPr>
                <w:rFonts w:cs="Calibri"/>
                <w:b/>
              </w:rPr>
              <w:t>1</w:t>
            </w:r>
            <w:r w:rsidR="00571D9F">
              <w:rPr>
                <w:rFonts w:cs="Calibri"/>
                <w:b/>
              </w:rPr>
              <w:t>7</w:t>
            </w:r>
            <w:r>
              <w:rPr>
                <w:rFonts w:cs="Calibri"/>
                <w:b/>
              </w:rPr>
              <w:t>.</w:t>
            </w:r>
            <w:r w:rsidR="009B297D">
              <w:rPr>
                <w:rFonts w:cs="Calibri"/>
                <w:b/>
              </w:rPr>
              <w:t>12.</w:t>
            </w:r>
            <w:r>
              <w:rPr>
                <w:rFonts w:cs="Calibri"/>
                <w:b/>
              </w:rPr>
              <w:t>2020</w:t>
            </w:r>
          </w:p>
        </w:tc>
        <w:tc>
          <w:tcPr>
            <w:tcW w:w="2195" w:type="dxa"/>
            <w:shd w:val="clear" w:color="auto" w:fill="auto"/>
          </w:tcPr>
          <w:p w14:paraId="17AADCC3" w14:textId="77777777" w:rsidR="00C73DFA" w:rsidRPr="00C73DFA" w:rsidRDefault="00C73DFA" w:rsidP="006152B4">
            <w:pPr>
              <w:spacing w:after="0" w:line="240" w:lineRule="auto"/>
              <w:jc w:val="center"/>
              <w:rPr>
                <w:rFonts w:cs="Calibri"/>
              </w:rPr>
            </w:pPr>
            <w:r w:rsidRPr="00C73DFA">
              <w:rPr>
                <w:rFonts w:cs="Calibri"/>
              </w:rPr>
              <w:t>do godziny</w:t>
            </w:r>
          </w:p>
        </w:tc>
        <w:tc>
          <w:tcPr>
            <w:tcW w:w="2054" w:type="dxa"/>
            <w:shd w:val="clear" w:color="auto" w:fill="auto"/>
          </w:tcPr>
          <w:p w14:paraId="10E3F025" w14:textId="68D0F8B2" w:rsidR="00C73DFA" w:rsidRPr="00C73DFA" w:rsidRDefault="00A44779" w:rsidP="000536DD">
            <w:pPr>
              <w:spacing w:after="0" w:line="240" w:lineRule="auto"/>
              <w:jc w:val="center"/>
              <w:rPr>
                <w:rFonts w:cs="Calibri"/>
                <w:b/>
              </w:rPr>
            </w:pPr>
            <w:r>
              <w:rPr>
                <w:rFonts w:cs="Calibri"/>
                <w:b/>
              </w:rPr>
              <w:t>10:00</w:t>
            </w:r>
            <w:r w:rsidR="009B297D">
              <w:rPr>
                <w:rFonts w:cs="Calibri"/>
                <w:b/>
              </w:rPr>
              <w:t>:00</w:t>
            </w:r>
          </w:p>
        </w:tc>
      </w:tr>
    </w:tbl>
    <w:p w14:paraId="4453BAB4" w14:textId="77777777" w:rsidR="00C73DFA" w:rsidRPr="00C73DFA" w:rsidRDefault="00C73DFA" w:rsidP="00C73DFA">
      <w:pPr>
        <w:shd w:val="clear" w:color="auto" w:fill="FFFFFF"/>
        <w:spacing w:after="0" w:line="240" w:lineRule="auto"/>
        <w:ind w:left="360"/>
        <w:jc w:val="both"/>
        <w:rPr>
          <w:rFonts w:cs="Calibri"/>
        </w:rPr>
      </w:pPr>
    </w:p>
    <w:p w14:paraId="5B2E5DA9" w14:textId="77777777" w:rsidR="00C73DFA" w:rsidRPr="00C73DFA" w:rsidRDefault="00C73DFA" w:rsidP="00C73DFA">
      <w:pPr>
        <w:shd w:val="clear" w:color="auto" w:fill="FFFFFF"/>
        <w:spacing w:after="0" w:line="240" w:lineRule="auto"/>
        <w:ind w:left="709"/>
        <w:jc w:val="both"/>
        <w:rPr>
          <w:rFonts w:cs="Calibri"/>
        </w:rPr>
      </w:pPr>
    </w:p>
    <w:p w14:paraId="160DC988" w14:textId="37ABC3A7" w:rsidR="0086025D" w:rsidRPr="00BC4D9E" w:rsidRDefault="0086025D" w:rsidP="009C1C93">
      <w:pPr>
        <w:pStyle w:val="Nagwek1"/>
        <w:numPr>
          <w:ilvl w:val="0"/>
          <w:numId w:val="5"/>
        </w:numPr>
        <w:ind w:left="426"/>
      </w:pPr>
      <w:bookmarkStart w:id="74" w:name="_Toc528234549"/>
      <w:bookmarkStart w:id="75" w:name="_Toc528317399"/>
      <w:bookmarkStart w:id="76" w:name="_Toc528234550"/>
      <w:bookmarkStart w:id="77" w:name="_Toc528317400"/>
      <w:bookmarkStart w:id="78" w:name="_Toc528234551"/>
      <w:bookmarkStart w:id="79" w:name="_Toc528317401"/>
      <w:bookmarkStart w:id="80" w:name="_Toc528234552"/>
      <w:bookmarkStart w:id="81" w:name="_Toc528317402"/>
      <w:bookmarkStart w:id="82" w:name="_Toc528234553"/>
      <w:bookmarkStart w:id="83" w:name="_Toc528317403"/>
      <w:bookmarkStart w:id="84" w:name="_Toc528234554"/>
      <w:bookmarkStart w:id="85" w:name="_Toc528317404"/>
      <w:bookmarkStart w:id="86" w:name="_Toc528234560"/>
      <w:bookmarkStart w:id="87" w:name="_Toc528317410"/>
      <w:bookmarkStart w:id="88" w:name="_Toc528234561"/>
      <w:bookmarkStart w:id="89" w:name="_Toc528317411"/>
      <w:bookmarkStart w:id="90" w:name="_Toc5824057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BC4D9E">
        <w:t xml:space="preserve">Miejsce i termin </w:t>
      </w:r>
      <w:r w:rsidR="009E21BF" w:rsidRPr="00BC4D9E">
        <w:t xml:space="preserve">otwarcia </w:t>
      </w:r>
      <w:r w:rsidRPr="00BC4D9E">
        <w:t>ofert.</w:t>
      </w:r>
      <w:bookmarkEnd w:id="90"/>
    </w:p>
    <w:p w14:paraId="1FCA5671" w14:textId="7CEDB3E6" w:rsidR="0086025D" w:rsidRPr="00BC4D9E" w:rsidRDefault="0086025D" w:rsidP="00E57054">
      <w:pPr>
        <w:pStyle w:val="Akapitzlist"/>
        <w:numPr>
          <w:ilvl w:val="0"/>
          <w:numId w:val="20"/>
        </w:numPr>
        <w:ind w:left="426" w:hanging="284"/>
      </w:pPr>
      <w:r w:rsidRPr="00BC4D9E">
        <w:t>Otwarcie ofert nastąpi w siedzibie Zamawiającego:</w:t>
      </w:r>
    </w:p>
    <w:p w14:paraId="09F426C5" w14:textId="7F9FAC92" w:rsidR="00D06256" w:rsidRPr="00D06256" w:rsidRDefault="00D06256" w:rsidP="00D06256">
      <w:pPr>
        <w:pStyle w:val="Tekstpodstawowy3"/>
        <w:tabs>
          <w:tab w:val="left" w:pos="2410"/>
        </w:tabs>
        <w:ind w:left="720"/>
        <w:jc w:val="left"/>
        <w:rPr>
          <w:rFonts w:ascii="Calibri" w:hAnsi="Calibri" w:cs="Calibri"/>
          <w:b/>
          <w:sz w:val="22"/>
          <w:lang w:val="pl-PL"/>
        </w:rPr>
      </w:pPr>
      <w:r w:rsidRPr="00D06256">
        <w:rPr>
          <w:rFonts w:ascii="Calibri" w:hAnsi="Calibri" w:cs="Calibri"/>
          <w:b/>
          <w:sz w:val="22"/>
          <w:lang w:val="pl-PL"/>
        </w:rPr>
        <w:t>Toruńska Agencja Rozwoju Regionalnego S.A</w:t>
      </w:r>
      <w:r w:rsidRPr="00D06256">
        <w:rPr>
          <w:rFonts w:ascii="Calibri" w:hAnsi="Calibri" w:cs="Calibri"/>
          <w:b/>
          <w:sz w:val="22"/>
        </w:rPr>
        <w:t>.</w:t>
      </w:r>
      <w:r w:rsidRPr="00D06256">
        <w:rPr>
          <w:rFonts w:ascii="Calibri" w:hAnsi="Calibri" w:cs="Calibri"/>
          <w:b/>
          <w:sz w:val="22"/>
          <w:lang w:val="pl-PL"/>
        </w:rPr>
        <w:t xml:space="preserve"> </w:t>
      </w:r>
    </w:p>
    <w:p w14:paraId="76800B76" w14:textId="77777777" w:rsidR="00D06256" w:rsidRPr="00D06256" w:rsidRDefault="00D06256" w:rsidP="00D06256">
      <w:pPr>
        <w:pStyle w:val="Tekstpodstawowy3"/>
        <w:tabs>
          <w:tab w:val="left" w:pos="709"/>
          <w:tab w:val="left" w:pos="2410"/>
        </w:tabs>
        <w:ind w:left="720"/>
        <w:rPr>
          <w:rFonts w:ascii="Calibri" w:hAnsi="Calibri" w:cs="Calibri"/>
          <w:b/>
          <w:sz w:val="22"/>
          <w:lang w:val="pl-PL"/>
        </w:rPr>
      </w:pPr>
      <w:r w:rsidRPr="00D06256">
        <w:rPr>
          <w:rFonts w:ascii="Calibri" w:hAnsi="Calibri" w:cs="Calibri"/>
          <w:b/>
          <w:sz w:val="22"/>
        </w:rPr>
        <w:t xml:space="preserve">ul. Włocławska 167, </w:t>
      </w:r>
    </w:p>
    <w:p w14:paraId="29449B0A" w14:textId="77777777" w:rsidR="00D06256" w:rsidRPr="00D06256" w:rsidRDefault="00D06256" w:rsidP="00D06256">
      <w:pPr>
        <w:pStyle w:val="Tekstpodstawowy3"/>
        <w:tabs>
          <w:tab w:val="left" w:pos="709"/>
          <w:tab w:val="left" w:pos="2410"/>
        </w:tabs>
        <w:ind w:left="720"/>
        <w:rPr>
          <w:rFonts w:ascii="Calibri" w:hAnsi="Calibri" w:cs="Calibri"/>
          <w:b/>
          <w:sz w:val="22"/>
        </w:rPr>
      </w:pPr>
      <w:r w:rsidRPr="00D06256">
        <w:rPr>
          <w:rFonts w:ascii="Calibri" w:hAnsi="Calibri" w:cs="Calibri"/>
          <w:b/>
          <w:sz w:val="22"/>
        </w:rPr>
        <w:t xml:space="preserve">87 - 100 Toruń </w:t>
      </w:r>
    </w:p>
    <w:p w14:paraId="322F7557" w14:textId="77777777" w:rsidR="0086025D" w:rsidRPr="00BC4D9E" w:rsidRDefault="0086025D" w:rsidP="008602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86025D" w:rsidRPr="00254DEA" w14:paraId="190B3541" w14:textId="77777777" w:rsidTr="0086025D">
        <w:tc>
          <w:tcPr>
            <w:tcW w:w="2160" w:type="dxa"/>
          </w:tcPr>
          <w:p w14:paraId="61B55828" w14:textId="77777777" w:rsidR="0086025D" w:rsidRPr="00077939" w:rsidRDefault="0086025D" w:rsidP="0086025D">
            <w:pPr>
              <w:spacing w:after="0" w:line="240" w:lineRule="auto"/>
              <w:jc w:val="center"/>
              <w:rPr>
                <w:rFonts w:cs="Calibri"/>
              </w:rPr>
            </w:pPr>
            <w:r w:rsidRPr="00077939">
              <w:rPr>
                <w:rFonts w:cs="Calibri"/>
              </w:rPr>
              <w:t xml:space="preserve">w dniu </w:t>
            </w:r>
          </w:p>
        </w:tc>
        <w:tc>
          <w:tcPr>
            <w:tcW w:w="2160" w:type="dxa"/>
          </w:tcPr>
          <w:p w14:paraId="0503D04D" w14:textId="42D70E0B" w:rsidR="0086025D" w:rsidRPr="00077939" w:rsidRDefault="009C1C93" w:rsidP="00571D9F">
            <w:pPr>
              <w:spacing w:after="0" w:line="240" w:lineRule="auto"/>
              <w:jc w:val="center"/>
              <w:rPr>
                <w:rFonts w:cs="Calibri"/>
                <w:b/>
              </w:rPr>
            </w:pPr>
            <w:r>
              <w:rPr>
                <w:rFonts w:cs="Calibri"/>
                <w:b/>
              </w:rPr>
              <w:t>1</w:t>
            </w:r>
            <w:r w:rsidR="00571D9F">
              <w:rPr>
                <w:rFonts w:cs="Calibri"/>
                <w:b/>
              </w:rPr>
              <w:t>7</w:t>
            </w:r>
            <w:r>
              <w:rPr>
                <w:rFonts w:cs="Calibri"/>
                <w:b/>
              </w:rPr>
              <w:t>.</w:t>
            </w:r>
            <w:r w:rsidR="009B297D">
              <w:rPr>
                <w:rFonts w:cs="Calibri"/>
                <w:b/>
              </w:rPr>
              <w:t>12</w:t>
            </w:r>
            <w:r>
              <w:rPr>
                <w:rFonts w:cs="Calibri"/>
                <w:b/>
              </w:rPr>
              <w:t>.2020</w:t>
            </w:r>
          </w:p>
        </w:tc>
        <w:tc>
          <w:tcPr>
            <w:tcW w:w="2160" w:type="dxa"/>
          </w:tcPr>
          <w:p w14:paraId="7E5ABE4F" w14:textId="77777777" w:rsidR="0086025D" w:rsidRPr="00077939" w:rsidRDefault="0086025D" w:rsidP="0086025D">
            <w:pPr>
              <w:spacing w:after="0" w:line="240" w:lineRule="auto"/>
              <w:jc w:val="center"/>
              <w:rPr>
                <w:rFonts w:cs="Calibri"/>
              </w:rPr>
            </w:pPr>
            <w:r w:rsidRPr="00077939">
              <w:rPr>
                <w:rFonts w:cs="Calibri"/>
              </w:rPr>
              <w:t>o godzinie</w:t>
            </w:r>
          </w:p>
        </w:tc>
        <w:tc>
          <w:tcPr>
            <w:tcW w:w="2160" w:type="dxa"/>
          </w:tcPr>
          <w:p w14:paraId="7A43E092" w14:textId="34449910" w:rsidR="0086025D" w:rsidRPr="00077939" w:rsidRDefault="00A44779" w:rsidP="000536DD">
            <w:pPr>
              <w:spacing w:after="0" w:line="240" w:lineRule="auto"/>
              <w:jc w:val="center"/>
              <w:rPr>
                <w:rFonts w:cs="Calibri"/>
                <w:b/>
              </w:rPr>
            </w:pPr>
            <w:r>
              <w:rPr>
                <w:rFonts w:cs="Calibri"/>
                <w:b/>
              </w:rPr>
              <w:t>10:15</w:t>
            </w:r>
            <w:r w:rsidR="00321007">
              <w:rPr>
                <w:rFonts w:cs="Calibri"/>
                <w:b/>
              </w:rPr>
              <w:t>:00</w:t>
            </w:r>
          </w:p>
        </w:tc>
      </w:tr>
    </w:tbl>
    <w:p w14:paraId="552AA753" w14:textId="61338A4B" w:rsidR="007D68C5" w:rsidRPr="00C67A6A" w:rsidRDefault="007D68C5" w:rsidP="00C67A6A">
      <w:pPr>
        <w:shd w:val="clear" w:color="auto" w:fill="FFFFFF"/>
        <w:spacing w:after="120" w:line="240" w:lineRule="auto"/>
        <w:jc w:val="both"/>
        <w:rPr>
          <w:rFonts w:cs="Calibri"/>
        </w:rPr>
      </w:pPr>
    </w:p>
    <w:p w14:paraId="3EE2923C" w14:textId="77777777" w:rsidR="007D68C5" w:rsidRPr="00313B62" w:rsidRDefault="007D68C5" w:rsidP="00E57054">
      <w:pPr>
        <w:numPr>
          <w:ilvl w:val="0"/>
          <w:numId w:val="20"/>
        </w:numPr>
        <w:shd w:val="clear" w:color="auto" w:fill="FFFFFF"/>
        <w:tabs>
          <w:tab w:val="num" w:pos="-5670"/>
        </w:tabs>
        <w:spacing w:after="0" w:line="240" w:lineRule="auto"/>
        <w:ind w:left="426" w:hanging="284"/>
        <w:rPr>
          <w:rFonts w:cs="Calibri"/>
        </w:rPr>
      </w:pPr>
      <w:r>
        <w:rPr>
          <w:rFonts w:cs="Calibri"/>
        </w:rPr>
        <w:t>Tryb otwarcia ofert:</w:t>
      </w:r>
    </w:p>
    <w:p w14:paraId="088D661B" w14:textId="77777777" w:rsidR="0029274F" w:rsidRPr="00C67A6A" w:rsidRDefault="0029274F" w:rsidP="00E57054">
      <w:pPr>
        <w:numPr>
          <w:ilvl w:val="0"/>
          <w:numId w:val="21"/>
        </w:numPr>
        <w:tabs>
          <w:tab w:val="clear" w:pos="360"/>
          <w:tab w:val="num" w:pos="1080"/>
        </w:tabs>
        <w:spacing w:after="0" w:line="240" w:lineRule="auto"/>
        <w:ind w:left="1080"/>
        <w:jc w:val="both"/>
        <w:rPr>
          <w:rFonts w:cs="Calibri"/>
          <w:snapToGrid w:val="0"/>
          <w:szCs w:val="20"/>
        </w:rPr>
      </w:pPr>
      <w:r w:rsidRPr="00C67A6A">
        <w:rPr>
          <w:rFonts w:cs="Calibri"/>
          <w:snapToGrid w:val="0"/>
          <w:szCs w:val="20"/>
        </w:rPr>
        <w:t>otwarcie ofert jest jawne,</w:t>
      </w:r>
    </w:p>
    <w:p w14:paraId="3392BC0D" w14:textId="77777777" w:rsidR="0029274F" w:rsidRPr="00C67A6A" w:rsidRDefault="0029274F" w:rsidP="00E57054">
      <w:pPr>
        <w:numPr>
          <w:ilvl w:val="0"/>
          <w:numId w:val="21"/>
        </w:numPr>
        <w:tabs>
          <w:tab w:val="clear" w:pos="360"/>
          <w:tab w:val="num" w:pos="1080"/>
        </w:tabs>
        <w:spacing w:after="0" w:line="240" w:lineRule="auto"/>
        <w:ind w:left="1080"/>
        <w:jc w:val="both"/>
        <w:rPr>
          <w:rFonts w:cs="Calibri"/>
          <w:snapToGrid w:val="0"/>
          <w:szCs w:val="20"/>
        </w:rPr>
      </w:pPr>
      <w:r w:rsidRPr="00C67A6A">
        <w:rPr>
          <w:rFonts w:cs="Calibri"/>
          <w:snapToGrid w:val="0"/>
          <w:szCs w:val="20"/>
        </w:rPr>
        <w:lastRenderedPageBreak/>
        <w:t xml:space="preserve">bezpośrednio przed otwarciem ofert Zamawiający podaje kwotę przeznaczoną na sfinansowanie zamówienia, </w:t>
      </w:r>
    </w:p>
    <w:p w14:paraId="1F4518F0" w14:textId="77777777" w:rsidR="0029274F" w:rsidRPr="00C67A6A" w:rsidRDefault="0029274F" w:rsidP="00E57054">
      <w:pPr>
        <w:numPr>
          <w:ilvl w:val="0"/>
          <w:numId w:val="21"/>
        </w:numPr>
        <w:tabs>
          <w:tab w:val="clear" w:pos="360"/>
          <w:tab w:val="num" w:pos="1080"/>
        </w:tabs>
        <w:spacing w:after="0" w:line="240" w:lineRule="auto"/>
        <w:ind w:left="1080"/>
        <w:jc w:val="both"/>
        <w:rPr>
          <w:rFonts w:cs="Calibri"/>
          <w:snapToGrid w:val="0"/>
          <w:szCs w:val="20"/>
        </w:rPr>
      </w:pPr>
      <w:r w:rsidRPr="00C67A6A">
        <w:rPr>
          <w:rFonts w:cs="Calibri"/>
          <w:snapToGrid w:val="0"/>
          <w:szCs w:val="20"/>
        </w:rPr>
        <w:t>w trakcie publicznej sesji otwarcia ofert nie będą otwierane koperty (paczki) zawierające oferty, których dotyczy „WYCOFANIE”. Takie oferty zostaną odesłane Wykonawcom bez otwierania,</w:t>
      </w:r>
    </w:p>
    <w:p w14:paraId="38DA7D57" w14:textId="77777777" w:rsidR="0029274F" w:rsidRPr="00C67A6A" w:rsidRDefault="0029274F" w:rsidP="00E57054">
      <w:pPr>
        <w:numPr>
          <w:ilvl w:val="0"/>
          <w:numId w:val="21"/>
        </w:numPr>
        <w:tabs>
          <w:tab w:val="clear" w:pos="360"/>
          <w:tab w:val="num" w:pos="1080"/>
        </w:tabs>
        <w:spacing w:after="0" w:line="240" w:lineRule="auto"/>
        <w:ind w:left="1080"/>
        <w:jc w:val="both"/>
        <w:rPr>
          <w:rFonts w:cs="Calibri"/>
          <w:snapToGrid w:val="0"/>
          <w:szCs w:val="20"/>
        </w:rPr>
      </w:pPr>
      <w:r w:rsidRPr="00C67A6A">
        <w:rPr>
          <w:rFonts w:cs="Calibri"/>
          <w:snapToGrid w:val="0"/>
          <w:szCs w:val="20"/>
        </w:rPr>
        <w:t>koperty (paczki) oznakowane dopiskiem „ZMIANA” zostaną otwarte przed otwarciem kopert (paczek) zawierających oferty, których dotyczą te zmiany. Po stwierdzeniu poprawności procedury dokonania zmian, zmiany zostaną dołączone do oferty,</w:t>
      </w:r>
    </w:p>
    <w:p w14:paraId="31073764" w14:textId="77777777" w:rsidR="0029274F" w:rsidRPr="00C67A6A" w:rsidRDefault="0029274F" w:rsidP="00E57054">
      <w:pPr>
        <w:numPr>
          <w:ilvl w:val="0"/>
          <w:numId w:val="21"/>
        </w:numPr>
        <w:tabs>
          <w:tab w:val="clear" w:pos="360"/>
          <w:tab w:val="num" w:pos="1080"/>
        </w:tabs>
        <w:spacing w:after="0" w:line="240" w:lineRule="auto"/>
        <w:ind w:left="1080"/>
        <w:jc w:val="both"/>
        <w:rPr>
          <w:rFonts w:cs="Calibri"/>
          <w:snapToGrid w:val="0"/>
          <w:szCs w:val="20"/>
        </w:rPr>
      </w:pPr>
      <w:r w:rsidRPr="00C67A6A">
        <w:rPr>
          <w:rFonts w:cs="Calibri"/>
          <w:snapToGrid w:val="0"/>
          <w:szCs w:val="20"/>
        </w:rPr>
        <w:t>podczas otwarcia ofert Zamawiający po otwarciu każdej z ofert, poda obecnym:</w:t>
      </w:r>
    </w:p>
    <w:p w14:paraId="7CE4C76C" w14:textId="3883C8ED" w:rsidR="0029274F" w:rsidRPr="00C67A6A" w:rsidRDefault="0029274F" w:rsidP="00E57054">
      <w:pPr>
        <w:numPr>
          <w:ilvl w:val="0"/>
          <w:numId w:val="53"/>
        </w:numPr>
        <w:tabs>
          <w:tab w:val="clear" w:pos="360"/>
          <w:tab w:val="num" w:pos="1429"/>
        </w:tabs>
        <w:spacing w:after="0" w:line="240" w:lineRule="auto"/>
        <w:ind w:left="1429"/>
        <w:jc w:val="both"/>
        <w:rPr>
          <w:rFonts w:cs="Calibri"/>
          <w:snapToGrid w:val="0"/>
          <w:szCs w:val="20"/>
        </w:rPr>
      </w:pPr>
      <w:r w:rsidRPr="00C67A6A">
        <w:rPr>
          <w:rFonts w:cs="Calibri"/>
          <w:snapToGrid w:val="0"/>
          <w:szCs w:val="20"/>
        </w:rPr>
        <w:t xml:space="preserve">stan i ilość kopert (paczek) </w:t>
      </w:r>
      <w:r w:rsidR="00F02E6C">
        <w:rPr>
          <w:rFonts w:cs="Calibri"/>
          <w:snapToGrid w:val="0"/>
          <w:szCs w:val="20"/>
        </w:rPr>
        <w:t>zawierających otwieraną ofertę,</w:t>
      </w:r>
    </w:p>
    <w:p w14:paraId="6FC3811A" w14:textId="77777777" w:rsidR="0029274F" w:rsidRPr="00C67A6A" w:rsidRDefault="0029274F" w:rsidP="00E57054">
      <w:pPr>
        <w:numPr>
          <w:ilvl w:val="0"/>
          <w:numId w:val="19"/>
        </w:numPr>
        <w:tabs>
          <w:tab w:val="clear" w:pos="360"/>
          <w:tab w:val="num" w:pos="1429"/>
        </w:tabs>
        <w:spacing w:after="0" w:line="240" w:lineRule="auto"/>
        <w:ind w:left="1429"/>
        <w:jc w:val="both"/>
        <w:rPr>
          <w:rFonts w:cs="Calibri"/>
          <w:snapToGrid w:val="0"/>
          <w:szCs w:val="20"/>
        </w:rPr>
      </w:pPr>
      <w:r w:rsidRPr="00C67A6A">
        <w:rPr>
          <w:rFonts w:cs="Calibri"/>
          <w:snapToGrid w:val="0"/>
          <w:szCs w:val="20"/>
        </w:rPr>
        <w:t>nazwę i adres Wykonawcy, którego oferta jest otwierana,</w:t>
      </w:r>
    </w:p>
    <w:p w14:paraId="3A3CC0DA" w14:textId="77777777" w:rsidR="0029274F" w:rsidRPr="00C67A6A" w:rsidRDefault="0029274F" w:rsidP="00E57054">
      <w:pPr>
        <w:numPr>
          <w:ilvl w:val="0"/>
          <w:numId w:val="19"/>
        </w:numPr>
        <w:tabs>
          <w:tab w:val="clear" w:pos="360"/>
          <w:tab w:val="num" w:pos="720"/>
          <w:tab w:val="num" w:pos="1069"/>
        </w:tabs>
        <w:spacing w:after="0" w:line="240" w:lineRule="auto"/>
        <w:ind w:left="1429"/>
        <w:jc w:val="both"/>
        <w:rPr>
          <w:rFonts w:cs="Calibri"/>
          <w:snapToGrid w:val="0"/>
          <w:szCs w:val="20"/>
        </w:rPr>
      </w:pPr>
      <w:r w:rsidRPr="00C67A6A">
        <w:rPr>
          <w:rFonts w:cs="Calibri"/>
          <w:snapToGrid w:val="0"/>
          <w:szCs w:val="20"/>
        </w:rPr>
        <w:t>informację dotyczącą ceny oferty.</w:t>
      </w:r>
    </w:p>
    <w:p w14:paraId="16D3765C" w14:textId="47BF2F28" w:rsidR="007D68C5" w:rsidRDefault="007D68C5" w:rsidP="0029274F">
      <w:pPr>
        <w:tabs>
          <w:tab w:val="num" w:pos="993"/>
          <w:tab w:val="num" w:pos="1069"/>
        </w:tabs>
        <w:spacing w:after="0" w:line="240" w:lineRule="auto"/>
        <w:ind w:left="1429"/>
        <w:jc w:val="both"/>
        <w:rPr>
          <w:rFonts w:cs="Calibri"/>
          <w:snapToGrid w:val="0"/>
        </w:rPr>
      </w:pPr>
    </w:p>
    <w:p w14:paraId="49705727" w14:textId="7739CB84" w:rsidR="007D68C5" w:rsidRPr="00A4303C" w:rsidRDefault="007D68C5" w:rsidP="00E57054">
      <w:pPr>
        <w:pStyle w:val="Akapitzlist"/>
        <w:numPr>
          <w:ilvl w:val="0"/>
          <w:numId w:val="20"/>
        </w:numPr>
        <w:tabs>
          <w:tab w:val="num" w:pos="993"/>
          <w:tab w:val="num" w:pos="1069"/>
        </w:tabs>
        <w:spacing w:after="0" w:line="240" w:lineRule="auto"/>
        <w:ind w:left="426" w:hanging="284"/>
        <w:jc w:val="both"/>
        <w:rPr>
          <w:rFonts w:cs="Calibri"/>
          <w:snapToGrid w:val="0"/>
        </w:rPr>
      </w:pPr>
      <w:r>
        <w:rPr>
          <w:rFonts w:cs="Calibri"/>
          <w:snapToGrid w:val="0"/>
        </w:rPr>
        <w:t xml:space="preserve">Informacje, o których mowa w pkt. </w:t>
      </w:r>
      <w:r w:rsidR="00C67A6A">
        <w:rPr>
          <w:rFonts w:cs="Calibri"/>
          <w:snapToGrid w:val="0"/>
        </w:rPr>
        <w:t>2</w:t>
      </w:r>
      <w:r w:rsidR="0029274F">
        <w:rPr>
          <w:rFonts w:cs="Calibri"/>
          <w:snapToGrid w:val="0"/>
        </w:rPr>
        <w:t xml:space="preserve"> ppkt.5) lit. b</w:t>
      </w:r>
      <w:r w:rsidR="00F02E6C">
        <w:rPr>
          <w:rFonts w:cs="Calibri"/>
          <w:snapToGrid w:val="0"/>
        </w:rPr>
        <w:t>)</w:t>
      </w:r>
      <w:r w:rsidR="0029274F">
        <w:rPr>
          <w:rFonts w:cs="Calibri"/>
          <w:snapToGrid w:val="0"/>
        </w:rPr>
        <w:t xml:space="preserve"> i</w:t>
      </w:r>
      <w:r>
        <w:rPr>
          <w:rFonts w:cs="Calibri"/>
          <w:snapToGrid w:val="0"/>
        </w:rPr>
        <w:t xml:space="preserve"> </w:t>
      </w:r>
      <w:r w:rsidR="00F02E6C">
        <w:rPr>
          <w:rFonts w:cs="Calibri"/>
          <w:snapToGrid w:val="0"/>
        </w:rPr>
        <w:t xml:space="preserve">c) </w:t>
      </w:r>
      <w:r>
        <w:rPr>
          <w:rFonts w:cs="Calibri"/>
          <w:snapToGrid w:val="0"/>
        </w:rPr>
        <w:t xml:space="preserve">Zamawiający zamieści na stronie </w:t>
      </w:r>
      <w:r w:rsidR="0029274F" w:rsidRPr="0029274F">
        <w:rPr>
          <w:rStyle w:val="Hipercze"/>
          <w:rFonts w:cs="Arial"/>
          <w:color w:val="auto"/>
          <w:szCs w:val="20"/>
          <w:u w:val="none"/>
        </w:rPr>
        <w:t xml:space="preserve">internetowej </w:t>
      </w:r>
      <w:r w:rsidRPr="00DE205A">
        <w:rPr>
          <w:szCs w:val="20"/>
        </w:rPr>
        <w:t>w zakładce dedykowanej niniejszemu postępowaniu</w:t>
      </w:r>
      <w:r>
        <w:rPr>
          <w:szCs w:val="20"/>
        </w:rPr>
        <w:t>.</w:t>
      </w:r>
    </w:p>
    <w:p w14:paraId="7DB5CA7E" w14:textId="4F3AF437" w:rsidR="00AA0AD1" w:rsidRDefault="00BB42E5" w:rsidP="007D68C5">
      <w:pPr>
        <w:pStyle w:val="Nagwek1"/>
        <w:numPr>
          <w:ilvl w:val="0"/>
          <w:numId w:val="5"/>
        </w:numPr>
        <w:spacing w:after="120"/>
        <w:ind w:left="567"/>
      </w:pPr>
      <w:r>
        <w:rPr>
          <w:rFonts w:cs="Calibri"/>
        </w:rPr>
        <w:t xml:space="preserve"> </w:t>
      </w:r>
      <w:bookmarkStart w:id="91" w:name="_Toc528234563"/>
      <w:bookmarkStart w:id="92" w:name="_Toc528317413"/>
      <w:bookmarkStart w:id="93" w:name="_Toc528234564"/>
      <w:bookmarkStart w:id="94" w:name="_Toc528317414"/>
      <w:bookmarkStart w:id="95" w:name="_Toc528234565"/>
      <w:bookmarkStart w:id="96" w:name="_Toc528317415"/>
      <w:bookmarkStart w:id="97" w:name="_Toc528234566"/>
      <w:bookmarkStart w:id="98" w:name="_Toc528317416"/>
      <w:bookmarkStart w:id="99" w:name="_Toc528234567"/>
      <w:bookmarkStart w:id="100" w:name="_Toc528317417"/>
      <w:bookmarkStart w:id="101" w:name="_Toc528234568"/>
      <w:bookmarkStart w:id="102" w:name="_Toc528317418"/>
      <w:bookmarkStart w:id="103" w:name="_Toc528234569"/>
      <w:bookmarkStart w:id="104" w:name="_Toc528317419"/>
      <w:bookmarkStart w:id="105" w:name="_Toc528234570"/>
      <w:bookmarkStart w:id="106" w:name="_Toc528317420"/>
      <w:bookmarkStart w:id="107" w:name="_Toc528234571"/>
      <w:bookmarkStart w:id="108" w:name="_Toc528317421"/>
      <w:bookmarkStart w:id="109" w:name="_Toc528234572"/>
      <w:bookmarkStart w:id="110" w:name="_Toc528317422"/>
      <w:bookmarkStart w:id="111" w:name="mip39736560"/>
      <w:bookmarkStart w:id="112" w:name="_Toc528234573"/>
      <w:bookmarkStart w:id="113" w:name="_Toc528317423"/>
      <w:bookmarkStart w:id="114" w:name="mip39736561"/>
      <w:bookmarkStart w:id="115" w:name="_Toc528234574"/>
      <w:bookmarkStart w:id="116" w:name="_Toc528317424"/>
      <w:bookmarkStart w:id="117" w:name="mip39736562"/>
      <w:bookmarkStart w:id="118" w:name="_Toc528234575"/>
      <w:bookmarkStart w:id="119" w:name="_Toc528317425"/>
      <w:bookmarkStart w:id="120" w:name="_Toc5824057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AA0AD1">
        <w:t>Ocena ofert.</w:t>
      </w:r>
      <w:bookmarkEnd w:id="120"/>
    </w:p>
    <w:p w14:paraId="490C8952" w14:textId="48190B59" w:rsidR="00AA0AD1" w:rsidRDefault="00AA0AD1" w:rsidP="0041658F">
      <w:pPr>
        <w:pStyle w:val="Akapitzlist"/>
        <w:spacing w:line="240" w:lineRule="auto"/>
        <w:ind w:left="426" w:hanging="284"/>
        <w:jc w:val="both"/>
      </w:pPr>
      <w:bookmarkStart w:id="121" w:name="mip39736564"/>
      <w:bookmarkEnd w:id="121"/>
      <w:r>
        <w:t>1. W toku badania i oceny ofert zamawiający może żądać od wykonawców wyjaśnień dotyczących treści złożonych ofert. Niedopuszczalne jest prowadzenie między zamawiającym a wykonawcą negocjacji dotyczących złożonej oferty oraz, z zastrzeżeniem pkt. 2, dokonywanie jakiejkolwiek zmiany w jej treści.</w:t>
      </w:r>
      <w:bookmarkStart w:id="122" w:name="mip39736565"/>
      <w:bookmarkEnd w:id="122"/>
      <w:r>
        <w:t xml:space="preserve"> </w:t>
      </w:r>
    </w:p>
    <w:p w14:paraId="00FCEF73" w14:textId="03D521FD" w:rsidR="00AA0AD1" w:rsidRDefault="00036A1B" w:rsidP="0041658F">
      <w:pPr>
        <w:pStyle w:val="Akapitzlist"/>
        <w:spacing w:line="240" w:lineRule="auto"/>
        <w:ind w:left="426" w:hanging="284"/>
        <w:jc w:val="both"/>
      </w:pPr>
      <w:bookmarkStart w:id="123" w:name="mip39736566"/>
      <w:bookmarkEnd w:id="123"/>
      <w:r>
        <w:t>2</w:t>
      </w:r>
      <w:r w:rsidR="00AA0AD1">
        <w:t>. Zamawiający poprawia w ofercie:</w:t>
      </w:r>
    </w:p>
    <w:p w14:paraId="3C4CB456" w14:textId="3EC263F6" w:rsidR="00AA0AD1" w:rsidRDefault="00AA0AD1" w:rsidP="0041658F">
      <w:pPr>
        <w:pStyle w:val="Akapitzlist"/>
        <w:spacing w:line="240" w:lineRule="auto"/>
        <w:ind w:left="284"/>
        <w:jc w:val="both"/>
      </w:pPr>
      <w:bookmarkStart w:id="124" w:name="mip39736568"/>
      <w:bookmarkEnd w:id="124"/>
      <w:r>
        <w:t>1) oczywiste omyłki pisarskie,</w:t>
      </w:r>
    </w:p>
    <w:p w14:paraId="09ECB4E8" w14:textId="73E7E956" w:rsidR="00AA0AD1" w:rsidRDefault="00AA0AD1" w:rsidP="0041658F">
      <w:pPr>
        <w:pStyle w:val="Akapitzlist"/>
        <w:spacing w:line="240" w:lineRule="auto"/>
        <w:ind w:left="284"/>
        <w:jc w:val="both"/>
      </w:pPr>
      <w:bookmarkStart w:id="125" w:name="mip39736569"/>
      <w:bookmarkEnd w:id="125"/>
      <w:r>
        <w:t>2) oczywiste omyłki rachunkowe, z uwzględnieniem konsekwencji rachunkowych dokonanych poprawek,</w:t>
      </w:r>
    </w:p>
    <w:p w14:paraId="5C822DA9" w14:textId="6C6F0B47" w:rsidR="00AA0AD1" w:rsidRDefault="00AA0AD1" w:rsidP="0041658F">
      <w:pPr>
        <w:pStyle w:val="Akapitzlist"/>
        <w:spacing w:line="240" w:lineRule="auto"/>
        <w:ind w:left="284"/>
        <w:jc w:val="both"/>
      </w:pPr>
      <w:bookmarkStart w:id="126" w:name="mip39736570"/>
      <w:bookmarkEnd w:id="126"/>
      <w:r>
        <w:t>3) inne omyłki polegające na niezgodności oferty ze specyfikacją istotnych warunków zamówienia, niepowodujące istotnych zmian w treści oferty</w:t>
      </w:r>
    </w:p>
    <w:p w14:paraId="091E869D" w14:textId="2BAA53F2" w:rsidR="00AA0AD1" w:rsidRDefault="00AA0AD1" w:rsidP="00BF2B50">
      <w:pPr>
        <w:pStyle w:val="Akapitzlist"/>
        <w:spacing w:line="240" w:lineRule="auto"/>
        <w:ind w:left="567" w:hanging="284"/>
        <w:jc w:val="both"/>
      </w:pPr>
      <w:bookmarkStart w:id="127" w:name="mip39736571"/>
      <w:bookmarkEnd w:id="127"/>
      <w:r>
        <w:t>- niezwłocznie zawiadamiając o tym wykonawcę, którego oferta została poprawiona.</w:t>
      </w:r>
    </w:p>
    <w:p w14:paraId="4063225C" w14:textId="6D5D2830" w:rsidR="005B6DF2" w:rsidRDefault="00036A1B" w:rsidP="0041658F">
      <w:pPr>
        <w:pStyle w:val="Akapitzlist"/>
        <w:spacing w:line="240" w:lineRule="auto"/>
        <w:ind w:left="426" w:hanging="284"/>
        <w:jc w:val="both"/>
      </w:pPr>
      <w:r>
        <w:t>3</w:t>
      </w:r>
      <w:r w:rsidR="005B6DF2">
        <w:t>. Zamawiający odrzuci ofertę w prz</w:t>
      </w:r>
      <w:r w:rsidR="00F02E6C">
        <w:t>ypadkach określonych w art. 89 U</w:t>
      </w:r>
      <w:r w:rsidR="005B6DF2">
        <w:t xml:space="preserve">stawy </w:t>
      </w:r>
      <w:proofErr w:type="spellStart"/>
      <w:r w:rsidR="005B6DF2">
        <w:t>Pzp</w:t>
      </w:r>
      <w:proofErr w:type="spellEnd"/>
      <w:r w:rsidR="005B6DF2">
        <w:t>.</w:t>
      </w:r>
    </w:p>
    <w:p w14:paraId="2EA9171E" w14:textId="797545A9" w:rsidR="000270DA" w:rsidRDefault="00036A1B" w:rsidP="0041658F">
      <w:pPr>
        <w:pStyle w:val="Akapitzlist"/>
        <w:spacing w:after="0" w:line="240" w:lineRule="auto"/>
        <w:ind w:left="426" w:hanging="284"/>
        <w:contextualSpacing w:val="0"/>
        <w:jc w:val="both"/>
      </w:pPr>
      <w:r>
        <w:t>4</w:t>
      </w:r>
      <w:r w:rsidR="000270DA">
        <w:t>. Po dokonaniu wyboru oferty najkorzystniejszej Zamawiający poinformuje niezwłocznie wykonawców o:</w:t>
      </w:r>
    </w:p>
    <w:p w14:paraId="01D28CF2" w14:textId="068C61C1" w:rsidR="000270DA" w:rsidRPr="006E5650" w:rsidRDefault="000270DA" w:rsidP="0041658F">
      <w:pPr>
        <w:spacing w:after="0" w:line="240" w:lineRule="auto"/>
        <w:ind w:left="426"/>
        <w:rPr>
          <w:rFonts w:eastAsia="Times New Roman" w:cs="Times New Roman"/>
          <w:lang w:eastAsia="pl-PL"/>
        </w:rPr>
      </w:pPr>
      <w:r w:rsidRPr="006E5650">
        <w:rPr>
          <w:rFonts w:eastAsia="Times New Roman" w:cs="Times New Roman"/>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61B7F68" w14:textId="528ED5D8" w:rsidR="000270DA" w:rsidRPr="006E5650" w:rsidRDefault="000270DA" w:rsidP="0041658F">
      <w:pPr>
        <w:spacing w:after="0" w:line="240" w:lineRule="auto"/>
        <w:ind w:left="426"/>
        <w:rPr>
          <w:rFonts w:eastAsia="Times New Roman" w:cs="Times New Roman"/>
          <w:lang w:eastAsia="pl-PL"/>
        </w:rPr>
      </w:pPr>
      <w:bookmarkStart w:id="128" w:name="mip39736692"/>
      <w:bookmarkEnd w:id="128"/>
      <w:r w:rsidRPr="006E5650">
        <w:rPr>
          <w:rFonts w:eastAsia="Times New Roman" w:cs="Times New Roman"/>
          <w:lang w:eastAsia="pl-PL"/>
        </w:rPr>
        <w:t>2) wykonawcach, którzy zostali wykluczeni,</w:t>
      </w:r>
    </w:p>
    <w:p w14:paraId="144718BA" w14:textId="4CAEAA2B" w:rsidR="000270DA" w:rsidRPr="006E5650" w:rsidRDefault="000270DA" w:rsidP="0041658F">
      <w:pPr>
        <w:spacing w:after="0" w:line="240" w:lineRule="auto"/>
        <w:ind w:left="426"/>
        <w:rPr>
          <w:rFonts w:eastAsia="Times New Roman" w:cs="Times New Roman"/>
          <w:lang w:eastAsia="pl-PL"/>
        </w:rPr>
      </w:pPr>
      <w:bookmarkStart w:id="129" w:name="mip39736693"/>
      <w:bookmarkEnd w:id="129"/>
      <w:r w:rsidRPr="006E5650">
        <w:rPr>
          <w:rFonts w:eastAsia="Times New Roman" w:cs="Times New Roman"/>
          <w:lang w:eastAsia="pl-PL"/>
        </w:rPr>
        <w:t>3) wykonawcach, których oferty zostały odrzucone, powodach odrzucenia oferty,</w:t>
      </w:r>
    </w:p>
    <w:p w14:paraId="63C30045" w14:textId="7828B516" w:rsidR="000270DA" w:rsidRPr="006E5650" w:rsidRDefault="000270DA" w:rsidP="0041658F">
      <w:pPr>
        <w:spacing w:after="0" w:line="240" w:lineRule="auto"/>
        <w:ind w:left="426"/>
        <w:rPr>
          <w:rFonts w:eastAsia="Times New Roman" w:cs="Times New Roman"/>
          <w:lang w:eastAsia="pl-PL"/>
        </w:rPr>
      </w:pPr>
      <w:r w:rsidRPr="006E5650">
        <w:rPr>
          <w:rFonts w:eastAsia="Times New Roman" w:cs="Times New Roman"/>
          <w:lang w:eastAsia="pl-PL"/>
        </w:rPr>
        <w:t>4) unieważnieniu postępowania</w:t>
      </w:r>
    </w:p>
    <w:p w14:paraId="4AEE504D" w14:textId="4CD91D96" w:rsidR="000270DA" w:rsidRPr="006E5650" w:rsidRDefault="000270DA" w:rsidP="0041658F">
      <w:pPr>
        <w:spacing w:after="0" w:line="240" w:lineRule="auto"/>
        <w:ind w:left="426"/>
        <w:rPr>
          <w:rFonts w:eastAsia="Times New Roman" w:cs="Times New Roman"/>
          <w:lang w:eastAsia="pl-PL"/>
        </w:rPr>
      </w:pPr>
      <w:r w:rsidRPr="006E5650">
        <w:rPr>
          <w:rFonts w:eastAsia="Times New Roman" w:cs="Times New Roman"/>
          <w:lang w:eastAsia="pl-PL"/>
        </w:rPr>
        <w:t>- podając uzasadnienie faktyczne i prawne.</w:t>
      </w:r>
    </w:p>
    <w:p w14:paraId="54BA3901" w14:textId="7F97F5F9" w:rsidR="007D68C5" w:rsidRDefault="00036A1B" w:rsidP="007D68C5">
      <w:pPr>
        <w:spacing w:before="120" w:after="0" w:line="240" w:lineRule="auto"/>
        <w:ind w:left="426" w:hanging="284"/>
        <w:jc w:val="both"/>
        <w:rPr>
          <w:rFonts w:eastAsia="Times New Roman" w:cs="Times New Roman"/>
          <w:lang w:eastAsia="pl-PL"/>
        </w:rPr>
      </w:pPr>
      <w:r>
        <w:rPr>
          <w:rFonts w:eastAsia="Times New Roman" w:cs="Times New Roman"/>
          <w:lang w:eastAsia="pl-PL"/>
        </w:rPr>
        <w:t>5</w:t>
      </w:r>
      <w:r w:rsidR="000270DA" w:rsidRPr="006E5650">
        <w:rPr>
          <w:rFonts w:eastAsia="Times New Roman" w:cs="Times New Roman"/>
          <w:lang w:eastAsia="pl-PL"/>
        </w:rPr>
        <w:t xml:space="preserve">. </w:t>
      </w:r>
      <w:r w:rsidR="007D68C5" w:rsidRPr="006E5650">
        <w:rPr>
          <w:rFonts w:eastAsia="Times New Roman" w:cs="Times New Roman"/>
          <w:lang w:eastAsia="pl-PL"/>
        </w:rPr>
        <w:t xml:space="preserve">Zamawiający zamieści informacje o których mowa w pkt. </w:t>
      </w:r>
      <w:r w:rsidR="007D68C5">
        <w:rPr>
          <w:rFonts w:eastAsia="Times New Roman" w:cs="Times New Roman"/>
          <w:lang w:eastAsia="pl-PL"/>
        </w:rPr>
        <w:t>4</w:t>
      </w:r>
      <w:r w:rsidR="007D68C5" w:rsidRPr="006E5650">
        <w:rPr>
          <w:rFonts w:eastAsia="Times New Roman" w:cs="Times New Roman"/>
          <w:lang w:eastAsia="pl-PL"/>
        </w:rPr>
        <w:t xml:space="preserve"> </w:t>
      </w:r>
      <w:proofErr w:type="spellStart"/>
      <w:r w:rsidR="007D68C5" w:rsidRPr="006E5650">
        <w:rPr>
          <w:rFonts w:eastAsia="Times New Roman" w:cs="Times New Roman"/>
          <w:lang w:eastAsia="pl-PL"/>
        </w:rPr>
        <w:t>ppkt</w:t>
      </w:r>
      <w:proofErr w:type="spellEnd"/>
      <w:r w:rsidR="007D68C5" w:rsidRPr="006E5650">
        <w:rPr>
          <w:rFonts w:eastAsia="Times New Roman" w:cs="Times New Roman"/>
          <w:lang w:eastAsia="pl-PL"/>
        </w:rPr>
        <w:t>. 1) na stronie internetowej</w:t>
      </w:r>
      <w:r w:rsidR="007D68C5">
        <w:rPr>
          <w:rFonts w:eastAsia="Times New Roman" w:cs="Times New Roman"/>
          <w:lang w:eastAsia="pl-PL"/>
        </w:rPr>
        <w:t xml:space="preserve"> </w:t>
      </w:r>
      <w:r w:rsidR="007D68C5" w:rsidRPr="00DE205A">
        <w:rPr>
          <w:szCs w:val="20"/>
        </w:rPr>
        <w:t>w zakładce dedykowanej niniejszemu postępowaniu</w:t>
      </w:r>
      <w:r w:rsidR="007D68C5" w:rsidRPr="006E5650">
        <w:rPr>
          <w:rFonts w:eastAsia="Times New Roman" w:cs="Times New Roman"/>
          <w:lang w:eastAsia="pl-PL"/>
        </w:rPr>
        <w:t>.</w:t>
      </w:r>
    </w:p>
    <w:p w14:paraId="0729B68E" w14:textId="5775204B" w:rsidR="007D68C5" w:rsidRPr="006E5650" w:rsidRDefault="00E4152A" w:rsidP="007D68C5">
      <w:pPr>
        <w:spacing w:before="120" w:after="0" w:line="240" w:lineRule="auto"/>
        <w:ind w:left="426" w:hanging="284"/>
        <w:jc w:val="both"/>
        <w:rPr>
          <w:rFonts w:eastAsia="Times New Roman" w:cs="Times New Roman"/>
          <w:lang w:eastAsia="pl-PL"/>
        </w:rPr>
      </w:pPr>
      <w:r>
        <w:t>6. Jeżeli W</w:t>
      </w:r>
      <w:r w:rsidR="007D68C5">
        <w:t xml:space="preserve">ykonawca, którego oferta </w:t>
      </w:r>
      <w:r>
        <w:t>została</w:t>
      </w:r>
      <w:r>
        <w:t xml:space="preserve"> </w:t>
      </w:r>
      <w:r w:rsidR="007D68C5">
        <w:t xml:space="preserve">wybrana, </w:t>
      </w:r>
      <w:r w:rsidR="00950FBB">
        <w:t xml:space="preserve">będzie </w:t>
      </w:r>
      <w:r w:rsidR="007D68C5">
        <w:t>uchyla</w:t>
      </w:r>
      <w:r w:rsidR="00950FBB">
        <w:t>ł</w:t>
      </w:r>
      <w:r w:rsidR="007D68C5">
        <w:t xml:space="preserve"> się od zawarcia umowy w sprawie zamówienia publicznego, Zamawiający </w:t>
      </w:r>
      <w:r w:rsidR="00950FBB">
        <w:t>będzie mógł</w:t>
      </w:r>
      <w:r w:rsidR="007D68C5">
        <w:t xml:space="preserve"> wybrać ofertę najkorzystniejszą spośród pozostałych ofert bez przeprowadzania ich ponownego badania i oceny, chyba że zachodzą przesłanki unieważnienia postępowania, o których mowa w </w:t>
      </w:r>
      <w:hyperlink r:id="rId29" w:history="1">
        <w:r w:rsidR="007D68C5" w:rsidRPr="00F02E6C">
          <w:rPr>
            <w:rStyle w:val="Hipercze"/>
            <w:color w:val="auto"/>
            <w:u w:val="none"/>
          </w:rPr>
          <w:t>art. 93 ust. 1</w:t>
        </w:r>
      </w:hyperlink>
      <w:r w:rsidR="00F02E6C">
        <w:t xml:space="preserve"> U</w:t>
      </w:r>
      <w:r w:rsidR="007D68C5" w:rsidRPr="002D593E">
        <w:t xml:space="preserve">stawy </w:t>
      </w:r>
      <w:proofErr w:type="spellStart"/>
      <w:r w:rsidR="007D68C5" w:rsidRPr="002D593E">
        <w:t>Pzp</w:t>
      </w:r>
      <w:proofErr w:type="spellEnd"/>
      <w:r w:rsidR="007D68C5" w:rsidRPr="002D593E">
        <w:t>.</w:t>
      </w:r>
    </w:p>
    <w:p w14:paraId="3C533754" w14:textId="39F5DF22" w:rsidR="00DE54D1" w:rsidRDefault="00036972" w:rsidP="007D68C5">
      <w:pPr>
        <w:pStyle w:val="Nagwek1"/>
        <w:numPr>
          <w:ilvl w:val="0"/>
          <w:numId w:val="5"/>
        </w:numPr>
        <w:spacing w:after="120"/>
        <w:ind w:left="426"/>
      </w:pPr>
      <w:bookmarkStart w:id="130" w:name="_Toc58240577"/>
      <w:r>
        <w:lastRenderedPageBreak/>
        <w:t>Termin związania ofertą.</w:t>
      </w:r>
      <w:bookmarkEnd w:id="130"/>
    </w:p>
    <w:p w14:paraId="68EB2CBF" w14:textId="2C6DDE5B" w:rsidR="00036972" w:rsidRPr="00036972" w:rsidRDefault="00036972" w:rsidP="00E57054">
      <w:pPr>
        <w:pStyle w:val="Akapitzlist"/>
        <w:numPr>
          <w:ilvl w:val="0"/>
          <w:numId w:val="22"/>
        </w:numPr>
        <w:shd w:val="clear" w:color="auto" w:fill="FFFFFF"/>
        <w:spacing w:after="120" w:line="240" w:lineRule="auto"/>
        <w:ind w:left="284" w:hanging="284"/>
        <w:contextualSpacing w:val="0"/>
        <w:jc w:val="both"/>
        <w:rPr>
          <w:rFonts w:cs="Calibri"/>
        </w:rPr>
      </w:pPr>
      <w:r w:rsidRPr="00036972">
        <w:rPr>
          <w:rFonts w:cs="Calibri"/>
        </w:rPr>
        <w:t xml:space="preserve">Wykonawca pozostaje związany złożoną ofertą przez okres </w:t>
      </w:r>
      <w:r w:rsidR="009B297D">
        <w:rPr>
          <w:rFonts w:cs="Calibri"/>
          <w:b/>
        </w:rPr>
        <w:t>30</w:t>
      </w:r>
      <w:r w:rsidRPr="00DB5350">
        <w:rPr>
          <w:rFonts w:cs="Calibri"/>
          <w:b/>
        </w:rPr>
        <w:t xml:space="preserve"> dni</w:t>
      </w:r>
      <w:r w:rsidRPr="00DB5350">
        <w:rPr>
          <w:rFonts w:cs="Calibri"/>
        </w:rPr>
        <w:t>.</w:t>
      </w:r>
      <w:r w:rsidRPr="00036972">
        <w:rPr>
          <w:rFonts w:cs="Calibri"/>
        </w:rPr>
        <w:t xml:space="preserve"> Bieg terminu związania ofertą rozpoczyna się wraz z upływem terminu składania ofert.</w:t>
      </w:r>
    </w:p>
    <w:p w14:paraId="212081D1" w14:textId="2331898F" w:rsidR="00036972" w:rsidRDefault="00036972" w:rsidP="00E57054">
      <w:pPr>
        <w:pStyle w:val="Akapitzlist"/>
        <w:numPr>
          <w:ilvl w:val="0"/>
          <w:numId w:val="22"/>
        </w:numPr>
        <w:shd w:val="clear" w:color="auto" w:fill="FFFFFF"/>
        <w:spacing w:after="120" w:line="240" w:lineRule="auto"/>
        <w:ind w:left="284" w:hanging="284"/>
        <w:contextualSpacing w:val="0"/>
        <w:jc w:val="both"/>
        <w:rPr>
          <w:rFonts w:cs="Calibri"/>
        </w:rPr>
      </w:pPr>
      <w:r w:rsidRPr="00036972">
        <w:rPr>
          <w:rFonts w:cs="Calibri"/>
        </w:rPr>
        <w:t>Wykonawca samodzielnie lub na wniosek Zamawiającego może przedłużyć termin związania ofertą</w:t>
      </w:r>
      <w:r w:rsidR="00464724">
        <w:rPr>
          <w:rFonts w:cs="Calibri"/>
        </w:rPr>
        <w:t>.</w:t>
      </w:r>
      <w:r>
        <w:rPr>
          <w:rFonts w:cs="Calibri"/>
        </w:rPr>
        <w:t xml:space="preserve"> </w:t>
      </w:r>
    </w:p>
    <w:p w14:paraId="711620EF" w14:textId="6E740E3C" w:rsidR="00036972" w:rsidRDefault="00036972" w:rsidP="00E57054">
      <w:pPr>
        <w:pStyle w:val="Akapitzlist"/>
        <w:numPr>
          <w:ilvl w:val="0"/>
          <w:numId w:val="22"/>
        </w:numPr>
        <w:shd w:val="clear" w:color="auto" w:fill="FFFFFF"/>
        <w:spacing w:after="120" w:line="240" w:lineRule="auto"/>
        <w:ind w:left="284" w:hanging="284"/>
        <w:contextualSpacing w:val="0"/>
        <w:jc w:val="both"/>
        <w:rPr>
          <w:rFonts w:cs="Calibri"/>
        </w:rPr>
      </w:pPr>
      <w:r>
        <w:rPr>
          <w:rFonts w:cs="Calibri"/>
        </w:rPr>
        <w:t>Przedłużenie terminu związania ofertą jest dopuszczalne tylko z jednoczesnym przedłużeniem okresu ważności wadium albo jeżeli to nie jest możliwe z wniesieniem nowego wadium na przedłużony okres związania ofertą.</w:t>
      </w:r>
    </w:p>
    <w:p w14:paraId="75530F33" w14:textId="40FBB5EA" w:rsidR="00464724" w:rsidRPr="00036972" w:rsidRDefault="00464724" w:rsidP="00E57054">
      <w:pPr>
        <w:pStyle w:val="Akapitzlist"/>
        <w:numPr>
          <w:ilvl w:val="0"/>
          <w:numId w:val="22"/>
        </w:numPr>
        <w:shd w:val="clear" w:color="auto" w:fill="FFFFFF"/>
        <w:spacing w:after="120" w:line="240" w:lineRule="auto"/>
        <w:ind w:left="284" w:hanging="284"/>
        <w:contextualSpacing w:val="0"/>
        <w:jc w:val="both"/>
        <w:rPr>
          <w:rFonts w:cs="Calibri"/>
        </w:rPr>
      </w:pPr>
      <w:r>
        <w:rPr>
          <w:rFonts w:cs="Calibri"/>
        </w:rPr>
        <w:t>Brak zgody Wykonawcy na przedłużenie terminu związania ofertą nie powoduje utraty wadium.</w:t>
      </w:r>
    </w:p>
    <w:p w14:paraId="5040304E" w14:textId="7EDC9CE9" w:rsidR="00036972" w:rsidRDefault="00036972" w:rsidP="007D68C5">
      <w:pPr>
        <w:pStyle w:val="Nagwek1"/>
        <w:numPr>
          <w:ilvl w:val="0"/>
          <w:numId w:val="5"/>
        </w:numPr>
        <w:ind w:left="426" w:hanging="426"/>
      </w:pPr>
      <w:bookmarkStart w:id="131" w:name="_Toc58240578"/>
      <w:r>
        <w:t>Opis sposobu obliczenia ceny.</w:t>
      </w:r>
      <w:bookmarkEnd w:id="131"/>
    </w:p>
    <w:p w14:paraId="707C93D9" w14:textId="0724DE92" w:rsidR="00D93F63" w:rsidRPr="00D148C9" w:rsidRDefault="005877B6" w:rsidP="00E57054">
      <w:pPr>
        <w:pStyle w:val="Akapitzlist"/>
        <w:numPr>
          <w:ilvl w:val="0"/>
          <w:numId w:val="23"/>
        </w:numPr>
        <w:spacing w:after="120"/>
        <w:ind w:left="426" w:hanging="284"/>
        <w:contextualSpacing w:val="0"/>
        <w:jc w:val="both"/>
      </w:pPr>
      <w:r w:rsidRPr="005877B6">
        <w:rPr>
          <w:rFonts w:ascii="Calibri" w:hAnsi="Calibri"/>
          <w:color w:val="000000"/>
        </w:rPr>
        <w:t>Podstawą do ustalenia ceny oferty jest Opis Przedmiotu Zamówienia oraz obowiązki określone w</w:t>
      </w:r>
      <w:r w:rsidR="00D06256">
        <w:rPr>
          <w:rFonts w:ascii="Calibri" w:hAnsi="Calibri"/>
          <w:color w:val="000000"/>
        </w:rPr>
        <w:t xml:space="preserve">e </w:t>
      </w:r>
      <w:r w:rsidR="009B297D">
        <w:rPr>
          <w:rFonts w:ascii="Calibri" w:hAnsi="Calibri"/>
          <w:color w:val="000000"/>
        </w:rPr>
        <w:t>W</w:t>
      </w:r>
      <w:r w:rsidR="00CA313E">
        <w:rPr>
          <w:rFonts w:ascii="Calibri" w:hAnsi="Calibri"/>
          <w:color w:val="000000"/>
        </w:rPr>
        <w:t>zorze Umowy</w:t>
      </w:r>
      <w:r w:rsidR="00D148C9" w:rsidRPr="00FB152B">
        <w:rPr>
          <w:rFonts w:ascii="Calibri" w:hAnsi="Calibri"/>
          <w:color w:val="000000"/>
        </w:rPr>
        <w:t>.</w:t>
      </w:r>
    </w:p>
    <w:p w14:paraId="18ADEC08" w14:textId="0EDCBE7C" w:rsidR="00E66C30" w:rsidRPr="00626A98" w:rsidRDefault="00D148C9" w:rsidP="00E57054">
      <w:pPr>
        <w:pStyle w:val="Akapitzlist"/>
        <w:numPr>
          <w:ilvl w:val="0"/>
          <w:numId w:val="23"/>
        </w:numPr>
        <w:spacing w:after="120"/>
        <w:ind w:left="426" w:hanging="284"/>
        <w:contextualSpacing w:val="0"/>
        <w:jc w:val="both"/>
      </w:pPr>
      <w:r>
        <w:rPr>
          <w:rFonts w:ascii="Calibri" w:hAnsi="Calibri"/>
          <w:color w:val="000000"/>
        </w:rPr>
        <w:t xml:space="preserve">W celu oceny i porównania ofert, Wykonawca w </w:t>
      </w:r>
      <w:r w:rsidR="00C94E51">
        <w:rPr>
          <w:rFonts w:ascii="Calibri" w:hAnsi="Calibri"/>
          <w:color w:val="000000"/>
        </w:rPr>
        <w:t>F</w:t>
      </w:r>
      <w:r>
        <w:rPr>
          <w:rFonts w:ascii="Calibri" w:hAnsi="Calibri"/>
          <w:color w:val="000000"/>
        </w:rPr>
        <w:t>ormularzu Ofert</w:t>
      </w:r>
      <w:r w:rsidR="00D447B8">
        <w:rPr>
          <w:rFonts w:ascii="Calibri" w:hAnsi="Calibri"/>
          <w:color w:val="000000"/>
        </w:rPr>
        <w:t>y</w:t>
      </w:r>
      <w:r>
        <w:rPr>
          <w:rFonts w:ascii="Calibri" w:hAnsi="Calibri"/>
          <w:color w:val="000000"/>
        </w:rPr>
        <w:t xml:space="preserve"> stanowiącym </w:t>
      </w:r>
      <w:r w:rsidR="009B297D">
        <w:rPr>
          <w:rFonts w:ascii="Calibri" w:hAnsi="Calibri"/>
          <w:color w:val="000000"/>
        </w:rPr>
        <w:t>Z</w:t>
      </w:r>
      <w:r>
        <w:rPr>
          <w:rFonts w:ascii="Calibri" w:hAnsi="Calibri"/>
          <w:color w:val="000000"/>
        </w:rPr>
        <w:t xml:space="preserve">ałącznik nr </w:t>
      </w:r>
      <w:r w:rsidR="00143AA5">
        <w:rPr>
          <w:rFonts w:ascii="Calibri" w:hAnsi="Calibri"/>
          <w:color w:val="000000"/>
        </w:rPr>
        <w:t xml:space="preserve">3 </w:t>
      </w:r>
      <w:r>
        <w:rPr>
          <w:rFonts w:ascii="Calibri" w:hAnsi="Calibri"/>
          <w:color w:val="000000"/>
        </w:rPr>
        <w:t>do SIWZ poda cenę zgodnie z wymogami formularza</w:t>
      </w:r>
      <w:r w:rsidR="00D06256">
        <w:rPr>
          <w:rFonts w:ascii="Calibri" w:hAnsi="Calibri"/>
          <w:color w:val="000000"/>
        </w:rPr>
        <w:t>.</w:t>
      </w:r>
      <w:r w:rsidR="00E66C30">
        <w:rPr>
          <w:rFonts w:ascii="Calibri" w:hAnsi="Calibri"/>
          <w:color w:val="000000"/>
        </w:rPr>
        <w:t xml:space="preserve"> </w:t>
      </w:r>
    </w:p>
    <w:p w14:paraId="18A14F44" w14:textId="45844B57" w:rsidR="00D148C9" w:rsidRPr="000B1906" w:rsidRDefault="00464094" w:rsidP="00E57054">
      <w:pPr>
        <w:pStyle w:val="Akapitzlist"/>
        <w:numPr>
          <w:ilvl w:val="0"/>
          <w:numId w:val="23"/>
        </w:numPr>
        <w:spacing w:after="120"/>
        <w:ind w:left="426" w:hanging="284"/>
        <w:contextualSpacing w:val="0"/>
        <w:jc w:val="both"/>
      </w:pPr>
      <w:r>
        <w:t xml:space="preserve">Cena wskazana w ofercie służy porównaniu </w:t>
      </w:r>
      <w:r w:rsidR="00B818FF">
        <w:t xml:space="preserve">i ocenie </w:t>
      </w:r>
      <w:r>
        <w:t>ofert</w:t>
      </w:r>
      <w:r w:rsidR="00B818FF">
        <w:t xml:space="preserve">. </w:t>
      </w:r>
      <w:r w:rsidR="00CE2C0D" w:rsidRPr="00F3762C">
        <w:t xml:space="preserve">Rozliczenia z Wykonawcą będą realizowane każdorazowo na podstawie </w:t>
      </w:r>
      <w:r w:rsidR="00CA313E">
        <w:t>faktycznie zrealizowanych szkoleń</w:t>
      </w:r>
      <w:r w:rsidR="00CE2C0D" w:rsidRPr="00F3762C">
        <w:t>.</w:t>
      </w:r>
    </w:p>
    <w:p w14:paraId="51B8ED9B" w14:textId="321B260F" w:rsidR="008209B4" w:rsidRPr="008209B4" w:rsidRDefault="008209B4" w:rsidP="00E57054">
      <w:pPr>
        <w:pStyle w:val="Akapitzlist"/>
        <w:numPr>
          <w:ilvl w:val="0"/>
          <w:numId w:val="23"/>
        </w:numPr>
        <w:spacing w:after="120"/>
        <w:ind w:left="426" w:hanging="284"/>
        <w:contextualSpacing w:val="0"/>
        <w:jc w:val="both"/>
      </w:pPr>
      <w:r>
        <w:rPr>
          <w:rFonts w:ascii="Calibri" w:hAnsi="Calibri"/>
          <w:color w:val="000000"/>
        </w:rPr>
        <w:t xml:space="preserve">Wykonawca jest zobowiązany do określenia wartości we wszystkich wymaganych pozycjach występujących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w:t>
      </w:r>
    </w:p>
    <w:p w14:paraId="090971C5" w14:textId="3C792ACB" w:rsidR="008209B4" w:rsidRPr="008209B4" w:rsidRDefault="008209B4" w:rsidP="00E57054">
      <w:pPr>
        <w:pStyle w:val="Akapitzlist"/>
        <w:numPr>
          <w:ilvl w:val="0"/>
          <w:numId w:val="23"/>
        </w:numPr>
        <w:spacing w:after="120"/>
        <w:ind w:left="426" w:hanging="284"/>
        <w:contextualSpacing w:val="0"/>
        <w:jc w:val="both"/>
      </w:pPr>
      <w:r>
        <w:rPr>
          <w:rFonts w:ascii="Calibri" w:hAnsi="Calibri"/>
          <w:color w:val="000000"/>
        </w:rPr>
        <w:t xml:space="preserve">Cena w </w:t>
      </w:r>
      <w:r w:rsidR="0029557F">
        <w:rPr>
          <w:rFonts w:ascii="Calibri" w:hAnsi="Calibri"/>
          <w:color w:val="000000"/>
        </w:rPr>
        <w:t>F</w:t>
      </w:r>
      <w:r>
        <w:rPr>
          <w:rFonts w:ascii="Calibri" w:hAnsi="Calibri"/>
          <w:color w:val="000000"/>
        </w:rPr>
        <w:t>ormularzu Ofert</w:t>
      </w:r>
      <w:r w:rsidR="0029557F">
        <w:rPr>
          <w:rFonts w:ascii="Calibri" w:hAnsi="Calibri"/>
          <w:color w:val="000000"/>
        </w:rPr>
        <w:t>y</w:t>
      </w:r>
      <w:r>
        <w:rPr>
          <w:rFonts w:ascii="Calibri" w:hAnsi="Calibri"/>
          <w:color w:val="000000"/>
        </w:rPr>
        <w:t xml:space="preserve"> musi obejmować wszystkie koszty związane z realizacją </w:t>
      </w:r>
      <w:r w:rsidR="00D06256">
        <w:rPr>
          <w:rFonts w:ascii="Calibri" w:hAnsi="Calibri"/>
          <w:color w:val="000000"/>
        </w:rPr>
        <w:t>zakresu przedmiotu zamówienia</w:t>
      </w:r>
      <w:r>
        <w:rPr>
          <w:rFonts w:ascii="Calibri" w:hAnsi="Calibri"/>
          <w:color w:val="000000"/>
        </w:rPr>
        <w:t>.</w:t>
      </w:r>
    </w:p>
    <w:p w14:paraId="4879F6DF" w14:textId="73DB9410" w:rsidR="008209B4" w:rsidRPr="008209B4" w:rsidRDefault="008209B4" w:rsidP="00E57054">
      <w:pPr>
        <w:pStyle w:val="Akapitzlist"/>
        <w:numPr>
          <w:ilvl w:val="0"/>
          <w:numId w:val="23"/>
        </w:numPr>
        <w:spacing w:after="120"/>
        <w:ind w:left="426" w:hanging="284"/>
        <w:contextualSpacing w:val="0"/>
        <w:jc w:val="both"/>
      </w:pPr>
      <w:r>
        <w:rPr>
          <w:rFonts w:ascii="Calibri" w:hAnsi="Calibri"/>
          <w:color w:val="000000"/>
        </w:rPr>
        <w:t>Cena oferty jest ceną brutto, tj. musi zawierać wszelkie obciążenia publicznoprawne wymagane przepisami prawa.</w:t>
      </w:r>
    </w:p>
    <w:p w14:paraId="69ACF718" w14:textId="51211374" w:rsidR="008209B4" w:rsidRPr="008209B4" w:rsidRDefault="008209B4" w:rsidP="00E57054">
      <w:pPr>
        <w:pStyle w:val="Akapitzlist"/>
        <w:numPr>
          <w:ilvl w:val="0"/>
          <w:numId w:val="23"/>
        </w:numPr>
        <w:spacing w:after="120"/>
        <w:ind w:left="426" w:hanging="284"/>
        <w:contextualSpacing w:val="0"/>
        <w:jc w:val="both"/>
      </w:pPr>
      <w:r>
        <w:rPr>
          <w:rFonts w:ascii="Calibri" w:hAnsi="Calibri"/>
          <w:color w:val="000000"/>
        </w:rPr>
        <w:t>Wszystkie wartości cenowe będą określone w złotych polskich (PLN), a wszystkie płatności będą realizowane wyłącznie w złotych polskich, zgodnie z obowiązującymi przepisami.</w:t>
      </w:r>
    </w:p>
    <w:p w14:paraId="7CF41EA1" w14:textId="2F9EA6BA" w:rsidR="008209B4" w:rsidRPr="00CB1814" w:rsidRDefault="008209B4" w:rsidP="00E57054">
      <w:pPr>
        <w:pStyle w:val="Akapitzlist"/>
        <w:numPr>
          <w:ilvl w:val="0"/>
          <w:numId w:val="23"/>
        </w:numPr>
        <w:spacing w:after="120"/>
        <w:ind w:left="426" w:hanging="284"/>
        <w:contextualSpacing w:val="0"/>
        <w:jc w:val="both"/>
      </w:pPr>
      <w:r>
        <w:rPr>
          <w:rFonts w:ascii="Calibri" w:hAnsi="Calibri"/>
          <w:color w:val="000000"/>
        </w:rPr>
        <w:t>Cena ofertowa winna być podana cyfrowo i słownie</w:t>
      </w:r>
      <w:r w:rsidR="00522E39">
        <w:rPr>
          <w:rFonts w:ascii="Calibri" w:hAnsi="Calibri"/>
          <w:color w:val="000000"/>
        </w:rPr>
        <w:t>, z dokładnością do dwóch miejsc po przecinku</w:t>
      </w:r>
      <w:r>
        <w:rPr>
          <w:rFonts w:ascii="Calibri" w:hAnsi="Calibri"/>
          <w:color w:val="000000"/>
        </w:rPr>
        <w:t>. Za cenę oferty przyjmuje się cenę brutto (tj. z podatkiem VAT).</w:t>
      </w:r>
    </w:p>
    <w:p w14:paraId="746EFEB7" w14:textId="3921218F" w:rsidR="00CB1814" w:rsidRPr="00377149" w:rsidRDefault="00CB1814" w:rsidP="00E57054">
      <w:pPr>
        <w:numPr>
          <w:ilvl w:val="0"/>
          <w:numId w:val="23"/>
        </w:numPr>
        <w:shd w:val="clear" w:color="auto" w:fill="FFFFFF"/>
        <w:spacing w:after="120"/>
        <w:ind w:left="426" w:hanging="284"/>
        <w:jc w:val="both"/>
      </w:pPr>
      <w:r w:rsidRPr="00CB1814">
        <w:rPr>
          <w:rFonts w:cs="Calibri"/>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sidRPr="00CB1814">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CFA5608" w14:textId="7C5D192D" w:rsidR="00600BD0" w:rsidRDefault="00E35784" w:rsidP="007D68C5">
      <w:pPr>
        <w:pStyle w:val="Nagwek1"/>
        <w:numPr>
          <w:ilvl w:val="0"/>
          <w:numId w:val="5"/>
        </w:numPr>
        <w:ind w:left="426" w:hanging="426"/>
      </w:pPr>
      <w:bookmarkStart w:id="132" w:name="_Toc58240579"/>
      <w:r>
        <w:t>Kryteria oceny ofert.</w:t>
      </w:r>
      <w:bookmarkEnd w:id="132"/>
      <w:r w:rsidR="005D2297">
        <w:t xml:space="preserve"> </w:t>
      </w:r>
    </w:p>
    <w:p w14:paraId="358215EA" w14:textId="14190F42" w:rsidR="00B0044B" w:rsidRDefault="00B0044B" w:rsidP="009267D7">
      <w:pPr>
        <w:pStyle w:val="Akapitzlist"/>
        <w:ind w:left="284"/>
        <w:rPr>
          <w:rFonts w:ascii="Calibri" w:hAnsi="Calibri"/>
          <w:color w:val="000000"/>
        </w:rPr>
      </w:pPr>
    </w:p>
    <w:p w14:paraId="341025B8" w14:textId="49EC7CA3" w:rsidR="000E72F0" w:rsidRPr="006967FA" w:rsidRDefault="000E72F0" w:rsidP="00E57054">
      <w:pPr>
        <w:pStyle w:val="Akapitzlist"/>
        <w:widowControl w:val="0"/>
        <w:numPr>
          <w:ilvl w:val="0"/>
          <w:numId w:val="33"/>
        </w:numPr>
        <w:tabs>
          <w:tab w:val="left" w:pos="284"/>
        </w:tabs>
        <w:suppressAutoHyphens/>
        <w:autoSpaceDE w:val="0"/>
        <w:spacing w:after="0" w:line="240" w:lineRule="auto"/>
        <w:ind w:left="426"/>
        <w:jc w:val="both"/>
        <w:rPr>
          <w:rFonts w:cs="Arial Narrow"/>
          <w:bCs/>
        </w:rPr>
      </w:pPr>
      <w:r w:rsidRPr="006967FA">
        <w:rPr>
          <w:rFonts w:cs="Arial Narrow"/>
          <w:bCs/>
        </w:rPr>
        <w:t xml:space="preserve">Przy wyborze oferty Zamawiający będzie się kierował następującymi kryteriami oceny ofert: </w:t>
      </w:r>
    </w:p>
    <w:p w14:paraId="6A83DDAE" w14:textId="77777777" w:rsidR="000E72F0" w:rsidRPr="006967FA" w:rsidRDefault="000E72F0" w:rsidP="000E72F0">
      <w:pPr>
        <w:widowControl w:val="0"/>
        <w:tabs>
          <w:tab w:val="left" w:pos="284"/>
        </w:tabs>
        <w:suppressAutoHyphens/>
        <w:autoSpaceDE w:val="0"/>
        <w:spacing w:after="0" w:line="240" w:lineRule="auto"/>
        <w:jc w:val="both"/>
        <w:rPr>
          <w:rFonts w:cs="Arial Narrow"/>
          <w:bCs/>
        </w:rPr>
      </w:pPr>
    </w:p>
    <w:tbl>
      <w:tblPr>
        <w:tblW w:w="0" w:type="auto"/>
        <w:tblInd w:w="558" w:type="dxa"/>
        <w:tblBorders>
          <w:top w:val="nil"/>
          <w:left w:val="nil"/>
          <w:bottom w:val="nil"/>
          <w:right w:val="nil"/>
        </w:tblBorders>
        <w:tblLayout w:type="fixed"/>
        <w:tblLook w:val="0000" w:firstRow="0" w:lastRow="0" w:firstColumn="0" w:lastColumn="0" w:noHBand="0" w:noVBand="0"/>
      </w:tblPr>
      <w:tblGrid>
        <w:gridCol w:w="610"/>
        <w:gridCol w:w="3902"/>
        <w:gridCol w:w="2433"/>
      </w:tblGrid>
      <w:tr w:rsidR="000E72F0" w:rsidRPr="005B5596" w14:paraId="198DB392"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5FDC543F"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L.p. </w:t>
            </w:r>
          </w:p>
        </w:tc>
        <w:tc>
          <w:tcPr>
            <w:tcW w:w="3902" w:type="dxa"/>
            <w:tcBorders>
              <w:top w:val="single" w:sz="4" w:space="0" w:color="auto"/>
              <w:left w:val="single" w:sz="4" w:space="0" w:color="auto"/>
              <w:bottom w:val="single" w:sz="4" w:space="0" w:color="auto"/>
              <w:right w:val="single" w:sz="4" w:space="0" w:color="auto"/>
            </w:tcBorders>
          </w:tcPr>
          <w:p w14:paraId="2298CE47"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Kryterium </w:t>
            </w:r>
          </w:p>
        </w:tc>
        <w:tc>
          <w:tcPr>
            <w:tcW w:w="2433" w:type="dxa"/>
            <w:tcBorders>
              <w:top w:val="single" w:sz="4" w:space="0" w:color="auto"/>
              <w:left w:val="single" w:sz="4" w:space="0" w:color="auto"/>
              <w:bottom w:val="single" w:sz="4" w:space="0" w:color="auto"/>
              <w:right w:val="single" w:sz="4" w:space="0" w:color="auto"/>
            </w:tcBorders>
          </w:tcPr>
          <w:p w14:paraId="5B2E4804"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b/>
                <w:bCs/>
                <w:sz w:val="22"/>
                <w:szCs w:val="22"/>
              </w:rPr>
              <w:t>Waga (%)</w:t>
            </w:r>
          </w:p>
        </w:tc>
      </w:tr>
      <w:tr w:rsidR="000E72F0" w:rsidRPr="005B5596" w14:paraId="70DEB75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6C2EB4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1 </w:t>
            </w:r>
          </w:p>
        </w:tc>
        <w:tc>
          <w:tcPr>
            <w:tcW w:w="3902" w:type="dxa"/>
            <w:tcBorders>
              <w:top w:val="single" w:sz="4" w:space="0" w:color="auto"/>
              <w:left w:val="single" w:sz="4" w:space="0" w:color="auto"/>
              <w:bottom w:val="single" w:sz="4" w:space="0" w:color="auto"/>
              <w:right w:val="single" w:sz="4" w:space="0" w:color="auto"/>
            </w:tcBorders>
          </w:tcPr>
          <w:p w14:paraId="56BCDE56"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Cena (C) </w:t>
            </w:r>
          </w:p>
        </w:tc>
        <w:tc>
          <w:tcPr>
            <w:tcW w:w="2433" w:type="dxa"/>
            <w:tcBorders>
              <w:top w:val="single" w:sz="4" w:space="0" w:color="auto"/>
              <w:left w:val="single" w:sz="4" w:space="0" w:color="auto"/>
              <w:bottom w:val="single" w:sz="4" w:space="0" w:color="auto"/>
              <w:right w:val="single" w:sz="4" w:space="0" w:color="auto"/>
            </w:tcBorders>
          </w:tcPr>
          <w:p w14:paraId="26AA5DD7" w14:textId="40D2E700"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40%</w:t>
            </w:r>
          </w:p>
        </w:tc>
      </w:tr>
      <w:tr w:rsidR="000E72F0" w:rsidRPr="005B5596" w14:paraId="19733A0A" w14:textId="77777777" w:rsidTr="007B62EF">
        <w:trPr>
          <w:trHeight w:val="111"/>
        </w:trPr>
        <w:tc>
          <w:tcPr>
            <w:tcW w:w="610" w:type="dxa"/>
            <w:tcBorders>
              <w:top w:val="single" w:sz="4" w:space="0" w:color="auto"/>
              <w:left w:val="single" w:sz="4" w:space="0" w:color="auto"/>
              <w:bottom w:val="single" w:sz="4" w:space="0" w:color="auto"/>
              <w:right w:val="single" w:sz="4" w:space="0" w:color="auto"/>
            </w:tcBorders>
          </w:tcPr>
          <w:p w14:paraId="2B2CE50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sz w:val="22"/>
                <w:szCs w:val="22"/>
              </w:rPr>
              <w:t xml:space="preserve">2 </w:t>
            </w:r>
          </w:p>
        </w:tc>
        <w:tc>
          <w:tcPr>
            <w:tcW w:w="3902" w:type="dxa"/>
            <w:tcBorders>
              <w:top w:val="single" w:sz="4" w:space="0" w:color="auto"/>
              <w:left w:val="single" w:sz="4" w:space="0" w:color="auto"/>
              <w:bottom w:val="single" w:sz="4" w:space="0" w:color="auto"/>
              <w:right w:val="single" w:sz="4" w:space="0" w:color="auto"/>
            </w:tcBorders>
          </w:tcPr>
          <w:p w14:paraId="745AA4E4" w14:textId="77777777" w:rsidR="000E72F0" w:rsidRPr="005B5596" w:rsidRDefault="000E72F0" w:rsidP="007B62EF">
            <w:pPr>
              <w:pStyle w:val="Default"/>
              <w:rPr>
                <w:rFonts w:asciiTheme="minorHAnsi" w:hAnsiTheme="minorHAnsi"/>
                <w:sz w:val="22"/>
                <w:szCs w:val="22"/>
              </w:rPr>
            </w:pPr>
            <w:r w:rsidRPr="005B5596">
              <w:rPr>
                <w:rFonts w:asciiTheme="minorHAnsi" w:hAnsiTheme="minorHAnsi"/>
                <w:b/>
                <w:bCs/>
                <w:sz w:val="22"/>
                <w:szCs w:val="22"/>
              </w:rPr>
              <w:t xml:space="preserve">Jakość (J) </w:t>
            </w:r>
          </w:p>
        </w:tc>
        <w:tc>
          <w:tcPr>
            <w:tcW w:w="2433" w:type="dxa"/>
            <w:tcBorders>
              <w:top w:val="single" w:sz="4" w:space="0" w:color="auto"/>
              <w:left w:val="single" w:sz="4" w:space="0" w:color="auto"/>
              <w:bottom w:val="single" w:sz="4" w:space="0" w:color="auto"/>
              <w:right w:val="single" w:sz="4" w:space="0" w:color="auto"/>
            </w:tcBorders>
          </w:tcPr>
          <w:p w14:paraId="5474A1E2" w14:textId="4AB197F5" w:rsidR="000E72F0" w:rsidRPr="00236A70" w:rsidRDefault="000E72F0" w:rsidP="007B62EF">
            <w:pPr>
              <w:pStyle w:val="Default"/>
              <w:jc w:val="center"/>
              <w:rPr>
                <w:rFonts w:asciiTheme="minorHAnsi" w:hAnsiTheme="minorHAnsi"/>
                <w:color w:val="000000" w:themeColor="text1"/>
                <w:sz w:val="22"/>
                <w:szCs w:val="22"/>
              </w:rPr>
            </w:pPr>
            <w:r w:rsidRPr="00236A70">
              <w:rPr>
                <w:rFonts w:asciiTheme="minorHAnsi" w:hAnsiTheme="minorHAnsi"/>
                <w:color w:val="000000" w:themeColor="text1"/>
                <w:sz w:val="22"/>
                <w:szCs w:val="22"/>
              </w:rPr>
              <w:t>60%</w:t>
            </w:r>
          </w:p>
        </w:tc>
      </w:tr>
      <w:tr w:rsidR="000E72F0" w:rsidRPr="005B5596" w14:paraId="25B1DA2C" w14:textId="77777777" w:rsidTr="007B62EF">
        <w:trPr>
          <w:trHeight w:val="111"/>
        </w:trPr>
        <w:tc>
          <w:tcPr>
            <w:tcW w:w="4512" w:type="dxa"/>
            <w:gridSpan w:val="2"/>
            <w:tcBorders>
              <w:top w:val="single" w:sz="4" w:space="0" w:color="auto"/>
              <w:left w:val="single" w:sz="4" w:space="0" w:color="auto"/>
              <w:bottom w:val="single" w:sz="4" w:space="0" w:color="auto"/>
              <w:right w:val="single" w:sz="4" w:space="0" w:color="auto"/>
            </w:tcBorders>
          </w:tcPr>
          <w:p w14:paraId="74864A6D" w14:textId="77777777" w:rsidR="000E72F0" w:rsidRPr="005B5596" w:rsidRDefault="000E72F0" w:rsidP="007B62EF">
            <w:pPr>
              <w:pStyle w:val="Default"/>
              <w:jc w:val="right"/>
              <w:rPr>
                <w:rFonts w:asciiTheme="minorHAnsi" w:hAnsiTheme="minorHAnsi"/>
                <w:b/>
                <w:sz w:val="22"/>
                <w:szCs w:val="22"/>
              </w:rPr>
            </w:pPr>
            <w:r w:rsidRPr="005B5596">
              <w:rPr>
                <w:rFonts w:asciiTheme="minorHAnsi" w:hAnsiTheme="minorHAnsi"/>
                <w:b/>
                <w:sz w:val="22"/>
                <w:szCs w:val="22"/>
              </w:rPr>
              <w:t xml:space="preserve">Razem </w:t>
            </w:r>
          </w:p>
        </w:tc>
        <w:tc>
          <w:tcPr>
            <w:tcW w:w="2433" w:type="dxa"/>
            <w:tcBorders>
              <w:top w:val="single" w:sz="4" w:space="0" w:color="auto"/>
              <w:left w:val="single" w:sz="4" w:space="0" w:color="auto"/>
              <w:bottom w:val="single" w:sz="4" w:space="0" w:color="auto"/>
              <w:right w:val="single" w:sz="4" w:space="0" w:color="auto"/>
            </w:tcBorders>
          </w:tcPr>
          <w:p w14:paraId="5EE22BA9" w14:textId="77777777" w:rsidR="000E72F0" w:rsidRPr="005B5596" w:rsidRDefault="000E72F0" w:rsidP="007B62EF">
            <w:pPr>
              <w:pStyle w:val="Default"/>
              <w:jc w:val="center"/>
              <w:rPr>
                <w:rFonts w:asciiTheme="minorHAnsi" w:hAnsiTheme="minorHAnsi"/>
                <w:sz w:val="22"/>
                <w:szCs w:val="22"/>
              </w:rPr>
            </w:pPr>
            <w:r w:rsidRPr="005B5596">
              <w:rPr>
                <w:rFonts w:asciiTheme="minorHAnsi" w:hAnsiTheme="minorHAnsi"/>
                <w:sz w:val="22"/>
                <w:szCs w:val="22"/>
              </w:rPr>
              <w:t>100%</w:t>
            </w:r>
          </w:p>
        </w:tc>
      </w:tr>
    </w:tbl>
    <w:p w14:paraId="330B936A" w14:textId="77777777" w:rsidR="000E72F0" w:rsidRPr="005B5596" w:rsidRDefault="000E72F0" w:rsidP="000E72F0">
      <w:pPr>
        <w:widowControl w:val="0"/>
        <w:tabs>
          <w:tab w:val="left" w:pos="284"/>
        </w:tabs>
        <w:suppressAutoHyphens/>
        <w:autoSpaceDE w:val="0"/>
        <w:spacing w:after="0" w:line="240" w:lineRule="auto"/>
        <w:jc w:val="both"/>
        <w:rPr>
          <w:rFonts w:cs="Arial Narrow"/>
          <w:bCs/>
        </w:rPr>
      </w:pPr>
    </w:p>
    <w:p w14:paraId="5E2323A5" w14:textId="22FC8DFB" w:rsidR="000E72F0" w:rsidRPr="005B5596" w:rsidRDefault="000E72F0" w:rsidP="000E72F0">
      <w:pPr>
        <w:tabs>
          <w:tab w:val="left" w:pos="284"/>
        </w:tabs>
        <w:autoSpaceDE w:val="0"/>
        <w:spacing w:after="0" w:line="240" w:lineRule="auto"/>
        <w:ind w:left="360"/>
        <w:jc w:val="both"/>
        <w:rPr>
          <w:rFonts w:cs="Arial Narrow"/>
          <w:b/>
          <w:bCs/>
        </w:rPr>
      </w:pPr>
      <w:r w:rsidRPr="005B5596">
        <w:rPr>
          <w:rFonts w:cs="Arial Narrow"/>
          <w:b/>
          <w:bCs/>
        </w:rPr>
        <w:t xml:space="preserve">1) </w:t>
      </w:r>
      <w:r w:rsidR="008211B2">
        <w:rPr>
          <w:rFonts w:cs="Arial Narrow"/>
          <w:b/>
          <w:bCs/>
        </w:rPr>
        <w:t>Kryterium „</w:t>
      </w:r>
      <w:r w:rsidRPr="005B5596">
        <w:rPr>
          <w:rFonts w:cs="Arial Narrow"/>
          <w:b/>
          <w:bCs/>
        </w:rPr>
        <w:t xml:space="preserve">CENA </w:t>
      </w:r>
      <w:r w:rsidR="008211B2">
        <w:rPr>
          <w:rFonts w:cs="Arial Narrow"/>
          <w:b/>
          <w:bCs/>
        </w:rPr>
        <w:t>”</w:t>
      </w:r>
    </w:p>
    <w:p w14:paraId="7C06B525" w14:textId="47114709"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Cs/>
        </w:rPr>
        <w:t xml:space="preserve">Zamawiający dokona oceny ofert przy zastosowaniu kryterium </w:t>
      </w:r>
      <w:r w:rsidR="00B015D9">
        <w:rPr>
          <w:rFonts w:cs="Arial Narrow"/>
          <w:bCs/>
        </w:rPr>
        <w:t>„C</w:t>
      </w:r>
      <w:r w:rsidRPr="005B5596">
        <w:rPr>
          <w:rFonts w:cs="Arial Narrow"/>
          <w:bCs/>
        </w:rPr>
        <w:t>ena</w:t>
      </w:r>
      <w:r w:rsidR="00B015D9">
        <w:rPr>
          <w:rFonts w:cs="Arial Narrow"/>
          <w:bCs/>
        </w:rPr>
        <w:t>”</w:t>
      </w:r>
      <w:r w:rsidRPr="005B5596">
        <w:rPr>
          <w:rFonts w:cs="Arial Narrow"/>
          <w:bCs/>
        </w:rPr>
        <w:t xml:space="preserve"> wg podanego niżej wzoru:</w:t>
      </w:r>
    </w:p>
    <w:p w14:paraId="286056D6" w14:textId="77777777" w:rsidR="000E72F0" w:rsidRPr="005B5596" w:rsidRDefault="000E72F0" w:rsidP="000E72F0">
      <w:pPr>
        <w:tabs>
          <w:tab w:val="left" w:pos="284"/>
        </w:tabs>
        <w:autoSpaceDE w:val="0"/>
        <w:spacing w:after="0" w:line="240" w:lineRule="auto"/>
        <w:ind w:left="993"/>
        <w:jc w:val="both"/>
        <w:rPr>
          <w:rFonts w:cs="Arial Narrow"/>
          <w:b/>
          <w:bCs/>
        </w:rPr>
      </w:pPr>
    </w:p>
    <w:p w14:paraId="12F0161A" w14:textId="73E410E3" w:rsidR="000E72F0" w:rsidRPr="005B5596" w:rsidRDefault="000E72F0" w:rsidP="000E72F0">
      <w:pPr>
        <w:tabs>
          <w:tab w:val="left" w:pos="284"/>
        </w:tabs>
        <w:autoSpaceDE w:val="0"/>
        <w:spacing w:after="0" w:line="240" w:lineRule="auto"/>
        <w:ind w:left="993"/>
        <w:jc w:val="both"/>
        <w:rPr>
          <w:rFonts w:cs="Arial Narrow"/>
          <w:b/>
          <w:bCs/>
        </w:rPr>
      </w:pPr>
      <w:r w:rsidRPr="005B5596">
        <w:rPr>
          <w:rFonts w:cs="Arial Narrow"/>
          <w:b/>
          <w:bCs/>
        </w:rPr>
        <w:tab/>
      </w:r>
      <w:r w:rsidR="000270DA">
        <w:rPr>
          <w:rFonts w:cs="Arial Narrow"/>
          <w:b/>
          <w:bCs/>
        </w:rPr>
        <w:t xml:space="preserve"> </w:t>
      </w:r>
      <w:r w:rsidRPr="005B5596">
        <w:rPr>
          <w:rFonts w:cs="Arial Narrow"/>
          <w:b/>
          <w:bCs/>
        </w:rPr>
        <w:t>najniższa oferowana cena</w:t>
      </w:r>
      <w:r w:rsidR="008211B2">
        <w:rPr>
          <w:rFonts w:cs="Arial Narrow"/>
          <w:b/>
          <w:bCs/>
        </w:rPr>
        <w:t xml:space="preserve"> brutto</w:t>
      </w:r>
      <w:r w:rsidRPr="005B5596">
        <w:rPr>
          <w:rFonts w:cs="Arial Narrow"/>
          <w:b/>
          <w:bCs/>
        </w:rPr>
        <w:t xml:space="preserve"> </w:t>
      </w:r>
    </w:p>
    <w:p w14:paraId="1F8CAC6E" w14:textId="435F04CB" w:rsidR="000E72F0" w:rsidRPr="00236A70" w:rsidRDefault="00B015D9" w:rsidP="00B015D9">
      <w:pPr>
        <w:tabs>
          <w:tab w:val="left" w:pos="284"/>
        </w:tabs>
        <w:autoSpaceDE w:val="0"/>
        <w:spacing w:after="0" w:line="240" w:lineRule="auto"/>
        <w:jc w:val="both"/>
        <w:rPr>
          <w:rFonts w:cs="Arial Narrow"/>
          <w:b/>
          <w:bCs/>
          <w:color w:val="000000" w:themeColor="text1"/>
        </w:rPr>
      </w:pPr>
      <w:r>
        <w:rPr>
          <w:rFonts w:cs="Arial Narrow"/>
          <w:b/>
          <w:bCs/>
        </w:rPr>
        <w:t xml:space="preserve">             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w:t>
      </w:r>
      <w:r w:rsidR="000E72F0" w:rsidRPr="005B5596">
        <w:rPr>
          <w:rFonts w:cs="Arial Narrow"/>
          <w:b/>
          <w:bCs/>
        </w:rPr>
        <w:t xml:space="preserve"> </w:t>
      </w:r>
      <w:r w:rsidR="000E72F0" w:rsidRPr="005B5596">
        <w:rPr>
          <w:rFonts w:cs="Arial Narrow"/>
          <w:b/>
          <w:bCs/>
          <w:i/>
          <w:iCs/>
        </w:rPr>
        <w:t xml:space="preserve">=    ________________________  </w:t>
      </w:r>
      <w:r w:rsidR="008211B2">
        <w:rPr>
          <w:rFonts w:cs="Arial Narrow"/>
          <w:b/>
          <w:bCs/>
          <w:i/>
          <w:iCs/>
        </w:rPr>
        <w:t xml:space="preserve">     </w:t>
      </w:r>
      <w:r w:rsidR="000E72F0" w:rsidRPr="005B5596">
        <w:rPr>
          <w:rFonts w:cs="Arial Narrow"/>
          <w:b/>
          <w:bCs/>
        </w:rPr>
        <w:t>x 100 pkt x</w:t>
      </w:r>
      <w:r w:rsidR="000E72F0" w:rsidRPr="00236A70">
        <w:rPr>
          <w:rFonts w:cs="Arial Narrow"/>
          <w:b/>
          <w:bCs/>
          <w:color w:val="000000" w:themeColor="text1"/>
        </w:rPr>
        <w:t xml:space="preserve"> 40%</w:t>
      </w:r>
    </w:p>
    <w:p w14:paraId="72BFA849" w14:textId="3FF0787F" w:rsidR="000E72F0" w:rsidRDefault="008211B2" w:rsidP="000E72F0">
      <w:pPr>
        <w:tabs>
          <w:tab w:val="left" w:pos="284"/>
        </w:tabs>
        <w:autoSpaceDE w:val="0"/>
        <w:spacing w:after="0" w:line="240" w:lineRule="auto"/>
        <w:ind w:left="993"/>
        <w:jc w:val="both"/>
        <w:rPr>
          <w:rFonts w:cs="Arial Narrow"/>
          <w:b/>
          <w:bCs/>
          <w:color w:val="000000" w:themeColor="text1"/>
        </w:rPr>
      </w:pPr>
      <w:r>
        <w:rPr>
          <w:rFonts w:cs="Arial Narrow"/>
          <w:b/>
          <w:bCs/>
          <w:color w:val="000000" w:themeColor="text1"/>
        </w:rPr>
        <w:t xml:space="preserve">             </w:t>
      </w:r>
      <w:r w:rsidR="000E72F0" w:rsidRPr="00236A70">
        <w:rPr>
          <w:rFonts w:cs="Arial Narrow"/>
          <w:b/>
          <w:bCs/>
          <w:color w:val="000000" w:themeColor="text1"/>
        </w:rPr>
        <w:t xml:space="preserve">cena </w:t>
      </w:r>
      <w:r>
        <w:rPr>
          <w:rFonts w:cs="Arial Narrow"/>
          <w:b/>
          <w:bCs/>
          <w:color w:val="000000" w:themeColor="text1"/>
        </w:rPr>
        <w:t xml:space="preserve">brutto </w:t>
      </w:r>
      <w:r w:rsidR="000E72F0" w:rsidRPr="00236A70">
        <w:rPr>
          <w:rFonts w:cs="Arial Narrow"/>
          <w:b/>
          <w:bCs/>
          <w:color w:val="000000" w:themeColor="text1"/>
        </w:rPr>
        <w:t>badanej oferty</w:t>
      </w:r>
    </w:p>
    <w:p w14:paraId="2B29647C" w14:textId="77777777" w:rsidR="00B015D9" w:rsidRPr="00236A70" w:rsidRDefault="00B015D9" w:rsidP="000E72F0">
      <w:pPr>
        <w:tabs>
          <w:tab w:val="left" w:pos="284"/>
        </w:tabs>
        <w:autoSpaceDE w:val="0"/>
        <w:spacing w:after="0" w:line="240" w:lineRule="auto"/>
        <w:ind w:left="993"/>
        <w:jc w:val="both"/>
        <w:rPr>
          <w:rFonts w:cs="Arial Narrow"/>
          <w:b/>
          <w:bCs/>
          <w:color w:val="000000" w:themeColor="text1"/>
        </w:rPr>
      </w:pPr>
    </w:p>
    <w:p w14:paraId="2D9D7782" w14:textId="0CFE946A" w:rsidR="00B015D9" w:rsidRDefault="00B015D9" w:rsidP="000E72F0">
      <w:pPr>
        <w:tabs>
          <w:tab w:val="left" w:pos="284"/>
        </w:tabs>
        <w:autoSpaceDE w:val="0"/>
        <w:spacing w:after="0" w:line="240" w:lineRule="auto"/>
        <w:ind w:left="993"/>
        <w:jc w:val="both"/>
        <w:rPr>
          <w:rFonts w:cs="Arial Narrow"/>
          <w:b/>
          <w:bCs/>
        </w:rPr>
      </w:pPr>
      <w:r>
        <w:rPr>
          <w:rFonts w:cs="Arial Narrow"/>
          <w:b/>
          <w:bCs/>
        </w:rPr>
        <w:t>gdzie:</w:t>
      </w:r>
    </w:p>
    <w:p w14:paraId="3DA7FECB" w14:textId="6E00BE9D" w:rsidR="000E72F0" w:rsidRDefault="00B015D9" w:rsidP="000E72F0">
      <w:pPr>
        <w:tabs>
          <w:tab w:val="left" w:pos="284"/>
        </w:tabs>
        <w:autoSpaceDE w:val="0"/>
        <w:spacing w:after="0" w:line="240" w:lineRule="auto"/>
        <w:ind w:left="993"/>
        <w:jc w:val="both"/>
        <w:rPr>
          <w:rFonts w:cs="Arial Narrow"/>
          <w:b/>
          <w:bCs/>
        </w:rPr>
      </w:pPr>
      <w:r>
        <w:rPr>
          <w:rFonts w:cs="Arial Narrow"/>
          <w:b/>
          <w:bCs/>
        </w:rPr>
        <w:t xml:space="preserve">P </w:t>
      </w:r>
      <w:r>
        <w:rPr>
          <w:rFonts w:cs="Arial Narrow"/>
          <w:b/>
          <w:bCs/>
          <w:vertAlign w:val="subscript"/>
        </w:rPr>
        <w:t>i</w:t>
      </w:r>
      <w:r>
        <w:rPr>
          <w:rFonts w:cs="Arial Narrow"/>
          <w:b/>
          <w:bCs/>
        </w:rPr>
        <w:t xml:space="preserve"> (</w:t>
      </w:r>
      <w:r w:rsidRPr="005B5596">
        <w:rPr>
          <w:rFonts w:cs="Arial Narrow"/>
          <w:b/>
          <w:bCs/>
        </w:rPr>
        <w:t>C</w:t>
      </w:r>
      <w:r>
        <w:rPr>
          <w:rFonts w:cs="Arial Narrow"/>
          <w:b/>
          <w:bCs/>
        </w:rPr>
        <w:t>)</w:t>
      </w:r>
      <w:r w:rsidRPr="005B5596">
        <w:rPr>
          <w:rFonts w:cs="Arial Narrow"/>
          <w:b/>
          <w:bCs/>
        </w:rPr>
        <w:t xml:space="preserve"> – łączna ocena </w:t>
      </w:r>
      <w:r>
        <w:rPr>
          <w:rFonts w:cs="Arial Narrow"/>
          <w:b/>
          <w:bCs/>
        </w:rPr>
        <w:t xml:space="preserve">badanej </w:t>
      </w:r>
      <w:r w:rsidRPr="005B5596">
        <w:rPr>
          <w:rFonts w:cs="Arial Narrow"/>
          <w:b/>
          <w:bCs/>
        </w:rPr>
        <w:t xml:space="preserve">oferty </w:t>
      </w:r>
      <w:r>
        <w:rPr>
          <w:rFonts w:cs="Arial Narrow"/>
          <w:b/>
          <w:bCs/>
        </w:rPr>
        <w:t>w kryterium „Cena”</w:t>
      </w:r>
    </w:p>
    <w:p w14:paraId="1497FA2E" w14:textId="77777777" w:rsidR="00B015D9" w:rsidRPr="005B5596" w:rsidRDefault="00B015D9" w:rsidP="000E72F0">
      <w:pPr>
        <w:tabs>
          <w:tab w:val="left" w:pos="284"/>
        </w:tabs>
        <w:autoSpaceDE w:val="0"/>
        <w:spacing w:after="0" w:line="240" w:lineRule="auto"/>
        <w:ind w:left="993"/>
        <w:jc w:val="both"/>
        <w:rPr>
          <w:rFonts w:cs="Arial Narrow"/>
          <w:b/>
          <w:bCs/>
        </w:rPr>
      </w:pPr>
    </w:p>
    <w:p w14:paraId="70E67867" w14:textId="64FA2787" w:rsidR="000E72F0" w:rsidRPr="005B5596" w:rsidRDefault="000E72F0" w:rsidP="000E72F0">
      <w:pPr>
        <w:tabs>
          <w:tab w:val="left" w:pos="284"/>
          <w:tab w:val="left" w:pos="709"/>
        </w:tabs>
        <w:autoSpaceDE w:val="0"/>
        <w:spacing w:after="0" w:line="240" w:lineRule="auto"/>
        <w:ind w:left="709" w:hanging="349"/>
        <w:jc w:val="both"/>
        <w:rPr>
          <w:b/>
          <w:bCs/>
        </w:rPr>
      </w:pPr>
      <w:bookmarkStart w:id="133" w:name="_Hlk57886132"/>
      <w:r w:rsidRPr="005B5596">
        <w:rPr>
          <w:b/>
          <w:bCs/>
        </w:rPr>
        <w:t xml:space="preserve">2) </w:t>
      </w:r>
      <w:r w:rsidR="008211B2">
        <w:rPr>
          <w:b/>
          <w:bCs/>
        </w:rPr>
        <w:t>Kryterium „</w:t>
      </w:r>
      <w:r w:rsidRPr="005B5596">
        <w:rPr>
          <w:b/>
          <w:bCs/>
        </w:rPr>
        <w:t>JAKOŚĆ</w:t>
      </w:r>
      <w:r w:rsidR="00DB5350">
        <w:rPr>
          <w:b/>
          <w:bCs/>
        </w:rPr>
        <w:t xml:space="preserve"> </w:t>
      </w:r>
      <w:r w:rsidR="008211B2">
        <w:rPr>
          <w:b/>
          <w:bCs/>
        </w:rPr>
        <w:t>”</w:t>
      </w:r>
    </w:p>
    <w:p w14:paraId="54A5EC45" w14:textId="2D72669B" w:rsidR="000E72F0" w:rsidRPr="005B5596" w:rsidRDefault="000E72F0" w:rsidP="00321007">
      <w:pPr>
        <w:widowControl w:val="0"/>
        <w:tabs>
          <w:tab w:val="left" w:pos="785"/>
        </w:tabs>
        <w:autoSpaceDE w:val="0"/>
        <w:autoSpaceDN w:val="0"/>
        <w:spacing w:before="118" w:after="0" w:line="240" w:lineRule="auto"/>
        <w:ind w:right="211"/>
        <w:jc w:val="both"/>
      </w:pPr>
      <w:r w:rsidRPr="005B5596">
        <w:t xml:space="preserve">Punkty za kryterium </w:t>
      </w:r>
      <w:r w:rsidRPr="005B5596">
        <w:rPr>
          <w:b/>
        </w:rPr>
        <w:t xml:space="preserve">„Jakość” </w:t>
      </w:r>
      <w:r w:rsidRPr="005B5596">
        <w:t xml:space="preserve">zostaną przyznane w skali punktowej do </w:t>
      </w:r>
      <w:r>
        <w:t>6</w:t>
      </w:r>
      <w:r w:rsidRPr="005B5596">
        <w:t>0 punktów, na podstawie ustnej prezentacji oraz pisemnej odpowiedzi na pytanie otrzymane po ustnej</w:t>
      </w:r>
      <w:r w:rsidRPr="005B5596">
        <w:rPr>
          <w:spacing w:val="-10"/>
        </w:rPr>
        <w:t xml:space="preserve"> </w:t>
      </w:r>
      <w:r w:rsidRPr="005B5596">
        <w:t>prezentacji.</w:t>
      </w:r>
    </w:p>
    <w:p w14:paraId="7C65FFC9" w14:textId="13A2068C" w:rsidR="000E72F0" w:rsidRPr="006967FA" w:rsidRDefault="000E72F0" w:rsidP="00321007">
      <w:pPr>
        <w:pStyle w:val="Tekstpodstawowy"/>
        <w:spacing w:before="71"/>
        <w:ind w:right="216"/>
        <w:jc w:val="both"/>
      </w:pPr>
      <w:r w:rsidRPr="005B5596">
        <w:t xml:space="preserve">Prezentacje zostaną przeprowadzone przez </w:t>
      </w:r>
      <w:r w:rsidRPr="006967FA">
        <w:t>dwóch (losowo wybranych)</w:t>
      </w:r>
      <w:r w:rsidR="00321007">
        <w:t xml:space="preserve"> instruktorów (dalej ”</w:t>
      </w:r>
      <w:r w:rsidRPr="006967FA">
        <w:t>trenerów</w:t>
      </w:r>
      <w:r w:rsidR="00321007">
        <w:t>”)</w:t>
      </w:r>
      <w:r w:rsidRPr="006967FA">
        <w:t xml:space="preserve"> wskazanych w </w:t>
      </w:r>
      <w:r w:rsidR="005F4FC2">
        <w:t>Wykazie osób</w:t>
      </w:r>
      <w:r w:rsidRPr="006967FA">
        <w:t xml:space="preserve">, sporządzonym zgodnie ze wzorem stanowiącym Załącznik nr </w:t>
      </w:r>
      <w:r w:rsidR="005F4FC2">
        <w:t>9</w:t>
      </w:r>
      <w:r w:rsidR="005F4FC2" w:rsidRPr="006E5650">
        <w:t xml:space="preserve"> </w:t>
      </w:r>
      <w:r w:rsidRPr="006967FA">
        <w:t xml:space="preserve">do </w:t>
      </w:r>
      <w:r w:rsidR="002904AF">
        <w:t>S</w:t>
      </w:r>
      <w:r w:rsidRPr="006967FA">
        <w:t>IWZ.</w:t>
      </w:r>
    </w:p>
    <w:p w14:paraId="7012B15C" w14:textId="646A5490" w:rsidR="000E72F0" w:rsidRPr="005B5596" w:rsidRDefault="000E72F0" w:rsidP="000E72F0">
      <w:pPr>
        <w:pStyle w:val="Tekstpodstawowy"/>
        <w:spacing w:before="117"/>
        <w:ind w:right="221"/>
        <w:jc w:val="both"/>
      </w:pPr>
      <w:r w:rsidRPr="006967FA">
        <w:t xml:space="preserve">Każdy z trenerów będzie mógł zdobyć maksymalnie 30 punktów. Liczba punktów zdobytych przez poszczególnych trenerów zostanie zsumowana, </w:t>
      </w:r>
      <w:r w:rsidRPr="005B5596">
        <w:t>w celu określenia liczby punktów, które otrzyma oferta Wykonawcy w kryterium „Jakość”.</w:t>
      </w:r>
    </w:p>
    <w:p w14:paraId="479CCF0B" w14:textId="315B728D" w:rsidR="000E72F0" w:rsidRDefault="000E72F0" w:rsidP="000E72F0">
      <w:pPr>
        <w:spacing w:before="119"/>
        <w:ind w:right="211"/>
        <w:jc w:val="both"/>
      </w:pPr>
      <w:r w:rsidRPr="005B5596">
        <w:t>Trener może w prezentacji omówić wybrane aspekty tematu</w:t>
      </w:r>
      <w:r>
        <w:t xml:space="preserve"> szkolenia, do którego został wskazany w </w:t>
      </w:r>
      <w:r w:rsidR="005F4FC2">
        <w:t>Wykazie osób</w:t>
      </w:r>
      <w:r>
        <w:t>.</w:t>
      </w:r>
    </w:p>
    <w:p w14:paraId="65BFC4BE" w14:textId="77777777" w:rsidR="000E72F0" w:rsidRPr="005B5596" w:rsidRDefault="000E72F0" w:rsidP="000E72F0">
      <w:pPr>
        <w:spacing w:before="119"/>
        <w:ind w:right="211"/>
        <w:jc w:val="both"/>
      </w:pPr>
      <w:r w:rsidRPr="005B5596">
        <w:t>Ujęcie tematu powinno zostać dostosowane do przewidzianego czasu prezentacji, tj. 30 minut.</w:t>
      </w:r>
    </w:p>
    <w:p w14:paraId="08EB8E82" w14:textId="77777777" w:rsidR="000E72F0" w:rsidRPr="005B5596" w:rsidRDefault="000E72F0" w:rsidP="000E72F0">
      <w:pPr>
        <w:pStyle w:val="Tekstpodstawowy"/>
        <w:spacing w:before="117"/>
        <w:ind w:right="221"/>
        <w:jc w:val="both"/>
      </w:pPr>
      <w:r w:rsidRPr="005B5596">
        <w:t>Zamawiający oceni prezentację tematu oraz odpowiedź każdego z trenerów, zgodnie z określoną poniżej punktacją</w:t>
      </w:r>
      <w:r>
        <w:t>.</w:t>
      </w:r>
    </w:p>
    <w:p w14:paraId="4FC6D0C4" w14:textId="77777777" w:rsidR="000E72F0" w:rsidRPr="006967FA" w:rsidRDefault="000E72F0" w:rsidP="000E72F0">
      <w:pPr>
        <w:pStyle w:val="Tekstpodstawowy"/>
        <w:spacing w:before="119"/>
        <w:ind w:right="218"/>
        <w:jc w:val="both"/>
      </w:pPr>
      <w:r w:rsidRPr="005B5596">
        <w:t>W przypadku nieobecności trenera na prezentacji, otrzyma on w kryterium „Jakość” 0 pkt</w:t>
      </w:r>
      <w:r w:rsidRPr="006967FA">
        <w:t>. Jeżeli każdy z trenerów w kryterium „Jakość” nie uzyska co najmniej 15 pkt, oferta w kryterium „Jakość” otrzyma 0 pkt.</w:t>
      </w:r>
    </w:p>
    <w:p w14:paraId="1943CA3E" w14:textId="508068FC" w:rsidR="000E72F0" w:rsidRPr="005B5596" w:rsidRDefault="000E72F0" w:rsidP="000E72F0">
      <w:pPr>
        <w:pStyle w:val="Tekstpodstawowy"/>
        <w:spacing w:before="121"/>
      </w:pPr>
      <w:r w:rsidRPr="005B5596">
        <w:t xml:space="preserve">Zamawiający </w:t>
      </w:r>
      <w:r w:rsidR="00FC3EE8">
        <w:t xml:space="preserve">dokona oceny w następujących </w:t>
      </w:r>
      <w:proofErr w:type="spellStart"/>
      <w:r w:rsidR="00FC3EE8">
        <w:t>podkryteriach</w:t>
      </w:r>
      <w:proofErr w:type="spellEnd"/>
      <w:r w:rsidRPr="005B5596">
        <w:t>:</w:t>
      </w:r>
    </w:p>
    <w:p w14:paraId="58B27A99" w14:textId="17F821DE" w:rsidR="000E72F0" w:rsidRPr="006967FA" w:rsidRDefault="000E72F0" w:rsidP="00E57054">
      <w:pPr>
        <w:pStyle w:val="Akapitzlist"/>
        <w:widowControl w:val="0"/>
        <w:numPr>
          <w:ilvl w:val="2"/>
          <w:numId w:val="31"/>
        </w:numPr>
        <w:tabs>
          <w:tab w:val="left" w:pos="567"/>
        </w:tabs>
        <w:autoSpaceDE w:val="0"/>
        <w:autoSpaceDN w:val="0"/>
        <w:spacing w:before="116" w:after="0" w:line="240" w:lineRule="auto"/>
        <w:ind w:right="213" w:hanging="784"/>
        <w:contextualSpacing w:val="0"/>
        <w:jc w:val="both"/>
      </w:pPr>
      <w:r>
        <w:t xml:space="preserve">Umiejętności trenera – od 0 </w:t>
      </w:r>
      <w:r w:rsidRPr="005B5596">
        <w:t xml:space="preserve">do </w:t>
      </w:r>
      <w:r w:rsidRPr="006967FA">
        <w:t>25 pkt. (</w:t>
      </w:r>
      <w:r w:rsidRPr="006967FA">
        <w:rPr>
          <w:i/>
        </w:rPr>
        <w:t>oceniane na podstawie ankiet – średnia arytmetyczna z zaokrągleniem do dwóch miejsc po</w:t>
      </w:r>
      <w:r w:rsidRPr="006967FA">
        <w:rPr>
          <w:i/>
          <w:spacing w:val="-3"/>
        </w:rPr>
        <w:t xml:space="preserve"> </w:t>
      </w:r>
      <w:r w:rsidRPr="006967FA">
        <w:rPr>
          <w:i/>
        </w:rPr>
        <w:t>przecinku</w:t>
      </w:r>
      <w:r w:rsidRPr="006967FA">
        <w:t>)</w:t>
      </w:r>
    </w:p>
    <w:p w14:paraId="521623C3" w14:textId="52678952" w:rsidR="000E72F0" w:rsidRPr="006967FA" w:rsidRDefault="000E72F0" w:rsidP="00D26623">
      <w:pPr>
        <w:pStyle w:val="Tekstpodstawowy"/>
        <w:spacing w:before="123"/>
        <w:ind w:left="142"/>
      </w:pPr>
      <w:r w:rsidRPr="006967FA">
        <w:t xml:space="preserve">W ramach przedmiotowego </w:t>
      </w:r>
      <w:proofErr w:type="spellStart"/>
      <w:r w:rsidR="00FC3EE8" w:rsidRPr="006967FA">
        <w:t>pod</w:t>
      </w:r>
      <w:r w:rsidRPr="006967FA">
        <w:t>kryterium</w:t>
      </w:r>
      <w:proofErr w:type="spellEnd"/>
      <w:r w:rsidRPr="006967FA">
        <w:t xml:space="preserve"> ocenie podlegać będą następujące elementy:</w:t>
      </w:r>
    </w:p>
    <w:p w14:paraId="18ECCDD4" w14:textId="77777777" w:rsidR="009F12CF" w:rsidRDefault="009F12CF" w:rsidP="00E57054">
      <w:pPr>
        <w:pStyle w:val="Akapitzlist"/>
        <w:widowControl w:val="0"/>
        <w:numPr>
          <w:ilvl w:val="3"/>
          <w:numId w:val="34"/>
        </w:numPr>
        <w:tabs>
          <w:tab w:val="left" w:pos="1505"/>
        </w:tabs>
        <w:autoSpaceDE w:val="0"/>
        <w:autoSpaceDN w:val="0"/>
        <w:spacing w:before="124" w:after="0" w:line="235" w:lineRule="auto"/>
        <w:ind w:right="216"/>
        <w:contextualSpacing w:val="0"/>
        <w:jc w:val="both"/>
      </w:pPr>
      <w:r w:rsidRPr="006967FA">
        <w:t>umiejętność zainteresowania odbiorców tematem, w tym utrzymani</w:t>
      </w:r>
      <w:r>
        <w:t>e ich uwagi podczas prezentacji i</w:t>
      </w:r>
      <w:r w:rsidRPr="006967FA">
        <w:t xml:space="preserve"> przeprowadzenie prezentacji w sposób interesujący dla odbiorców – do 8</w:t>
      </w:r>
      <w:r w:rsidRPr="006967FA">
        <w:rPr>
          <w:spacing w:val="-2"/>
        </w:rPr>
        <w:t xml:space="preserve"> </w:t>
      </w:r>
      <w:r>
        <w:t>pkt,</w:t>
      </w:r>
    </w:p>
    <w:p w14:paraId="4FA0EC65"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B99C93D" w14:textId="77777777" w:rsidR="009F12CF" w:rsidRDefault="009F12CF" w:rsidP="00E57054">
      <w:pPr>
        <w:pStyle w:val="Akapitzlist"/>
        <w:widowControl w:val="0"/>
        <w:numPr>
          <w:ilvl w:val="0"/>
          <w:numId w:val="36"/>
        </w:numPr>
        <w:tabs>
          <w:tab w:val="left" w:pos="1505"/>
        </w:tabs>
        <w:autoSpaceDE w:val="0"/>
        <w:autoSpaceDN w:val="0"/>
        <w:spacing w:before="124" w:after="0" w:line="235" w:lineRule="auto"/>
        <w:ind w:right="216"/>
        <w:contextualSpacing w:val="0"/>
        <w:jc w:val="both"/>
      </w:pPr>
      <w:r>
        <w:t xml:space="preserve">umiejętność zainteresowania przez cały czas prezentacji – 8 pkt, </w:t>
      </w:r>
    </w:p>
    <w:p w14:paraId="05CA0E3E" w14:textId="77777777" w:rsidR="009F12CF" w:rsidRDefault="009F12CF" w:rsidP="00E57054">
      <w:pPr>
        <w:pStyle w:val="Akapitzlist"/>
        <w:widowControl w:val="0"/>
        <w:numPr>
          <w:ilvl w:val="0"/>
          <w:numId w:val="36"/>
        </w:numPr>
        <w:tabs>
          <w:tab w:val="left" w:pos="1505"/>
        </w:tabs>
        <w:autoSpaceDE w:val="0"/>
        <w:autoSpaceDN w:val="0"/>
        <w:spacing w:before="124" w:after="0" w:line="235" w:lineRule="auto"/>
        <w:ind w:right="216"/>
        <w:contextualSpacing w:val="0"/>
        <w:jc w:val="both"/>
      </w:pPr>
      <w:r>
        <w:t xml:space="preserve">przez większość czasu – 5 pkt, </w:t>
      </w:r>
    </w:p>
    <w:p w14:paraId="33911559" w14:textId="77777777" w:rsidR="009F12CF" w:rsidRDefault="009F12CF" w:rsidP="00E57054">
      <w:pPr>
        <w:pStyle w:val="Akapitzlist"/>
        <w:widowControl w:val="0"/>
        <w:numPr>
          <w:ilvl w:val="0"/>
          <w:numId w:val="36"/>
        </w:numPr>
        <w:tabs>
          <w:tab w:val="left" w:pos="1505"/>
        </w:tabs>
        <w:autoSpaceDE w:val="0"/>
        <w:autoSpaceDN w:val="0"/>
        <w:spacing w:before="124" w:after="0" w:line="235" w:lineRule="auto"/>
        <w:ind w:right="216"/>
        <w:contextualSpacing w:val="0"/>
        <w:jc w:val="both"/>
      </w:pPr>
      <w:r>
        <w:t>brak umiejętności zainteresowania obiorców – 0 pkt.</w:t>
      </w:r>
    </w:p>
    <w:p w14:paraId="5FECD358" w14:textId="77777777" w:rsidR="009F12CF" w:rsidRDefault="009F12CF" w:rsidP="00E57054">
      <w:pPr>
        <w:pStyle w:val="Akapitzlist"/>
        <w:widowControl w:val="0"/>
        <w:numPr>
          <w:ilvl w:val="3"/>
          <w:numId w:val="34"/>
        </w:numPr>
        <w:tabs>
          <w:tab w:val="left" w:pos="1505"/>
        </w:tabs>
        <w:autoSpaceDE w:val="0"/>
        <w:autoSpaceDN w:val="0"/>
        <w:spacing w:before="124" w:after="0" w:line="235" w:lineRule="auto"/>
        <w:ind w:right="216"/>
        <w:contextualSpacing w:val="0"/>
        <w:jc w:val="both"/>
      </w:pPr>
      <w:r w:rsidRPr="005B5596">
        <w:t>jasność/zrozumiałość przekazu</w:t>
      </w:r>
      <w:r>
        <w:t xml:space="preserve"> - </w:t>
      </w:r>
      <w:r w:rsidRPr="006967FA">
        <w:t xml:space="preserve">do </w:t>
      </w:r>
      <w:r>
        <w:t>8</w:t>
      </w:r>
      <w:r w:rsidRPr="00C90D2C">
        <w:rPr>
          <w:spacing w:val="-1"/>
        </w:rPr>
        <w:t xml:space="preserve"> </w:t>
      </w:r>
      <w:r w:rsidRPr="006967FA">
        <w:t>pkt</w:t>
      </w:r>
      <w:r>
        <w:t>,</w:t>
      </w:r>
    </w:p>
    <w:p w14:paraId="1B74B2E9" w14:textId="77777777" w:rsidR="009F12CF" w:rsidRDefault="009F12CF" w:rsidP="009F12CF">
      <w:pPr>
        <w:pStyle w:val="Akapitzlist"/>
        <w:widowControl w:val="0"/>
        <w:tabs>
          <w:tab w:val="left" w:pos="1505"/>
        </w:tabs>
        <w:autoSpaceDE w:val="0"/>
        <w:autoSpaceDN w:val="0"/>
        <w:spacing w:before="124" w:after="0" w:line="235" w:lineRule="auto"/>
        <w:ind w:left="1504" w:right="216"/>
        <w:contextualSpacing w:val="0"/>
        <w:jc w:val="both"/>
      </w:pPr>
      <w:r>
        <w:t xml:space="preserve">przy czym: </w:t>
      </w:r>
    </w:p>
    <w:p w14:paraId="6700433F" w14:textId="77777777" w:rsidR="009F12CF" w:rsidRDefault="009F12CF" w:rsidP="00E57054">
      <w:pPr>
        <w:pStyle w:val="Akapitzlist"/>
        <w:widowControl w:val="0"/>
        <w:numPr>
          <w:ilvl w:val="0"/>
          <w:numId w:val="35"/>
        </w:numPr>
        <w:tabs>
          <w:tab w:val="left" w:pos="1505"/>
        </w:tabs>
        <w:autoSpaceDE w:val="0"/>
        <w:autoSpaceDN w:val="0"/>
        <w:spacing w:before="124" w:after="0" w:line="235" w:lineRule="auto"/>
        <w:ind w:right="216"/>
        <w:contextualSpacing w:val="0"/>
        <w:jc w:val="both"/>
      </w:pPr>
      <w:r w:rsidRPr="005B5596">
        <w:lastRenderedPageBreak/>
        <w:t>sposób przekazywania informacji przez trenera umożliwia</w:t>
      </w:r>
      <w:r>
        <w:t>jący</w:t>
      </w:r>
      <w:r w:rsidRPr="005B5596">
        <w:t xml:space="preserve"> ich zrozumienie (na poziomie merytorycznym)</w:t>
      </w:r>
      <w:r>
        <w:t xml:space="preserve"> – 2 pkt/ </w:t>
      </w:r>
      <w:r w:rsidRPr="005B5596">
        <w:t>sposób przekazywania informacji przez trenera u</w:t>
      </w:r>
      <w:r>
        <w:t>nie</w:t>
      </w:r>
      <w:r w:rsidRPr="005B5596">
        <w:t>możliwia</w:t>
      </w:r>
      <w:r>
        <w:t>jący</w:t>
      </w:r>
      <w:r w:rsidRPr="005B5596">
        <w:t xml:space="preserve"> ich zrozumienie (na poziomie merytorycznym)</w:t>
      </w:r>
      <w:r>
        <w:t xml:space="preserve"> – 0 pkt,</w:t>
      </w:r>
    </w:p>
    <w:p w14:paraId="1020C758" w14:textId="77777777" w:rsidR="009F12CF" w:rsidRDefault="009F12CF" w:rsidP="00E57054">
      <w:pPr>
        <w:pStyle w:val="Akapitzlist"/>
        <w:widowControl w:val="0"/>
        <w:numPr>
          <w:ilvl w:val="0"/>
          <w:numId w:val="35"/>
        </w:numPr>
        <w:tabs>
          <w:tab w:val="left" w:pos="1505"/>
        </w:tabs>
        <w:autoSpaceDE w:val="0"/>
        <w:autoSpaceDN w:val="0"/>
        <w:spacing w:before="124" w:after="0" w:line="235" w:lineRule="auto"/>
        <w:ind w:right="216"/>
        <w:contextualSpacing w:val="0"/>
        <w:jc w:val="both"/>
      </w:pPr>
      <w:r w:rsidRPr="005B5596">
        <w:t>struktura wypowiedzi pozwala</w:t>
      </w:r>
      <w:r>
        <w:t>jąca</w:t>
      </w:r>
      <w:r w:rsidRPr="005B5596">
        <w:t xml:space="preserve"> na dostrzeżenie logicznych zależności pomiędzy przekazywanymi informacjami</w:t>
      </w:r>
      <w:r>
        <w:t xml:space="preserve"> – 2 pkt/</w:t>
      </w:r>
      <w:r w:rsidRPr="00060E5C">
        <w:t xml:space="preserve"> </w:t>
      </w:r>
      <w:r w:rsidRPr="005B5596">
        <w:t>struktura wypowiedzi</w:t>
      </w:r>
      <w:r>
        <w:t>, która nie</w:t>
      </w:r>
      <w:r w:rsidRPr="005B5596">
        <w:t xml:space="preserve"> pozwala na dostrzeżenie logicznych zależności pomiędzy przekazywanymi informacjami</w:t>
      </w:r>
      <w:r>
        <w:t xml:space="preserve"> – 0 pkt, </w:t>
      </w:r>
    </w:p>
    <w:p w14:paraId="548C2D52" w14:textId="77777777" w:rsidR="009F12CF" w:rsidRDefault="009F12CF" w:rsidP="00E57054">
      <w:pPr>
        <w:pStyle w:val="Akapitzlist"/>
        <w:widowControl w:val="0"/>
        <w:numPr>
          <w:ilvl w:val="0"/>
          <w:numId w:val="35"/>
        </w:numPr>
        <w:tabs>
          <w:tab w:val="left" w:pos="1505"/>
        </w:tabs>
        <w:autoSpaceDE w:val="0"/>
        <w:autoSpaceDN w:val="0"/>
        <w:spacing w:before="124" w:after="0" w:line="235" w:lineRule="auto"/>
        <w:ind w:right="216"/>
        <w:contextualSpacing w:val="0"/>
        <w:jc w:val="both"/>
      </w:pPr>
      <w:r>
        <w:t>przekaz niechaotyczny i nie</w:t>
      </w:r>
      <w:r w:rsidRPr="005B5596">
        <w:t>powoduj</w:t>
      </w:r>
      <w:r>
        <w:t>ący</w:t>
      </w:r>
      <w:r w:rsidRPr="005B5596">
        <w:t xml:space="preserve"> zgubienia wątku prezentacji</w:t>
      </w:r>
      <w:r>
        <w:t xml:space="preserve"> - 2 pkt/przekaz chaotyczny i powodujący zgubienie wątku prezentacji – 0 pkt,</w:t>
      </w:r>
    </w:p>
    <w:p w14:paraId="20B37F07" w14:textId="77777777" w:rsidR="009F12CF" w:rsidRPr="006967FA" w:rsidRDefault="009F12CF" w:rsidP="00E57054">
      <w:pPr>
        <w:pStyle w:val="Akapitzlist"/>
        <w:widowControl w:val="0"/>
        <w:numPr>
          <w:ilvl w:val="0"/>
          <w:numId w:val="35"/>
        </w:numPr>
        <w:tabs>
          <w:tab w:val="left" w:pos="1505"/>
        </w:tabs>
        <w:autoSpaceDE w:val="0"/>
        <w:autoSpaceDN w:val="0"/>
        <w:spacing w:before="124" w:after="0" w:line="235" w:lineRule="auto"/>
        <w:ind w:right="216"/>
        <w:contextualSpacing w:val="0"/>
        <w:jc w:val="both"/>
      </w:pPr>
      <w:r>
        <w:t xml:space="preserve">wypowiedź </w:t>
      </w:r>
      <w:r w:rsidRPr="005B5596">
        <w:t>tre</w:t>
      </w:r>
      <w:r>
        <w:t xml:space="preserve">nera niezawierająca sprzeczności – 2 pkt/ wypowiedź </w:t>
      </w:r>
      <w:r w:rsidRPr="005B5596">
        <w:t>tre</w:t>
      </w:r>
      <w:r>
        <w:t>nera zawierająca sprzeczności – 0 pkt.</w:t>
      </w:r>
    </w:p>
    <w:p w14:paraId="211CFA06" w14:textId="77777777" w:rsidR="009F12CF" w:rsidRDefault="009F12CF" w:rsidP="00E57054">
      <w:pPr>
        <w:pStyle w:val="Akapitzlist"/>
        <w:widowControl w:val="0"/>
        <w:numPr>
          <w:ilvl w:val="3"/>
          <w:numId w:val="34"/>
        </w:numPr>
        <w:tabs>
          <w:tab w:val="left" w:pos="1505"/>
        </w:tabs>
        <w:autoSpaceDE w:val="0"/>
        <w:autoSpaceDN w:val="0"/>
        <w:spacing w:before="124" w:after="0" w:line="232" w:lineRule="auto"/>
        <w:ind w:right="216"/>
        <w:contextualSpacing w:val="0"/>
        <w:jc w:val="both"/>
      </w:pPr>
      <w:r w:rsidRPr="006967FA">
        <w:t>zarządzanie czasem prezentacji – czy trener wykorzystuje czas prezentacji na realizację jej celu, czyli przekazania wiedzy na dany temat – do 4</w:t>
      </w:r>
      <w:r w:rsidRPr="006967FA">
        <w:rPr>
          <w:spacing w:val="-7"/>
        </w:rPr>
        <w:t xml:space="preserve"> </w:t>
      </w:r>
      <w:r>
        <w:t>pkt,</w:t>
      </w:r>
    </w:p>
    <w:p w14:paraId="6FB080C8" w14:textId="77777777" w:rsidR="009F12CF" w:rsidRDefault="009F12CF" w:rsidP="009F12CF">
      <w:pPr>
        <w:pStyle w:val="Akapitzlist"/>
        <w:widowControl w:val="0"/>
        <w:tabs>
          <w:tab w:val="left" w:pos="1505"/>
        </w:tabs>
        <w:autoSpaceDE w:val="0"/>
        <w:autoSpaceDN w:val="0"/>
        <w:spacing w:before="124" w:after="0" w:line="232" w:lineRule="auto"/>
        <w:ind w:left="1504" w:right="216"/>
        <w:contextualSpacing w:val="0"/>
        <w:jc w:val="both"/>
      </w:pPr>
      <w:r>
        <w:t xml:space="preserve">przy czym: </w:t>
      </w:r>
    </w:p>
    <w:p w14:paraId="6149793B" w14:textId="77777777" w:rsidR="009F12CF" w:rsidRDefault="009F12CF" w:rsidP="00E57054">
      <w:pPr>
        <w:pStyle w:val="Akapitzlist"/>
        <w:widowControl w:val="0"/>
        <w:numPr>
          <w:ilvl w:val="0"/>
          <w:numId w:val="37"/>
        </w:numPr>
        <w:tabs>
          <w:tab w:val="left" w:pos="1505"/>
        </w:tabs>
        <w:autoSpaceDE w:val="0"/>
        <w:autoSpaceDN w:val="0"/>
        <w:spacing w:before="124" w:after="0" w:line="232" w:lineRule="auto"/>
        <w:ind w:right="216"/>
        <w:contextualSpacing w:val="0"/>
        <w:jc w:val="both"/>
      </w:pPr>
      <w:r>
        <w:t xml:space="preserve">dobre zarządzanie czasem/wykorzystanie całego czasu – 4 pkt, </w:t>
      </w:r>
    </w:p>
    <w:p w14:paraId="5ABCC0F2" w14:textId="77777777" w:rsidR="009F12CF" w:rsidRDefault="009F12CF" w:rsidP="00E57054">
      <w:pPr>
        <w:pStyle w:val="Akapitzlist"/>
        <w:widowControl w:val="0"/>
        <w:numPr>
          <w:ilvl w:val="0"/>
          <w:numId w:val="37"/>
        </w:numPr>
        <w:tabs>
          <w:tab w:val="left" w:pos="1505"/>
        </w:tabs>
        <w:autoSpaceDE w:val="0"/>
        <w:autoSpaceDN w:val="0"/>
        <w:spacing w:before="124" w:after="0" w:line="232" w:lineRule="auto"/>
        <w:ind w:right="216"/>
        <w:contextualSpacing w:val="0"/>
        <w:jc w:val="both"/>
      </w:pPr>
      <w:r>
        <w:t xml:space="preserve">wykorzystanie części czasu – 2 pkt, </w:t>
      </w:r>
    </w:p>
    <w:p w14:paraId="1642EF10" w14:textId="77777777" w:rsidR="009F12CF" w:rsidRPr="006967FA" w:rsidRDefault="009F12CF" w:rsidP="00E57054">
      <w:pPr>
        <w:pStyle w:val="Akapitzlist"/>
        <w:widowControl w:val="0"/>
        <w:numPr>
          <w:ilvl w:val="0"/>
          <w:numId w:val="37"/>
        </w:numPr>
        <w:tabs>
          <w:tab w:val="left" w:pos="1505"/>
        </w:tabs>
        <w:autoSpaceDE w:val="0"/>
        <w:autoSpaceDN w:val="0"/>
        <w:spacing w:before="124" w:after="0" w:line="232" w:lineRule="auto"/>
        <w:ind w:right="216"/>
        <w:contextualSpacing w:val="0"/>
        <w:jc w:val="both"/>
      </w:pPr>
      <w:r>
        <w:t>złe wykorzystanie czasu prezentacji/nie wykorzystanie czasu prezentacji na realizację jej celu – 0 pkt.</w:t>
      </w:r>
    </w:p>
    <w:p w14:paraId="20DA08EA" w14:textId="77777777" w:rsidR="009F12CF" w:rsidRDefault="009F12CF" w:rsidP="00E57054">
      <w:pPr>
        <w:pStyle w:val="Akapitzlist"/>
        <w:widowControl w:val="0"/>
        <w:numPr>
          <w:ilvl w:val="3"/>
          <w:numId w:val="34"/>
        </w:numPr>
        <w:tabs>
          <w:tab w:val="left" w:pos="1505"/>
        </w:tabs>
        <w:autoSpaceDE w:val="0"/>
        <w:autoSpaceDN w:val="0"/>
        <w:spacing w:before="125" w:after="0" w:line="235" w:lineRule="auto"/>
        <w:ind w:right="212"/>
        <w:contextualSpacing w:val="0"/>
        <w:jc w:val="both"/>
      </w:pPr>
      <w:r w:rsidRPr="006967FA">
        <w:t xml:space="preserve">tempo prowadzenia prezentacji – czy nie jest zbyt monotonne, powodujące znużenie u odbiorców, a jednocześnie nie nazbyt szybkie, zapewniające możliwość śledzenia i rozumienia (na poziomie językowym) wypowiedzi trenera – do </w:t>
      </w:r>
      <w:r>
        <w:t>3</w:t>
      </w:r>
      <w:r w:rsidRPr="006967FA">
        <w:rPr>
          <w:spacing w:val="-8"/>
        </w:rPr>
        <w:t xml:space="preserve"> </w:t>
      </w:r>
      <w:r w:rsidRPr="006967FA">
        <w:t>pkt</w:t>
      </w:r>
      <w:r>
        <w:t xml:space="preserve">. przy czym: </w:t>
      </w:r>
    </w:p>
    <w:p w14:paraId="6794B326" w14:textId="77777777" w:rsidR="009F12CF" w:rsidRDefault="009F12CF" w:rsidP="00E57054">
      <w:pPr>
        <w:pStyle w:val="Akapitzlist"/>
        <w:widowControl w:val="0"/>
        <w:numPr>
          <w:ilvl w:val="0"/>
          <w:numId w:val="38"/>
        </w:numPr>
        <w:tabs>
          <w:tab w:val="left" w:pos="1505"/>
        </w:tabs>
        <w:autoSpaceDE w:val="0"/>
        <w:autoSpaceDN w:val="0"/>
        <w:spacing w:before="125" w:after="0" w:line="235" w:lineRule="auto"/>
        <w:ind w:right="212"/>
        <w:contextualSpacing w:val="0"/>
        <w:jc w:val="both"/>
      </w:pPr>
      <w:r>
        <w:t>tempo dostosowane do odbiorców – 3 pkt,</w:t>
      </w:r>
    </w:p>
    <w:p w14:paraId="4EA9B735" w14:textId="77777777" w:rsidR="009F12CF" w:rsidRPr="006967FA" w:rsidRDefault="009F12CF" w:rsidP="00E57054">
      <w:pPr>
        <w:pStyle w:val="Akapitzlist"/>
        <w:widowControl w:val="0"/>
        <w:numPr>
          <w:ilvl w:val="0"/>
          <w:numId w:val="38"/>
        </w:numPr>
        <w:tabs>
          <w:tab w:val="left" w:pos="1505"/>
        </w:tabs>
        <w:autoSpaceDE w:val="0"/>
        <w:autoSpaceDN w:val="0"/>
        <w:spacing w:before="125" w:after="0" w:line="235" w:lineRule="auto"/>
        <w:ind w:right="212"/>
        <w:contextualSpacing w:val="0"/>
        <w:jc w:val="both"/>
      </w:pPr>
      <w:r>
        <w:t>tempo niedostosowane – 0 pkt.</w:t>
      </w:r>
    </w:p>
    <w:p w14:paraId="5FE65680" w14:textId="77777777" w:rsidR="009F12CF" w:rsidRDefault="009F12CF" w:rsidP="00E57054">
      <w:pPr>
        <w:pStyle w:val="Akapitzlist"/>
        <w:widowControl w:val="0"/>
        <w:numPr>
          <w:ilvl w:val="3"/>
          <w:numId w:val="34"/>
        </w:numPr>
        <w:tabs>
          <w:tab w:val="left" w:pos="1505"/>
        </w:tabs>
        <w:autoSpaceDE w:val="0"/>
        <w:autoSpaceDN w:val="0"/>
        <w:spacing w:before="126" w:after="0" w:line="235" w:lineRule="auto"/>
        <w:ind w:right="219"/>
        <w:contextualSpacing w:val="0"/>
        <w:jc w:val="both"/>
      </w:pPr>
      <w:r w:rsidRPr="006967FA">
        <w:t xml:space="preserve">jakość przekazu prezentacji </w:t>
      </w:r>
      <w:r>
        <w:t>–</w:t>
      </w:r>
      <w:r w:rsidRPr="006967FA">
        <w:t xml:space="preserve"> </w:t>
      </w:r>
      <w:r>
        <w:t>do 2 pkt,</w:t>
      </w:r>
    </w:p>
    <w:p w14:paraId="22915C12" w14:textId="77777777" w:rsidR="009F12CF" w:rsidRDefault="009F12CF" w:rsidP="009F12CF">
      <w:pPr>
        <w:pStyle w:val="Akapitzlist"/>
        <w:widowControl w:val="0"/>
        <w:tabs>
          <w:tab w:val="left" w:pos="1505"/>
        </w:tabs>
        <w:autoSpaceDE w:val="0"/>
        <w:autoSpaceDN w:val="0"/>
        <w:spacing w:before="126" w:after="0" w:line="235" w:lineRule="auto"/>
        <w:ind w:left="1504" w:right="219"/>
        <w:contextualSpacing w:val="0"/>
        <w:jc w:val="both"/>
      </w:pPr>
      <w:r>
        <w:t xml:space="preserve">przy czym: </w:t>
      </w:r>
    </w:p>
    <w:p w14:paraId="3D85E3C6" w14:textId="7DD2E200" w:rsidR="009F12CF" w:rsidRDefault="009F12CF" w:rsidP="00E57054">
      <w:pPr>
        <w:pStyle w:val="Akapitzlist"/>
        <w:widowControl w:val="0"/>
        <w:numPr>
          <w:ilvl w:val="0"/>
          <w:numId w:val="39"/>
        </w:numPr>
        <w:tabs>
          <w:tab w:val="left" w:pos="1505"/>
        </w:tabs>
        <w:autoSpaceDE w:val="0"/>
        <w:autoSpaceDN w:val="0"/>
        <w:spacing w:before="126" w:after="0" w:line="235" w:lineRule="auto"/>
        <w:ind w:right="219"/>
        <w:contextualSpacing w:val="0"/>
        <w:jc w:val="both"/>
      </w:pPr>
      <w:r w:rsidRPr="006967FA">
        <w:t>siła głosu trenera</w:t>
      </w:r>
      <w:r>
        <w:t xml:space="preserve"> na odpowiednim poziomie/trener </w:t>
      </w:r>
      <w:r w:rsidRPr="006967FA">
        <w:t>dobrze słyszalny</w:t>
      </w:r>
      <w:r>
        <w:t xml:space="preserve"> - 1 pkt,</w:t>
      </w:r>
      <w:r w:rsidR="00BF3471">
        <w:t xml:space="preserve"> trener źle słyszalny – 0 pkt.</w:t>
      </w:r>
    </w:p>
    <w:p w14:paraId="547FF679" w14:textId="5AEC049F" w:rsidR="009F12CF" w:rsidRPr="006967FA" w:rsidRDefault="009F12CF" w:rsidP="00E57054">
      <w:pPr>
        <w:pStyle w:val="Akapitzlist"/>
        <w:widowControl w:val="0"/>
        <w:numPr>
          <w:ilvl w:val="0"/>
          <w:numId w:val="39"/>
        </w:numPr>
        <w:tabs>
          <w:tab w:val="left" w:pos="1505"/>
        </w:tabs>
        <w:autoSpaceDE w:val="0"/>
        <w:autoSpaceDN w:val="0"/>
        <w:spacing w:before="126" w:after="0" w:line="235" w:lineRule="auto"/>
        <w:ind w:right="219"/>
        <w:contextualSpacing w:val="0"/>
        <w:jc w:val="both"/>
      </w:pPr>
      <w:r w:rsidRPr="006967FA">
        <w:t xml:space="preserve">mowa ciała trenera sprzyja koncentracji na prezentowanej treści </w:t>
      </w:r>
      <w:r>
        <w:t>- 1 pkt.</w:t>
      </w:r>
      <w:r w:rsidR="00BF3471">
        <w:t xml:space="preserve">, </w:t>
      </w:r>
      <w:r w:rsidR="00BF3471" w:rsidRPr="006967FA">
        <w:t xml:space="preserve">mowa ciała trenera </w:t>
      </w:r>
      <w:r w:rsidR="00BF3471">
        <w:t xml:space="preserve">nie </w:t>
      </w:r>
      <w:r w:rsidR="00BF3471" w:rsidRPr="006967FA">
        <w:t>sprzyja koncentracji na prezentowanej treści</w:t>
      </w:r>
      <w:r w:rsidR="00BF3471">
        <w:t xml:space="preserve"> – 0 pkt. </w:t>
      </w:r>
    </w:p>
    <w:p w14:paraId="5104DF27" w14:textId="1C465362" w:rsidR="000E72F0" w:rsidRPr="005B5596" w:rsidRDefault="00FC3EE8" w:rsidP="0041658F">
      <w:pPr>
        <w:widowControl w:val="0"/>
        <w:tabs>
          <w:tab w:val="left" w:pos="-1560"/>
        </w:tabs>
        <w:autoSpaceDE w:val="0"/>
        <w:autoSpaceDN w:val="0"/>
        <w:spacing w:before="126" w:after="0" w:line="235" w:lineRule="auto"/>
        <w:ind w:left="851" w:right="219"/>
        <w:jc w:val="both"/>
      </w:pPr>
      <w:r w:rsidRPr="006967FA">
        <w:t xml:space="preserve">Elementy określone w niniejszym punkcie, lit. a) będą oceniane na podstawie ankiet wypełnionych przez </w:t>
      </w:r>
      <w:r w:rsidR="00E26F23">
        <w:t>4</w:t>
      </w:r>
      <w:r w:rsidR="00E26F23" w:rsidRPr="006967FA">
        <w:t xml:space="preserve"> os</w:t>
      </w:r>
      <w:r w:rsidR="00E26F23">
        <w:t>oby</w:t>
      </w:r>
      <w:r w:rsidRPr="005B5596">
        <w:t xml:space="preserve">, </w:t>
      </w:r>
      <w:r w:rsidR="0034485F" w:rsidRPr="005B5596">
        <w:t>będąc</w:t>
      </w:r>
      <w:r w:rsidR="0034485F">
        <w:t>e</w:t>
      </w:r>
      <w:r w:rsidR="0034485F" w:rsidRPr="005B5596">
        <w:t xml:space="preserve"> </w:t>
      </w:r>
      <w:r w:rsidRPr="005B5596">
        <w:t xml:space="preserve">pracownikami Zamawiającego – biegłych powołanych wyłącznie do wykonania czynności oceny ofert w ramach wymienionych wyżej elementów oraz </w:t>
      </w:r>
      <w:r w:rsidR="00C14A95">
        <w:t xml:space="preserve">wytypowanych </w:t>
      </w:r>
      <w:r w:rsidRPr="005B5596">
        <w:t xml:space="preserve">członków </w:t>
      </w:r>
      <w:r w:rsidRPr="007507ED">
        <w:t>komisji przetargowej. Przy przyznawaniu punktów (ocenie prezentacji) w tych elementach zostanie wyciągnięta średnia arytmetyczna punktów przyznanych w ankietach każdemu z dwóch trenerów</w:t>
      </w:r>
      <w:r>
        <w:t xml:space="preserve"> przez poszczególnych oceniających</w:t>
      </w:r>
      <w:r w:rsidRPr="007507ED">
        <w:t xml:space="preserve"> (dla każdego </w:t>
      </w:r>
      <w:r>
        <w:t>elementu</w:t>
      </w:r>
      <w:r w:rsidRPr="007507ED">
        <w:t xml:space="preserve"> średnia arytmetyczna zostanie wyliczona osobno).</w:t>
      </w:r>
      <w:r>
        <w:t xml:space="preserve"> Ocenę trenera w tym </w:t>
      </w:r>
      <w:proofErr w:type="spellStart"/>
      <w:r>
        <w:t>podkryterium</w:t>
      </w:r>
      <w:proofErr w:type="spellEnd"/>
      <w:r>
        <w:t xml:space="preserve"> będzie stanowiła suma ocen uzyskana za poszczególne elementy.</w:t>
      </w:r>
    </w:p>
    <w:p w14:paraId="42F1B8FA" w14:textId="77777777" w:rsidR="000E72F0" w:rsidRPr="005B5596" w:rsidRDefault="000E72F0" w:rsidP="00E57054">
      <w:pPr>
        <w:pStyle w:val="Akapitzlist"/>
        <w:widowControl w:val="0"/>
        <w:numPr>
          <w:ilvl w:val="2"/>
          <w:numId w:val="31"/>
        </w:numPr>
        <w:tabs>
          <w:tab w:val="left" w:pos="567"/>
        </w:tabs>
        <w:autoSpaceDE w:val="0"/>
        <w:autoSpaceDN w:val="0"/>
        <w:spacing w:before="119" w:after="0" w:line="240" w:lineRule="auto"/>
        <w:ind w:left="1016" w:hanging="1016"/>
        <w:contextualSpacing w:val="0"/>
        <w:jc w:val="both"/>
      </w:pPr>
      <w:r w:rsidRPr="005B5596">
        <w:t xml:space="preserve">Odpowiedź na pytanie – </w:t>
      </w:r>
      <w:r w:rsidRPr="006967FA">
        <w:t>od 0 do 5 pkt. (</w:t>
      </w:r>
      <w:r w:rsidRPr="005B5596">
        <w:rPr>
          <w:i/>
        </w:rPr>
        <w:t>odpowiedź udzielana na</w:t>
      </w:r>
      <w:r w:rsidRPr="005B5596">
        <w:rPr>
          <w:i/>
          <w:spacing w:val="-27"/>
        </w:rPr>
        <w:t xml:space="preserve"> </w:t>
      </w:r>
      <w:r w:rsidRPr="005B5596">
        <w:rPr>
          <w:i/>
        </w:rPr>
        <w:t>piśmie</w:t>
      </w:r>
      <w:r w:rsidRPr="005B5596">
        <w:t>)</w:t>
      </w:r>
    </w:p>
    <w:p w14:paraId="4E52388B" w14:textId="71D3D516" w:rsidR="000E72F0" w:rsidRPr="005B5596" w:rsidRDefault="000E72F0" w:rsidP="00D26623">
      <w:pPr>
        <w:pStyle w:val="Tekstpodstawowy"/>
        <w:spacing w:before="123"/>
        <w:ind w:left="142"/>
      </w:pPr>
      <w:r w:rsidRPr="005B5596">
        <w:t>W</w:t>
      </w:r>
      <w:r w:rsidRPr="005B5596">
        <w:rPr>
          <w:spacing w:val="-5"/>
        </w:rPr>
        <w:t xml:space="preserve"> </w:t>
      </w:r>
      <w:r w:rsidRPr="005B5596">
        <w:t>ramach</w:t>
      </w:r>
      <w:r w:rsidRPr="005B5596">
        <w:rPr>
          <w:spacing w:val="-7"/>
        </w:rPr>
        <w:t xml:space="preserve"> </w:t>
      </w:r>
      <w:r w:rsidRPr="005B5596">
        <w:t>przedmiotowego</w:t>
      </w:r>
      <w:r w:rsidRPr="005B5596">
        <w:rPr>
          <w:spacing w:val="-6"/>
        </w:rPr>
        <w:t xml:space="preserve"> </w:t>
      </w:r>
      <w:proofErr w:type="spellStart"/>
      <w:r w:rsidR="00FC3EE8">
        <w:rPr>
          <w:spacing w:val="-6"/>
        </w:rPr>
        <w:t>pod</w:t>
      </w:r>
      <w:r w:rsidRPr="005B5596">
        <w:t>kryterium</w:t>
      </w:r>
      <w:proofErr w:type="spellEnd"/>
      <w:r w:rsidRPr="005B5596">
        <w:rPr>
          <w:spacing w:val="-3"/>
        </w:rPr>
        <w:t xml:space="preserve"> </w:t>
      </w:r>
      <w:r w:rsidRPr="005B5596">
        <w:t>ocenie</w:t>
      </w:r>
      <w:r w:rsidRPr="005B5596">
        <w:rPr>
          <w:spacing w:val="-8"/>
        </w:rPr>
        <w:t xml:space="preserve"> </w:t>
      </w:r>
      <w:r w:rsidRPr="005B5596">
        <w:t>podlegać</w:t>
      </w:r>
      <w:r w:rsidRPr="005B5596">
        <w:rPr>
          <w:spacing w:val="-5"/>
        </w:rPr>
        <w:t xml:space="preserve"> </w:t>
      </w:r>
      <w:r w:rsidRPr="005B5596">
        <w:t>będą</w:t>
      </w:r>
      <w:r w:rsidRPr="005B5596">
        <w:rPr>
          <w:spacing w:val="-5"/>
        </w:rPr>
        <w:t xml:space="preserve"> </w:t>
      </w:r>
      <w:r w:rsidRPr="005B5596">
        <w:t>następujące</w:t>
      </w:r>
      <w:r w:rsidRPr="005B5596">
        <w:rPr>
          <w:spacing w:val="-6"/>
        </w:rPr>
        <w:t xml:space="preserve"> </w:t>
      </w:r>
      <w:r w:rsidRPr="005B5596">
        <w:t>elementy:</w:t>
      </w:r>
    </w:p>
    <w:p w14:paraId="435011A6" w14:textId="77777777" w:rsidR="000E72F0" w:rsidRPr="005B5596" w:rsidRDefault="000E72F0" w:rsidP="00E57054">
      <w:pPr>
        <w:pStyle w:val="Akapitzlist"/>
        <w:widowControl w:val="0"/>
        <w:numPr>
          <w:ilvl w:val="3"/>
          <w:numId w:val="31"/>
        </w:numPr>
        <w:tabs>
          <w:tab w:val="left" w:pos="1505"/>
        </w:tabs>
        <w:autoSpaceDE w:val="0"/>
        <w:autoSpaceDN w:val="0"/>
        <w:spacing w:before="124" w:after="0" w:line="235" w:lineRule="auto"/>
        <w:ind w:right="225"/>
        <w:contextualSpacing w:val="0"/>
        <w:jc w:val="both"/>
      </w:pPr>
      <w:r w:rsidRPr="005B5596">
        <w:t xml:space="preserve">poprawność merytoryczna odpowiedzi, tzn. jej zgodność </w:t>
      </w:r>
      <w:r>
        <w:t>z</w:t>
      </w:r>
      <w:r w:rsidRPr="005B5596">
        <w:t xml:space="preserve"> aktualną wiedzą</w:t>
      </w:r>
      <w:r w:rsidRPr="005B5596">
        <w:rPr>
          <w:spacing w:val="-3"/>
        </w:rPr>
        <w:t xml:space="preserve"> </w:t>
      </w:r>
      <w:r w:rsidRPr="005B5596">
        <w:lastRenderedPageBreak/>
        <w:t>fachową;</w:t>
      </w:r>
    </w:p>
    <w:p w14:paraId="71C1EF62" w14:textId="77777777" w:rsidR="000E72F0" w:rsidRPr="005B5596" w:rsidRDefault="000E72F0" w:rsidP="00E57054">
      <w:pPr>
        <w:pStyle w:val="Akapitzlist"/>
        <w:widowControl w:val="0"/>
        <w:numPr>
          <w:ilvl w:val="3"/>
          <w:numId w:val="31"/>
        </w:numPr>
        <w:tabs>
          <w:tab w:val="left" w:pos="1505"/>
        </w:tabs>
        <w:autoSpaceDE w:val="0"/>
        <w:autoSpaceDN w:val="0"/>
        <w:spacing w:before="125" w:after="0" w:line="232" w:lineRule="auto"/>
        <w:ind w:right="216"/>
        <w:contextualSpacing w:val="0"/>
        <w:jc w:val="both"/>
      </w:pPr>
      <w:r w:rsidRPr="005B5596">
        <w:t>jednoznaczność odpowiedzi, tzn. czy na podstawie udzielonej odpowiedzi odbiorca wiedziałby jak rozwiązać dany problem w</w:t>
      </w:r>
      <w:r w:rsidRPr="005B5596">
        <w:rPr>
          <w:spacing w:val="-3"/>
        </w:rPr>
        <w:t xml:space="preserve"> </w:t>
      </w:r>
      <w:r w:rsidRPr="005B5596">
        <w:t>praktyce;</w:t>
      </w:r>
    </w:p>
    <w:p w14:paraId="380979E3" w14:textId="77777777" w:rsidR="000E72F0" w:rsidRPr="005B5596" w:rsidRDefault="000E72F0" w:rsidP="00E57054">
      <w:pPr>
        <w:pStyle w:val="Akapitzlist"/>
        <w:widowControl w:val="0"/>
        <w:numPr>
          <w:ilvl w:val="3"/>
          <w:numId w:val="31"/>
        </w:numPr>
        <w:tabs>
          <w:tab w:val="left" w:pos="1505"/>
        </w:tabs>
        <w:autoSpaceDE w:val="0"/>
        <w:autoSpaceDN w:val="0"/>
        <w:spacing w:before="123" w:after="0" w:line="240" w:lineRule="auto"/>
        <w:contextualSpacing w:val="0"/>
      </w:pPr>
      <w:r w:rsidRPr="005B5596">
        <w:t>uzasadnienie odpowiedzi.</w:t>
      </w:r>
    </w:p>
    <w:p w14:paraId="07A31439" w14:textId="47AE88E6" w:rsidR="00FC3EE8" w:rsidRDefault="000E72F0" w:rsidP="000E72F0">
      <w:pPr>
        <w:pStyle w:val="Tekstpodstawowy"/>
        <w:spacing w:before="120"/>
        <w:ind w:left="784"/>
        <w:jc w:val="both"/>
      </w:pPr>
      <w:r w:rsidRPr="007507ED">
        <w:t xml:space="preserve">Elementy określone w niniejszym punkcie, lit. b) będą oceniane przez </w:t>
      </w:r>
      <w:r w:rsidR="00D26623">
        <w:t xml:space="preserve">wyznaczonych do tego </w:t>
      </w:r>
      <w:r w:rsidRPr="007507ED">
        <w:t>członków komisji przetargowej</w:t>
      </w:r>
      <w:r w:rsidR="00C14A95">
        <w:t xml:space="preserve"> lub biegłych</w:t>
      </w:r>
      <w:r w:rsidRPr="007507ED">
        <w:t>.</w:t>
      </w:r>
      <w:r w:rsidR="00FC3EE8" w:rsidRPr="00FC3EE8">
        <w:t xml:space="preserve"> </w:t>
      </w:r>
      <w:r w:rsidR="00D26623">
        <w:t xml:space="preserve">Ocena danego trenera w tym </w:t>
      </w:r>
      <w:proofErr w:type="spellStart"/>
      <w:r w:rsidR="00D26623">
        <w:t>podkryterium</w:t>
      </w:r>
      <w:proofErr w:type="spellEnd"/>
      <w:r w:rsidR="00D26623">
        <w:t xml:space="preserve"> </w:t>
      </w:r>
      <w:r w:rsidR="00FC3EE8">
        <w:t xml:space="preserve">będzie stanowiła średnią arytmetyczną ocen przyznanych przez poszczególnych oceniających. </w:t>
      </w:r>
    </w:p>
    <w:p w14:paraId="35D51DA1" w14:textId="3A26403A" w:rsidR="000E72F0" w:rsidRDefault="00D26623" w:rsidP="00FC3EE8">
      <w:pPr>
        <w:pStyle w:val="Tekstpodstawowy"/>
        <w:spacing w:before="120"/>
        <w:jc w:val="both"/>
      </w:pPr>
      <w:r>
        <w:t>W celu określenia ostatecznej liczby punktów w kryterium „Jakość” (P</w:t>
      </w:r>
      <w:r w:rsidRPr="008355F5">
        <w:rPr>
          <w:vertAlign w:val="subscript"/>
        </w:rPr>
        <w:t>i</w:t>
      </w:r>
      <w:r w:rsidRPr="005B0065">
        <w:t>(</w:t>
      </w:r>
      <w:r>
        <w:t xml:space="preserve">J)), zostaną zsumowane liczby punktów przyznanych obu trenerom </w:t>
      </w:r>
      <w:r w:rsidR="00FC3EE8">
        <w:t xml:space="preserve">w obu </w:t>
      </w:r>
      <w:proofErr w:type="spellStart"/>
      <w:r w:rsidR="00FC3EE8">
        <w:t>podkryteriach</w:t>
      </w:r>
      <w:proofErr w:type="spellEnd"/>
      <w:r w:rsidR="00FC3EE8">
        <w:t>.</w:t>
      </w:r>
    </w:p>
    <w:p w14:paraId="4BDE717E" w14:textId="1CE4689B" w:rsidR="000E72F0" w:rsidRPr="00CA7259" w:rsidRDefault="000E72F0" w:rsidP="00E57054">
      <w:pPr>
        <w:pStyle w:val="Tekstpodstawowy"/>
        <w:numPr>
          <w:ilvl w:val="0"/>
          <w:numId w:val="33"/>
        </w:numPr>
        <w:spacing w:before="120"/>
        <w:ind w:left="426"/>
        <w:jc w:val="both"/>
        <w:rPr>
          <w:b/>
        </w:rPr>
      </w:pPr>
      <w:r w:rsidRPr="00CA7259">
        <w:rPr>
          <w:b/>
        </w:rPr>
        <w:t>Organizacja procesu przeprowadzenia prezentacji:</w:t>
      </w:r>
    </w:p>
    <w:p w14:paraId="2FB4DDF8" w14:textId="0E7791A3" w:rsidR="000E72F0" w:rsidRPr="005B5596" w:rsidRDefault="000E72F0" w:rsidP="000E72F0">
      <w:pPr>
        <w:tabs>
          <w:tab w:val="left" w:pos="284"/>
          <w:tab w:val="left" w:pos="709"/>
        </w:tabs>
        <w:autoSpaceDE w:val="0"/>
        <w:spacing w:after="0" w:line="240" w:lineRule="auto"/>
        <w:ind w:left="709" w:hanging="349"/>
        <w:jc w:val="both"/>
      </w:pPr>
      <w:r w:rsidRPr="005B5596">
        <w:tab/>
        <w:t xml:space="preserve">Prezentacje będą przeprowadzane w siedzibie Zamawiającego w </w:t>
      </w:r>
      <w:r>
        <w:t xml:space="preserve">Toruniu, przy ul. Włocławskiej 167. </w:t>
      </w:r>
      <w:r w:rsidRPr="005B5596">
        <w:t xml:space="preserve">Termin prezentacji zostanie wyznaczony przez Zamawiającego, w porozumieniu </w:t>
      </w:r>
      <w:r w:rsidR="002A37E9">
        <w:br/>
      </w:r>
      <w:r w:rsidRPr="005B5596">
        <w:t>z Wykonawcami, zgodnie z następującymi założeniami:</w:t>
      </w:r>
    </w:p>
    <w:p w14:paraId="48B43BD9" w14:textId="1C1ADF87" w:rsidR="000E72F0" w:rsidRPr="005B5596" w:rsidRDefault="000E72F0" w:rsidP="00E57054">
      <w:pPr>
        <w:pStyle w:val="Akapitzlist"/>
        <w:widowControl w:val="0"/>
        <w:numPr>
          <w:ilvl w:val="0"/>
          <w:numId w:val="32"/>
        </w:numPr>
        <w:tabs>
          <w:tab w:val="left" w:pos="1142"/>
        </w:tabs>
        <w:autoSpaceDE w:val="0"/>
        <w:autoSpaceDN w:val="0"/>
        <w:spacing w:before="71" w:after="0" w:line="240" w:lineRule="auto"/>
        <w:ind w:right="210"/>
        <w:contextualSpacing w:val="0"/>
        <w:jc w:val="both"/>
      </w:pPr>
      <w:r w:rsidRPr="005B5596">
        <w:t xml:space="preserve">Zamawiający </w:t>
      </w:r>
      <w:r w:rsidRPr="00A24FF9">
        <w:t xml:space="preserve">w </w:t>
      </w:r>
      <w:r w:rsidR="007B62EF" w:rsidRPr="00A24FF9">
        <w:t xml:space="preserve">terminie </w:t>
      </w:r>
      <w:r w:rsidR="00DC2272" w:rsidRPr="00A24FF9">
        <w:t>trzech</w:t>
      </w:r>
      <w:r w:rsidR="007B62EF" w:rsidRPr="00A24FF9">
        <w:t xml:space="preserve"> dni </w:t>
      </w:r>
      <w:r w:rsidR="00BF3471">
        <w:t xml:space="preserve">roboczych </w:t>
      </w:r>
      <w:r w:rsidR="007B62EF" w:rsidRPr="00A24FF9">
        <w:t>od</w:t>
      </w:r>
      <w:r w:rsidRPr="00A24FF9">
        <w:t xml:space="preserve"> otwarcia ofert </w:t>
      </w:r>
      <w:r w:rsidRPr="005B5596">
        <w:t xml:space="preserve">opublikuje na swojej stronie internetowej, na której dostępne  są dokumenty dotyczące niniejszego postępowania, informację (listę) o dokładnym terminie przeprowadzenia prezentacji przez trenerów oraz prześle te informacje na adres e-mail Wykonawcy wskazany </w:t>
      </w:r>
      <w:r w:rsidR="002A37E9">
        <w:br/>
      </w:r>
      <w:r w:rsidRPr="005B5596">
        <w:t>w ofercie. Wraz z tą informacją Zamawiający wskaże termin, w którym Wykonawcy mogą zgłaszać wnioski o zmianę terminu</w:t>
      </w:r>
      <w:r w:rsidRPr="005B5596">
        <w:rPr>
          <w:spacing w:val="-10"/>
        </w:rPr>
        <w:t xml:space="preserve"> </w:t>
      </w:r>
      <w:r w:rsidRPr="005B5596">
        <w:t>prezentacji.</w:t>
      </w:r>
    </w:p>
    <w:p w14:paraId="4568DBFB" w14:textId="4DFDF231" w:rsidR="000E72F0" w:rsidRPr="005B5596" w:rsidRDefault="000E72F0" w:rsidP="00E57054">
      <w:pPr>
        <w:pStyle w:val="Akapitzlist"/>
        <w:widowControl w:val="0"/>
        <w:numPr>
          <w:ilvl w:val="0"/>
          <w:numId w:val="32"/>
        </w:numPr>
        <w:tabs>
          <w:tab w:val="left" w:pos="1142"/>
        </w:tabs>
        <w:autoSpaceDE w:val="0"/>
        <w:autoSpaceDN w:val="0"/>
        <w:spacing w:before="123" w:after="0" w:line="240" w:lineRule="auto"/>
        <w:ind w:right="221"/>
        <w:contextualSpacing w:val="0"/>
        <w:jc w:val="both"/>
      </w:pPr>
      <w:r w:rsidRPr="005B5596">
        <w:t xml:space="preserve">Prezentacje będą </w:t>
      </w:r>
      <w:r>
        <w:t xml:space="preserve">się odbywały w dniach roboczych (od poniedziałku do piątku </w:t>
      </w:r>
      <w:r w:rsidR="002A37E9">
        <w:br/>
      </w:r>
      <w:r>
        <w:t>z wyłączeniem dni ustawowo wolnych od pracy),</w:t>
      </w:r>
      <w:r w:rsidRPr="005B5596">
        <w:t xml:space="preserve"> aż do przeprowadzenia prezentacji przez wszystkich trenerów. Prezentacje będą się odbywały od godz. 9.00 do godz.</w:t>
      </w:r>
      <w:r w:rsidRPr="005B5596">
        <w:rPr>
          <w:spacing w:val="1"/>
        </w:rPr>
        <w:t xml:space="preserve"> </w:t>
      </w:r>
      <w:r w:rsidRPr="005B5596">
        <w:t>15.00.</w:t>
      </w:r>
    </w:p>
    <w:p w14:paraId="62CC1874" w14:textId="77777777" w:rsidR="000E72F0" w:rsidRPr="005B5596" w:rsidRDefault="000E72F0" w:rsidP="00E57054">
      <w:pPr>
        <w:pStyle w:val="Akapitzlist"/>
        <w:widowControl w:val="0"/>
        <w:numPr>
          <w:ilvl w:val="0"/>
          <w:numId w:val="32"/>
        </w:numPr>
        <w:tabs>
          <w:tab w:val="left" w:pos="1142"/>
        </w:tabs>
        <w:autoSpaceDE w:val="0"/>
        <w:autoSpaceDN w:val="0"/>
        <w:spacing w:before="119" w:after="0" w:line="240" w:lineRule="auto"/>
        <w:ind w:right="215"/>
        <w:contextualSpacing w:val="0"/>
        <w:jc w:val="both"/>
      </w:pPr>
      <w:r w:rsidRPr="005B5596">
        <w:t>Trenerzy, co do zasady, będą przeprowadzali prezentacje zgodnie z kolejnością wpływu ofert do Zamawiającego, tzn. jako pierwsi prezentacje będą przeprowadzali trenerzy wskazani w ofercie Wykonawcy, który złożył ofertę jako pierwszy. Zamawiający może ustalić inną kolejność przeprowadzania</w:t>
      </w:r>
      <w:r w:rsidRPr="005B5596">
        <w:rPr>
          <w:spacing w:val="-2"/>
        </w:rPr>
        <w:t xml:space="preserve"> </w:t>
      </w:r>
      <w:r w:rsidRPr="005B5596">
        <w:t>prezentacji.</w:t>
      </w:r>
    </w:p>
    <w:p w14:paraId="4AD30609" w14:textId="393B1851" w:rsidR="000E72F0" w:rsidRPr="005B5596" w:rsidRDefault="000E72F0" w:rsidP="00E57054">
      <w:pPr>
        <w:pStyle w:val="Akapitzlist"/>
        <w:widowControl w:val="0"/>
        <w:numPr>
          <w:ilvl w:val="0"/>
          <w:numId w:val="32"/>
        </w:numPr>
        <w:tabs>
          <w:tab w:val="left" w:pos="1142"/>
        </w:tabs>
        <w:autoSpaceDE w:val="0"/>
        <w:autoSpaceDN w:val="0"/>
        <w:spacing w:before="122" w:after="0" w:line="240" w:lineRule="auto"/>
        <w:ind w:right="213"/>
        <w:contextualSpacing w:val="0"/>
        <w:jc w:val="both"/>
      </w:pPr>
      <w:r w:rsidRPr="005B5596">
        <w:t xml:space="preserve">Każdy Wykonawca, w terminie wskazanym przez Zamawiającego zgodnie pkt 1, może zwrócić się do Zamawiającego o zmianę terminu przeprowadzenia prezentacji, wskazując inny proponowany termin (w dniach, w których prowadzone będą prezentacje, w godzinach wskazanych jako rezerwowe lub w ciągu maksymalnie </w:t>
      </w:r>
      <w:r w:rsidR="0020754C">
        <w:t>3 dni</w:t>
      </w:r>
      <w:r w:rsidRPr="005B5596">
        <w:t xml:space="preserve"> przypadając</w:t>
      </w:r>
      <w:r w:rsidR="0020754C">
        <w:t>ych</w:t>
      </w:r>
      <w:r w:rsidRPr="005B5596">
        <w:t xml:space="preserve"> bezpośrednio po ostatnim dniu prowadzenia prezentacji, wskazanym na liście, o której mowa w </w:t>
      </w:r>
      <w:r>
        <w:t xml:space="preserve">pkt 1). Zamawiający najpóźniej </w:t>
      </w:r>
      <w:r w:rsidRPr="005B5596">
        <w:t xml:space="preserve">do godz. 16.00 w dniu </w:t>
      </w:r>
      <w:r w:rsidR="002A37E9">
        <w:br/>
      </w:r>
      <w:r w:rsidRPr="005B5596">
        <w:t xml:space="preserve">w którym otrzymał wniosek Wykonawcy o zmianę terminu przeprowadzenia prezentacji, wyrazi zgodę na zmianę terminu przeprowadzenia prezentacji </w:t>
      </w:r>
      <w:r w:rsidR="002A37E9">
        <w:br/>
      </w:r>
      <w:r w:rsidRPr="005B5596">
        <w:t>i jednocześnie wskaże nowy termin przeprowadzenia prezentacji. Zamawiający dopuszcza jednorazową zmianę terminu przeprowadzenia</w:t>
      </w:r>
      <w:r w:rsidRPr="005B5596">
        <w:rPr>
          <w:spacing w:val="-2"/>
        </w:rPr>
        <w:t xml:space="preserve"> </w:t>
      </w:r>
      <w:r w:rsidRPr="005B5596">
        <w:t>prezentacji.</w:t>
      </w:r>
    </w:p>
    <w:p w14:paraId="1C9B76B1" w14:textId="2B20AD06" w:rsidR="000E72F0" w:rsidRPr="005B5596" w:rsidRDefault="000E72F0" w:rsidP="000E72F0">
      <w:pPr>
        <w:pStyle w:val="Tekstpodstawowy"/>
        <w:spacing w:before="119"/>
        <w:ind w:left="784" w:right="211"/>
        <w:jc w:val="both"/>
      </w:pPr>
      <w:r w:rsidRPr="005B5596">
        <w:t xml:space="preserve">Prezentacje będzie mogło przeprowadzić wyłącznie dwóch trenerów </w:t>
      </w:r>
      <w:r>
        <w:t>losowo wybranych przez Zamawiającego spośród wszystkich trenerów wskazanych przez Wykonawcę</w:t>
      </w:r>
      <w:r w:rsidR="00D26623">
        <w:t xml:space="preserve"> </w:t>
      </w:r>
      <w:r w:rsidR="002A37E9">
        <w:br/>
      </w:r>
      <w:r w:rsidR="00D26623">
        <w:t>w ofercie</w:t>
      </w:r>
      <w:r w:rsidRPr="005B5596">
        <w:rPr>
          <w:i/>
        </w:rPr>
        <w:t xml:space="preserve">. </w:t>
      </w:r>
      <w:r w:rsidRPr="005B5596">
        <w:t>Przed przystąpieniem do prezentacji trenerzy są zobowiązani okazać Zamawiającemu jeden z następujących dokumentów: dowód osobisty, paszport, prawo jazdy. Każdy z trenerów będzie przeprowadzał prezentację samodzielnie, niezależnie od drugiego trenera, wskazanego przez Wykonawcę.</w:t>
      </w:r>
    </w:p>
    <w:p w14:paraId="13251B9A" w14:textId="77777777" w:rsidR="000E72F0" w:rsidRPr="005B5596" w:rsidRDefault="000E72F0" w:rsidP="000E72F0">
      <w:pPr>
        <w:pStyle w:val="Tekstpodstawowy"/>
        <w:spacing w:before="120"/>
        <w:ind w:left="784" w:right="212"/>
        <w:jc w:val="both"/>
      </w:pPr>
      <w:r w:rsidRPr="005B5596">
        <w:t xml:space="preserve">Czas do dyspozycji trenera na przeprowadzenie prezentacji – nie więcej niż 30 minut. Bezpośrednio po zakończeniu prezentacji trener otrzyma pytanie problemowe, na które </w:t>
      </w:r>
      <w:r w:rsidRPr="005B5596">
        <w:lastRenderedPageBreak/>
        <w:t>będzie musiał odpowiedzieć na piśmie – maksymalny czas na sporządzenie odpowiedzi (od momentu otrzymania pytania) 10</w:t>
      </w:r>
      <w:r w:rsidRPr="005B5596">
        <w:rPr>
          <w:spacing w:val="-6"/>
        </w:rPr>
        <w:t xml:space="preserve"> </w:t>
      </w:r>
      <w:r w:rsidRPr="005B5596">
        <w:t>minut.</w:t>
      </w:r>
    </w:p>
    <w:p w14:paraId="3D063F86" w14:textId="77777777" w:rsidR="00457637" w:rsidRPr="005B5596" w:rsidRDefault="00457637" w:rsidP="00457637">
      <w:pPr>
        <w:spacing w:after="0" w:line="247" w:lineRule="auto"/>
        <w:ind w:left="709" w:right="-17"/>
        <w:jc w:val="both"/>
      </w:pPr>
      <w:r w:rsidRPr="006E5650">
        <w:t xml:space="preserve">Zamawiający zastrzega sobie prawo rejestrowania obrazu oraz dźwięku podczas prezentacji. </w:t>
      </w:r>
      <w:r w:rsidRPr="006967FA">
        <w:t>Wykonawca zapewni, że udostępnienie</w:t>
      </w:r>
      <w:r>
        <w:t xml:space="preserve">, </w:t>
      </w:r>
      <w:r w:rsidRPr="006967FA">
        <w:t xml:space="preserve">utrwalenie, przetwarzanie </w:t>
      </w:r>
      <w:r>
        <w:t xml:space="preserve">wizerunku trenerów </w:t>
      </w:r>
      <w:r w:rsidRPr="006967FA">
        <w:t>przez Zamawiającego będzie zgodne z przepisami prawa, w szczególności z przepisami Rozporządzenia Parlamentu Europejskiego I Rady (U</w:t>
      </w:r>
      <w:r>
        <w:t>E</w:t>
      </w:r>
      <w:r w:rsidRPr="006967FA">
        <w:t>) 2016/679 z dnia 27 kwietnia 2016 r. w sprawie ochrony osób fizycznych w związku z przetwarzaniem danych osobowych i w sprawie swobodnego</w:t>
      </w:r>
      <w:r>
        <w:t xml:space="preserve"> </w:t>
      </w:r>
      <w:r w:rsidRPr="006967FA">
        <w:t xml:space="preserve">przepływu takich danych oraz </w:t>
      </w:r>
      <w:r w:rsidRPr="006967FA">
        <w:tab/>
        <w:t>uchylenia</w:t>
      </w:r>
      <w:r>
        <w:t xml:space="preserve"> </w:t>
      </w:r>
      <w:r w:rsidRPr="006967FA">
        <w:t>dyrektywy</w:t>
      </w:r>
      <w:r>
        <w:t xml:space="preserve"> </w:t>
      </w:r>
      <w:r w:rsidRPr="006967FA">
        <w:t>95/46/WE</w:t>
      </w:r>
      <w:r>
        <w:t xml:space="preserve"> </w:t>
      </w:r>
      <w:r w:rsidRPr="006967FA">
        <w:t xml:space="preserve">(ogólne rozporządzenie o ochronie danych) </w:t>
      </w:r>
      <w:r w:rsidRPr="00A24FF9">
        <w:t>(Dz. Urz. UE L 119 z 04.05.2016).</w:t>
      </w:r>
      <w:r>
        <w:rPr>
          <w:rFonts w:ascii="Calibri" w:hAnsi="Calibri" w:cs="Calibri"/>
          <w:sz w:val="20"/>
          <w:szCs w:val="20"/>
        </w:rPr>
        <w:t xml:space="preserve"> </w:t>
      </w:r>
      <w:r>
        <w:t xml:space="preserve"> Zasady przetwarzania danych osobowych określa dział 34 SIWZ.</w:t>
      </w:r>
    </w:p>
    <w:p w14:paraId="33BFC96D" w14:textId="77777777" w:rsidR="00457637" w:rsidRDefault="00457637" w:rsidP="00457637">
      <w:pPr>
        <w:pStyle w:val="Tekstpodstawowy"/>
        <w:spacing w:before="118"/>
        <w:ind w:left="784" w:right="211"/>
        <w:jc w:val="both"/>
      </w:pPr>
      <w:r>
        <w:t xml:space="preserve">Trener może przedstawić prezentację w </w:t>
      </w:r>
      <w:r w:rsidRPr="005B5596">
        <w:t>for</w:t>
      </w:r>
      <w:r>
        <w:t>mie elektronicznej. Zamawiający zapewni:  flipchart</w:t>
      </w:r>
      <w:r w:rsidRPr="005B5596">
        <w:t xml:space="preserve"> z flamastrami oraz rzutnik wraz z laptopem. Na laptopie będzie </w:t>
      </w:r>
      <w:r>
        <w:t>zainstalowany program Microsoft</w:t>
      </w:r>
      <w:r w:rsidRPr="005B5596">
        <w:t xml:space="preserve"> Word 2010, Microsoft PowerPoint 2010 oraz Adobe Reader. </w:t>
      </w:r>
      <w:r>
        <w:t>W przypadku potrzeby skorzystania przez Trenera z innych programów komputerowych, programy te muszą zostać zapewnione przez Wykonawcę.</w:t>
      </w:r>
    </w:p>
    <w:p w14:paraId="5F9F3AF4" w14:textId="51427FEE" w:rsidR="00457637" w:rsidRDefault="00457637" w:rsidP="00457637">
      <w:pPr>
        <w:pStyle w:val="Tekstpodstawowy"/>
        <w:spacing w:before="118"/>
        <w:ind w:left="784" w:right="211"/>
        <w:jc w:val="both"/>
        <w:rPr>
          <w:rFonts w:cstheme="minorHAnsi"/>
        </w:rPr>
      </w:pPr>
      <w:r w:rsidRPr="005B5596">
        <w:t>Zamawiający nie odpowiada za poprawność pod względem technicznym prezentacji w formie elektronicznej (np. niesprawny nośnik danych). Trener może użyć własnego laptopa, który będzie posiadał wyjście D-</w:t>
      </w:r>
      <w:proofErr w:type="spellStart"/>
      <w:r w:rsidRPr="005B5596">
        <w:t>Sub</w:t>
      </w:r>
      <w:proofErr w:type="spellEnd"/>
      <w:r w:rsidRPr="005B5596">
        <w:t xml:space="preserve"> (DE-15F), umożliwiające podłączenie laptopa do</w:t>
      </w:r>
      <w:r w:rsidRPr="005B5596">
        <w:rPr>
          <w:spacing w:val="1"/>
        </w:rPr>
        <w:t xml:space="preserve"> </w:t>
      </w:r>
      <w:r w:rsidRPr="005B5596">
        <w:t>rzutnika</w:t>
      </w:r>
      <w:r w:rsidR="00FA4FFB">
        <w:t xml:space="preserve">, </w:t>
      </w:r>
      <w:r w:rsidR="00FA4FFB" w:rsidRPr="004F315B">
        <w:rPr>
          <w:rFonts w:cstheme="minorHAnsi"/>
        </w:rPr>
        <w:t>jak również innego sprzętu niezbędnego do przeprowad</w:t>
      </w:r>
      <w:r w:rsidR="00FA4FFB">
        <w:rPr>
          <w:rFonts w:cstheme="minorHAnsi"/>
        </w:rPr>
        <w:t>z</w:t>
      </w:r>
      <w:r w:rsidR="00FA4FFB" w:rsidRPr="004F315B">
        <w:rPr>
          <w:rFonts w:cstheme="minorHAnsi"/>
        </w:rPr>
        <w:t>enia prezentacji.</w:t>
      </w:r>
    </w:p>
    <w:p w14:paraId="381BC5D2" w14:textId="0AF1AADE" w:rsidR="0061228B" w:rsidRPr="0061228B" w:rsidRDefault="0061228B" w:rsidP="00457637">
      <w:pPr>
        <w:pStyle w:val="Tekstpodstawowy"/>
        <w:spacing w:before="118"/>
        <w:ind w:left="784" w:right="211"/>
        <w:jc w:val="both"/>
      </w:pPr>
      <w:r w:rsidRPr="0061228B">
        <w:rPr>
          <w:rFonts w:ascii="Calibri" w:hAnsi="Calibri" w:cs="Calibri"/>
          <w:iCs/>
        </w:rPr>
        <w:t>Na wniosek Wykonawcy wystąpienie Trenera może odbyć się w formie zdalnej, w czasie rzeczywistym, jednak wyłącznie po uzyskaniu zgody Zamawiającego na zaproponowaną przez Wykonawcę platformę komunikacyjną.</w:t>
      </w:r>
    </w:p>
    <w:bookmarkEnd w:id="133"/>
    <w:p w14:paraId="3FF85785" w14:textId="77777777" w:rsidR="00ED23D5" w:rsidRPr="00522E39" w:rsidRDefault="00ED23D5" w:rsidP="006A57BF">
      <w:pPr>
        <w:pStyle w:val="Akapitzlist"/>
        <w:ind w:left="426"/>
        <w:jc w:val="both"/>
      </w:pPr>
    </w:p>
    <w:p w14:paraId="05BEA9F9" w14:textId="2C08F540" w:rsidR="00205C53" w:rsidRPr="008355F5" w:rsidRDefault="00C36A4F" w:rsidP="00E57054">
      <w:pPr>
        <w:pStyle w:val="Akapitzlist"/>
        <w:numPr>
          <w:ilvl w:val="0"/>
          <w:numId w:val="33"/>
        </w:numPr>
        <w:jc w:val="both"/>
      </w:pPr>
      <w:r>
        <w:t>Zamawiający dokona wyboru ofert</w:t>
      </w:r>
      <w:r w:rsidR="000E527C">
        <w:t>y</w:t>
      </w:r>
      <w:r>
        <w:t>, któr</w:t>
      </w:r>
      <w:r w:rsidR="000E527C">
        <w:t>a</w:t>
      </w:r>
      <w:r w:rsidR="0091505E" w:rsidRPr="002F4F06">
        <w:t xml:space="preserve"> </w:t>
      </w:r>
      <w:r>
        <w:t>uzyskał</w:t>
      </w:r>
      <w:r w:rsidR="000E527C">
        <w:t>a</w:t>
      </w:r>
      <w:r>
        <w:t xml:space="preserve"> </w:t>
      </w:r>
      <w:r w:rsidR="00B347DF" w:rsidRPr="002F4F06">
        <w:t xml:space="preserve">najwyższą łączną liczbę punktów </w:t>
      </w:r>
      <w:r w:rsidR="002A37E9">
        <w:br/>
      </w:r>
      <w:r w:rsidR="00B347DF" w:rsidRPr="002F4F06">
        <w:t xml:space="preserve">w kryterium </w:t>
      </w:r>
      <w:r>
        <w:t>„</w:t>
      </w:r>
      <w:r w:rsidR="00B347DF" w:rsidRPr="002F4F06">
        <w:t>Cena</w:t>
      </w:r>
      <w:r>
        <w:t>”</w:t>
      </w:r>
      <w:r w:rsidR="00B347DF" w:rsidRPr="002F4F06">
        <w:t xml:space="preserve"> i </w:t>
      </w:r>
      <w:r>
        <w:t>„</w:t>
      </w:r>
      <w:r w:rsidR="00D016C4">
        <w:t>Jakość</w:t>
      </w:r>
      <w:r>
        <w:t>”</w:t>
      </w:r>
      <w:r w:rsidR="00B347DF" w:rsidRPr="002F4F06">
        <w:t xml:space="preserve">: </w:t>
      </w:r>
    </w:p>
    <w:p w14:paraId="47B689D4" w14:textId="0E469734" w:rsidR="00B347DF" w:rsidRDefault="00B347DF" w:rsidP="00B347DF">
      <w:pPr>
        <w:pStyle w:val="Akapitzlist"/>
        <w:jc w:val="center"/>
      </w:pPr>
      <w:r w:rsidRPr="008355F5">
        <w:t>P</w:t>
      </w:r>
      <w:r w:rsidRPr="008355F5">
        <w:rPr>
          <w:vertAlign w:val="subscript"/>
        </w:rPr>
        <w:t>i</w:t>
      </w:r>
      <w:r w:rsidRPr="008355F5">
        <w:t xml:space="preserve"> = </w:t>
      </w:r>
      <w:r w:rsidR="005B0065">
        <w:t>P</w:t>
      </w:r>
      <w:r w:rsidR="005B0065" w:rsidRPr="005B0065">
        <w:rPr>
          <w:vertAlign w:val="subscript"/>
        </w:rPr>
        <w:t>i</w:t>
      </w:r>
      <w:r w:rsidR="005B0065" w:rsidRPr="005B0065">
        <w:t>(</w:t>
      </w:r>
      <w:r w:rsidRPr="008355F5">
        <w:t>C</w:t>
      </w:r>
      <w:r w:rsidR="005B0065">
        <w:t>)</w:t>
      </w:r>
      <w:r w:rsidRPr="008355F5">
        <w:t xml:space="preserve"> + </w:t>
      </w:r>
      <w:r w:rsidR="005B0065">
        <w:t>P</w:t>
      </w:r>
      <w:r w:rsidRPr="008355F5">
        <w:rPr>
          <w:vertAlign w:val="subscript"/>
        </w:rPr>
        <w:t>i</w:t>
      </w:r>
      <w:r w:rsidR="005B0065" w:rsidRPr="005B0065">
        <w:t>(</w:t>
      </w:r>
      <w:r w:rsidR="000E72F0">
        <w:t>J</w:t>
      </w:r>
      <w:r w:rsidR="005B0065" w:rsidRPr="005B0065">
        <w:t>)</w:t>
      </w:r>
    </w:p>
    <w:p w14:paraId="3C305D44" w14:textId="4A06092F" w:rsidR="005B0065" w:rsidRDefault="005B0065" w:rsidP="005B0065">
      <w:pPr>
        <w:pStyle w:val="Akapitzlist"/>
        <w:jc w:val="both"/>
      </w:pPr>
      <w:r>
        <w:t>gdzie:</w:t>
      </w:r>
    </w:p>
    <w:p w14:paraId="30311F29" w14:textId="4C667F5F" w:rsidR="005B0065" w:rsidRDefault="005B0065" w:rsidP="005B0065">
      <w:pPr>
        <w:pStyle w:val="Akapitzlist"/>
        <w:jc w:val="both"/>
      </w:pPr>
      <w:r w:rsidRPr="008355F5">
        <w:t>P</w:t>
      </w:r>
      <w:r w:rsidRPr="008355F5">
        <w:rPr>
          <w:vertAlign w:val="subscript"/>
        </w:rPr>
        <w:t>i</w:t>
      </w:r>
      <w:r>
        <w:rPr>
          <w:vertAlign w:val="subscript"/>
        </w:rPr>
        <w:t xml:space="preserve"> </w:t>
      </w:r>
      <w:r>
        <w:t>–</w:t>
      </w:r>
      <w:r w:rsidRPr="005B0065">
        <w:t xml:space="preserve"> </w:t>
      </w:r>
      <w:r>
        <w:t>całkowita liczba punktów przyznana badanej ofercie.</w:t>
      </w:r>
    </w:p>
    <w:p w14:paraId="48D131C0" w14:textId="0C72B357" w:rsidR="005B0065" w:rsidRDefault="005B0065" w:rsidP="005B0065">
      <w:pPr>
        <w:pStyle w:val="Akapitzlist"/>
        <w:jc w:val="both"/>
      </w:pPr>
      <w:r>
        <w:t>P</w:t>
      </w:r>
      <w:r w:rsidRPr="005B0065">
        <w:rPr>
          <w:vertAlign w:val="subscript"/>
        </w:rPr>
        <w:t>i</w:t>
      </w:r>
      <w:r w:rsidRPr="005B0065">
        <w:t>(</w:t>
      </w:r>
      <w:r w:rsidRPr="008355F5">
        <w:t>C</w:t>
      </w:r>
      <w:r>
        <w:t>) – liczba punktów przyznana badanej ofercie w kryterium „Cena”.</w:t>
      </w:r>
    </w:p>
    <w:p w14:paraId="036C9847" w14:textId="45236967" w:rsidR="005B0065" w:rsidRDefault="005B0065" w:rsidP="005B0065">
      <w:pPr>
        <w:pStyle w:val="Akapitzlist"/>
        <w:jc w:val="both"/>
      </w:pPr>
      <w:r>
        <w:t>P</w:t>
      </w:r>
      <w:r w:rsidRPr="008355F5">
        <w:rPr>
          <w:vertAlign w:val="subscript"/>
        </w:rPr>
        <w:t>i</w:t>
      </w:r>
      <w:r w:rsidRPr="005B0065">
        <w:t>(</w:t>
      </w:r>
      <w:r w:rsidR="000E72F0">
        <w:t>J</w:t>
      </w:r>
      <w:r w:rsidRPr="005B0065">
        <w:t>)</w:t>
      </w:r>
      <w:r>
        <w:t xml:space="preserve"> - liczba punktów przyznana badanej ofercie w kryterium „</w:t>
      </w:r>
      <w:r w:rsidR="000E72F0">
        <w:t>Jakość</w:t>
      </w:r>
      <w:r>
        <w:t>”.</w:t>
      </w:r>
    </w:p>
    <w:p w14:paraId="19CF0958" w14:textId="36A646F1" w:rsidR="00D016C4" w:rsidRDefault="00D016C4" w:rsidP="005B0065">
      <w:pPr>
        <w:pStyle w:val="Akapitzlist"/>
        <w:jc w:val="both"/>
      </w:pPr>
    </w:p>
    <w:p w14:paraId="3BA1BA3D" w14:textId="77777777" w:rsidR="00457637" w:rsidRPr="006967FA" w:rsidRDefault="00457637" w:rsidP="00E57054">
      <w:pPr>
        <w:pStyle w:val="Akapitzlist"/>
        <w:numPr>
          <w:ilvl w:val="0"/>
          <w:numId w:val="33"/>
        </w:numPr>
        <w:shd w:val="clear" w:color="auto" w:fill="FFFFFF"/>
        <w:spacing w:after="0" w:line="240" w:lineRule="auto"/>
        <w:jc w:val="both"/>
        <w:rPr>
          <w:rFonts w:cs="Calibri"/>
          <w:sz w:val="20"/>
          <w:szCs w:val="20"/>
        </w:rPr>
      </w:pPr>
      <w:r w:rsidRPr="006967FA">
        <w:t xml:space="preserve">Jeżeli nie można </w:t>
      </w:r>
      <w:r>
        <w:t xml:space="preserve">będzie </w:t>
      </w:r>
      <w:r w:rsidRPr="006967FA">
        <w:t>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r>
        <w:t xml:space="preserve"> w zakresie ceny. Cena zaproponowana w ofercie dodatkowej nie może być wyższa niż cena pierwotnie zaoferowana.</w:t>
      </w:r>
    </w:p>
    <w:p w14:paraId="5476A9C9" w14:textId="2D5E61A7" w:rsidR="00D016C4" w:rsidRDefault="00D016C4" w:rsidP="007D68C5">
      <w:pPr>
        <w:pStyle w:val="Nagwek1"/>
        <w:numPr>
          <w:ilvl w:val="0"/>
          <w:numId w:val="5"/>
        </w:numPr>
        <w:ind w:left="426" w:hanging="426"/>
      </w:pPr>
      <w:bookmarkStart w:id="134" w:name="_Toc58240580"/>
      <w:r>
        <w:t>Unieważnienie postępowania.</w:t>
      </w:r>
      <w:bookmarkEnd w:id="134"/>
    </w:p>
    <w:p w14:paraId="16BABFF1" w14:textId="0A9474C5" w:rsidR="00D016C4" w:rsidRPr="007B62EF" w:rsidRDefault="00D016C4" w:rsidP="00B015D9">
      <w:r>
        <w:t xml:space="preserve">Do unieważnienia postępowania </w:t>
      </w:r>
      <w:r w:rsidR="007B62EF">
        <w:t xml:space="preserve">odpowiednie </w:t>
      </w:r>
      <w:r>
        <w:t xml:space="preserve">zastosowanie będą miały przepisy art. 93 ustawy </w:t>
      </w:r>
      <w:proofErr w:type="spellStart"/>
      <w:r>
        <w:t>Pzp</w:t>
      </w:r>
      <w:proofErr w:type="spellEnd"/>
      <w:r>
        <w:t>.</w:t>
      </w:r>
      <w:r w:rsidR="002D0CDE">
        <w:t xml:space="preserve"> Zamawiający przewiduje możliwość unieważnienia postępowania </w:t>
      </w:r>
      <w:r w:rsidR="00E4152A">
        <w:t>w sytuacji określonej w</w:t>
      </w:r>
      <w:r w:rsidR="0020754C">
        <w:t xml:space="preserve"> art. 93 ust. 1a ustaw</w:t>
      </w:r>
      <w:r w:rsidR="00E4152A">
        <w:t xml:space="preserve">y </w:t>
      </w:r>
      <w:proofErr w:type="spellStart"/>
      <w:r w:rsidR="00E4152A">
        <w:t>Pzp</w:t>
      </w:r>
      <w:proofErr w:type="spellEnd"/>
      <w:r w:rsidR="00E4152A">
        <w:t>, , tj. gdy środki, które Z</w:t>
      </w:r>
      <w:r w:rsidR="0020754C">
        <w:t>amawiający zamierza przeznaczyć na realizację zamówienia lub jego części  nie zostaną mu przyznane.</w:t>
      </w:r>
    </w:p>
    <w:p w14:paraId="7B8B59C3" w14:textId="0405255A" w:rsidR="00036972" w:rsidRDefault="005D2297" w:rsidP="007D68C5">
      <w:pPr>
        <w:pStyle w:val="Nagwek1"/>
        <w:numPr>
          <w:ilvl w:val="0"/>
          <w:numId w:val="5"/>
        </w:numPr>
        <w:ind w:left="426" w:hanging="426"/>
      </w:pPr>
      <w:bookmarkStart w:id="135" w:name="_Toc58240581"/>
      <w:r>
        <w:lastRenderedPageBreak/>
        <w:t>Istotne postanowienia umowy.</w:t>
      </w:r>
      <w:bookmarkEnd w:id="135"/>
    </w:p>
    <w:p w14:paraId="484A4967" w14:textId="1BD8CB3E" w:rsidR="003E0E15" w:rsidRPr="0008219D" w:rsidRDefault="003E0E15" w:rsidP="00B015D9">
      <w:pPr>
        <w:rPr>
          <w:rFonts w:ascii="Calibri" w:hAnsi="Calibri"/>
          <w:color w:val="000000"/>
        </w:rPr>
      </w:pPr>
      <w:r w:rsidRPr="003E0E15">
        <w:rPr>
          <w:rFonts w:cs="Calibri"/>
        </w:rPr>
        <w:t xml:space="preserve">Wykonawca, którego oferta zostanie wybrana, zobowiązany będzie do podpisania </w:t>
      </w:r>
      <w:r w:rsidR="000E72F0">
        <w:rPr>
          <w:rFonts w:ascii="Calibri" w:hAnsi="Calibri"/>
          <w:color w:val="000000"/>
        </w:rPr>
        <w:t>umowy na warunkach określonych w załączniku nr 2 do SIWZ – Wzór Umowy.</w:t>
      </w:r>
    </w:p>
    <w:p w14:paraId="5CD8426F" w14:textId="66A1C339" w:rsidR="0063566B" w:rsidRDefault="00600BD0" w:rsidP="005005FE">
      <w:pPr>
        <w:pStyle w:val="Nagwek1"/>
        <w:spacing w:after="120"/>
      </w:pPr>
      <w:bookmarkStart w:id="136" w:name="_Toc58240582"/>
      <w:r>
        <w:t>2</w:t>
      </w:r>
      <w:r w:rsidR="00D016C4">
        <w:t>9</w:t>
      </w:r>
      <w:r w:rsidR="0063566B">
        <w:t>. Zabezpieczenie należytego wykonania umowy.</w:t>
      </w:r>
      <w:bookmarkEnd w:id="136"/>
    </w:p>
    <w:p w14:paraId="04E289C5" w14:textId="6DE09413" w:rsidR="00DA2D92" w:rsidRPr="00DA2D92" w:rsidRDefault="00DA2D92" w:rsidP="00E57054">
      <w:pPr>
        <w:pStyle w:val="Akapitzlist"/>
        <w:numPr>
          <w:ilvl w:val="0"/>
          <w:numId w:val="45"/>
        </w:numPr>
        <w:shd w:val="clear" w:color="auto" w:fill="FFFFFF"/>
        <w:spacing w:after="0" w:line="240" w:lineRule="auto"/>
        <w:ind w:left="284"/>
        <w:jc w:val="both"/>
        <w:rPr>
          <w:rFonts w:cs="Calibri"/>
        </w:rPr>
      </w:pPr>
      <w:r w:rsidRPr="00DA2D92">
        <w:rPr>
          <w:rFonts w:cs="Calibri"/>
        </w:rPr>
        <w:t xml:space="preserve">Zamawiający wymaga wniesienia przez Wykonawcę zabezpieczenia należytego wykonania umowy w wysokości </w:t>
      </w:r>
      <w:r w:rsidR="00F417CD">
        <w:rPr>
          <w:rFonts w:cs="Calibri"/>
        </w:rPr>
        <w:t>2</w:t>
      </w:r>
      <w:r w:rsidRPr="00DA2D92">
        <w:rPr>
          <w:rFonts w:cs="Calibri"/>
        </w:rPr>
        <w:t xml:space="preserve"> % wynagrodzenia z tytułu umowy.</w:t>
      </w:r>
    </w:p>
    <w:p w14:paraId="01CC00D2" w14:textId="77777777" w:rsidR="00DA2D92" w:rsidRPr="00DA2D92" w:rsidRDefault="00DA2D92" w:rsidP="00E57054">
      <w:pPr>
        <w:pStyle w:val="Akapitzlist"/>
        <w:numPr>
          <w:ilvl w:val="0"/>
          <w:numId w:val="45"/>
        </w:numPr>
        <w:shd w:val="clear" w:color="auto" w:fill="FFFFFF"/>
        <w:spacing w:after="0" w:line="240" w:lineRule="auto"/>
        <w:ind w:left="284"/>
        <w:jc w:val="both"/>
        <w:rPr>
          <w:rFonts w:cs="Calibri"/>
        </w:rPr>
      </w:pPr>
      <w:r w:rsidRPr="00DA2D92">
        <w:rPr>
          <w:rFonts w:cs="Calibri"/>
        </w:rPr>
        <w:t xml:space="preserve">Zabezpieczenie wnoszone jest w formie określonej w art. 148 ustawy </w:t>
      </w:r>
      <w:proofErr w:type="spellStart"/>
      <w:r w:rsidRPr="00DA2D92">
        <w:rPr>
          <w:rFonts w:cs="Calibri"/>
        </w:rPr>
        <w:t>pzp</w:t>
      </w:r>
      <w:proofErr w:type="spellEnd"/>
      <w:r w:rsidRPr="00DA2D92">
        <w:rPr>
          <w:rFonts w:cs="Calibri"/>
        </w:rPr>
        <w:t>.</w:t>
      </w:r>
    </w:p>
    <w:p w14:paraId="369641F0" w14:textId="77777777" w:rsidR="00DA2D92" w:rsidRPr="00DA2D92" w:rsidRDefault="00DA2D92" w:rsidP="00E57054">
      <w:pPr>
        <w:pStyle w:val="Akapitzlist"/>
        <w:numPr>
          <w:ilvl w:val="0"/>
          <w:numId w:val="45"/>
        </w:numPr>
        <w:shd w:val="clear" w:color="auto" w:fill="FFFFFF"/>
        <w:spacing w:after="0" w:line="240" w:lineRule="auto"/>
        <w:ind w:left="284"/>
        <w:jc w:val="both"/>
        <w:rPr>
          <w:rFonts w:cs="Calibri"/>
        </w:rPr>
      </w:pPr>
      <w:r w:rsidRPr="00DA2D92">
        <w:rPr>
          <w:rFonts w:cs="Calibri"/>
        </w:rPr>
        <w:t>Zabezpieczenie należytego wykonania Umowy służy pokryciu roszczeń z tytułu niewykonania lub nienależytego wykonania Umowy oraz roszczeń z tytułu gwarancji i rękojmi.</w:t>
      </w:r>
    </w:p>
    <w:p w14:paraId="5C56778B" w14:textId="383813A0" w:rsidR="00DA2D92" w:rsidRPr="00DA2D92" w:rsidRDefault="00DA2D92" w:rsidP="00E57054">
      <w:pPr>
        <w:pStyle w:val="Akapitzlist"/>
        <w:numPr>
          <w:ilvl w:val="0"/>
          <w:numId w:val="45"/>
        </w:numPr>
        <w:shd w:val="clear" w:color="auto" w:fill="FFFFFF"/>
        <w:spacing w:after="0" w:line="240" w:lineRule="auto"/>
        <w:ind w:left="284"/>
        <w:jc w:val="both"/>
        <w:rPr>
          <w:rFonts w:cs="Calibri"/>
          <w:sz w:val="24"/>
          <w:szCs w:val="24"/>
        </w:rPr>
      </w:pPr>
      <w:r w:rsidRPr="00DA2D92">
        <w:t>Zamawiający</w:t>
      </w:r>
      <w:r>
        <w:t xml:space="preserve"> zwolni</w:t>
      </w:r>
      <w:r w:rsidRPr="00DA2D92">
        <w:t xml:space="preserve"> zabezpieczeni</w:t>
      </w:r>
      <w:r>
        <w:t>e</w:t>
      </w:r>
      <w:r w:rsidRPr="00DA2D92">
        <w:t xml:space="preserve"> w terminie 30 dni od dnia wykonania zamówienia i uznania przez Zamawiającego za należycie wykonane.</w:t>
      </w:r>
    </w:p>
    <w:p w14:paraId="165FC514" w14:textId="22D70090" w:rsidR="003E0E15" w:rsidRDefault="00D016C4" w:rsidP="005005FE">
      <w:pPr>
        <w:pStyle w:val="Nagwek1"/>
        <w:spacing w:after="120"/>
      </w:pPr>
      <w:bookmarkStart w:id="137" w:name="_Toc58240583"/>
      <w:r>
        <w:t>30</w:t>
      </w:r>
      <w:r w:rsidR="003E0E15">
        <w:t>. Informacja o formalnościach, jakie powinny być dopełnione przed podpisaniem umowy.</w:t>
      </w:r>
      <w:bookmarkEnd w:id="137"/>
    </w:p>
    <w:p w14:paraId="2C111ED5" w14:textId="530D3F60" w:rsidR="006143F6" w:rsidRPr="006967FA" w:rsidRDefault="00143AA5" w:rsidP="00143AA5">
      <w:pPr>
        <w:ind w:left="284" w:hanging="284"/>
        <w:jc w:val="both"/>
        <w:rPr>
          <w:rFonts w:ascii="Calibri" w:hAnsi="Calibri"/>
          <w:color w:val="000000"/>
        </w:rPr>
      </w:pPr>
      <w:r>
        <w:rPr>
          <w:rFonts w:ascii="Calibri" w:hAnsi="Calibri"/>
          <w:color w:val="000000"/>
        </w:rPr>
        <w:t xml:space="preserve">1. </w:t>
      </w:r>
      <w:r w:rsidR="005005FE" w:rsidRPr="006967FA">
        <w:rPr>
          <w:rFonts w:ascii="Calibri" w:hAnsi="Calibri"/>
          <w:color w:val="000000"/>
        </w:rPr>
        <w:t xml:space="preserve">Wykonawca, którego oferta zostanie wybrana jako najkorzystniejsza, zobowiązany jest do dostarczenia Zamawiającemu, najpóźniej w terminie 2 dni przed zawarciem </w:t>
      </w:r>
      <w:r w:rsidR="005005FE" w:rsidRPr="00B015D9">
        <w:rPr>
          <w:rFonts w:ascii="Calibri" w:hAnsi="Calibri"/>
          <w:color w:val="000000"/>
        </w:rPr>
        <w:t>umowy</w:t>
      </w:r>
      <w:r w:rsidR="00B015D9">
        <w:rPr>
          <w:rFonts w:ascii="Calibri" w:hAnsi="Calibri"/>
          <w:color w:val="000000"/>
        </w:rPr>
        <w:t xml:space="preserve"> o zamówienie </w:t>
      </w:r>
      <w:r w:rsidR="005005FE" w:rsidRPr="00B015D9">
        <w:rPr>
          <w:rFonts w:ascii="Calibri" w:hAnsi="Calibri"/>
          <w:color w:val="000000"/>
        </w:rPr>
        <w:t xml:space="preserve"> </w:t>
      </w:r>
      <w:r w:rsidR="005005FE" w:rsidRPr="006967FA">
        <w:rPr>
          <w:rFonts w:ascii="Calibri" w:hAnsi="Calibri"/>
          <w:color w:val="000000"/>
        </w:rPr>
        <w:t xml:space="preserve">umowy regulującej współpracę Wykonawców </w:t>
      </w:r>
      <w:r w:rsidR="00A72F99" w:rsidRPr="006967FA">
        <w:rPr>
          <w:rFonts w:ascii="Calibri" w:hAnsi="Calibri"/>
          <w:color w:val="000000"/>
        </w:rPr>
        <w:t>wspólnie ubiegających się o udzielenie zamówienia</w:t>
      </w:r>
      <w:r>
        <w:rPr>
          <w:rFonts w:ascii="Calibri" w:hAnsi="Calibri"/>
          <w:color w:val="000000"/>
        </w:rPr>
        <w:t>.</w:t>
      </w:r>
    </w:p>
    <w:p w14:paraId="7FA56543" w14:textId="6A9D28F8" w:rsidR="00A72F99" w:rsidRPr="00522E39" w:rsidRDefault="00143AA5" w:rsidP="00E4152A">
      <w:pPr>
        <w:pStyle w:val="Akapitzlist"/>
        <w:ind w:left="284" w:hanging="284"/>
        <w:contextualSpacing w:val="0"/>
        <w:jc w:val="both"/>
      </w:pPr>
      <w:r>
        <w:t xml:space="preserve">2. </w:t>
      </w:r>
      <w:r w:rsidR="00A72F99" w:rsidRPr="00980A3C">
        <w:t>Dokumenty</w:t>
      </w:r>
      <w:r w:rsidR="00A72F99" w:rsidRPr="002F4F06">
        <w:t xml:space="preserve"> wskazane w pkt. 1 Wykonawca dostarczone </w:t>
      </w:r>
      <w:bookmarkStart w:id="138" w:name="_Hlk490643084"/>
      <w:r w:rsidR="00A72F99" w:rsidRPr="002F4F06">
        <w:rPr>
          <w:rFonts w:ascii="Calibri" w:hAnsi="Calibri"/>
          <w:color w:val="000000"/>
        </w:rPr>
        <w:t>w formie or</w:t>
      </w:r>
      <w:r w:rsidR="00E4152A">
        <w:rPr>
          <w:rFonts w:ascii="Calibri" w:hAnsi="Calibri"/>
          <w:color w:val="000000"/>
        </w:rPr>
        <w:t xml:space="preserve">yginału lub kopii poświadczonej </w:t>
      </w:r>
      <w:r w:rsidR="00A72F99" w:rsidRPr="002F4F06">
        <w:rPr>
          <w:rFonts w:ascii="Calibri" w:hAnsi="Calibri"/>
          <w:color w:val="000000"/>
        </w:rPr>
        <w:t>za zgodność z oryginałem</w:t>
      </w:r>
      <w:bookmarkEnd w:id="138"/>
      <w:r w:rsidR="00A72F99" w:rsidRPr="002F4F06">
        <w:rPr>
          <w:rFonts w:ascii="Calibri" w:hAnsi="Calibri"/>
          <w:color w:val="000000"/>
        </w:rPr>
        <w:t xml:space="preserve">, przez Wykonawcę (tj. osoby wymienione </w:t>
      </w:r>
      <w:r w:rsidR="00E4152A">
        <w:rPr>
          <w:rFonts w:ascii="Calibri" w:hAnsi="Calibri"/>
          <w:color w:val="000000"/>
        </w:rPr>
        <w:t xml:space="preserve"> </w:t>
      </w:r>
      <w:r w:rsidR="00A72F99" w:rsidRPr="002F4F06">
        <w:rPr>
          <w:rFonts w:ascii="Calibri" w:hAnsi="Calibri"/>
          <w:color w:val="000000"/>
        </w:rPr>
        <w:t>w rejestrze lub zaświadczeniu</w:t>
      </w:r>
      <w:r w:rsidR="00A72F99" w:rsidRPr="008355F5">
        <w:rPr>
          <w:rFonts w:ascii="Calibri" w:hAnsi="Calibri"/>
          <w:color w:val="000000"/>
        </w:rPr>
        <w:t xml:space="preserve"> o wpisie do ewidencji działalności gospodarczej, posiadające umocowania prawne do reprezentowania firmy lub przez umocowanego pełnomocnika)</w:t>
      </w:r>
      <w:r w:rsidR="00522E39">
        <w:rPr>
          <w:rFonts w:ascii="Calibri" w:hAnsi="Calibri"/>
          <w:color w:val="000000"/>
        </w:rPr>
        <w:t>.</w:t>
      </w:r>
    </w:p>
    <w:p w14:paraId="6EFE94A0" w14:textId="00315AE0" w:rsidR="005005FE" w:rsidRPr="0084086B" w:rsidRDefault="00143AA5" w:rsidP="00143AA5">
      <w:pPr>
        <w:pStyle w:val="Akapitzlist"/>
        <w:ind w:left="284" w:hanging="284"/>
        <w:jc w:val="both"/>
      </w:pPr>
      <w:r>
        <w:rPr>
          <w:rFonts w:ascii="Calibri" w:hAnsi="Calibri"/>
          <w:color w:val="000000"/>
        </w:rPr>
        <w:t xml:space="preserve">3. </w:t>
      </w:r>
      <w:r w:rsidR="005005FE" w:rsidRPr="0084086B">
        <w:rPr>
          <w:rFonts w:ascii="Calibri" w:hAnsi="Calibri"/>
          <w:color w:val="000000"/>
        </w:rPr>
        <w:t>W przypadku niedostarczenia dokumentów, o których mowa w pkt. 2, Zamawiający uzna, że Wykon</w:t>
      </w:r>
      <w:r w:rsidR="00261ADA">
        <w:rPr>
          <w:rFonts w:ascii="Calibri" w:hAnsi="Calibri"/>
          <w:color w:val="000000"/>
        </w:rPr>
        <w:t xml:space="preserve">awca odmówił podpisania umowy </w:t>
      </w:r>
      <w:r w:rsidR="005005FE" w:rsidRPr="0084086B">
        <w:rPr>
          <w:rFonts w:ascii="Calibri" w:hAnsi="Calibri"/>
          <w:color w:val="000000"/>
        </w:rPr>
        <w:t>na warunkach określonych w ofercie lub zawarcie umowy stało się niemożliwe z przyczyn leżących po stronie Wykonawcy.</w:t>
      </w:r>
    </w:p>
    <w:p w14:paraId="0B074172" w14:textId="22FDA1CC" w:rsidR="00A27C5C" w:rsidRDefault="00D016C4" w:rsidP="00A27C5C">
      <w:pPr>
        <w:pStyle w:val="Nagwek1"/>
        <w:rPr>
          <w:rFonts w:eastAsia="Times New Roman"/>
          <w:lang w:eastAsia="pl-PL"/>
        </w:rPr>
      </w:pPr>
      <w:bookmarkStart w:id="139" w:name="_Toc58240584"/>
      <w:r>
        <w:rPr>
          <w:rFonts w:eastAsia="Times New Roman"/>
          <w:lang w:eastAsia="pl-PL"/>
        </w:rPr>
        <w:t>31</w:t>
      </w:r>
      <w:r w:rsidR="00A27C5C">
        <w:rPr>
          <w:rFonts w:eastAsia="Times New Roman"/>
          <w:lang w:eastAsia="pl-PL"/>
        </w:rPr>
        <w:t>. Zmiana postanowień umowy.</w:t>
      </w:r>
      <w:bookmarkEnd w:id="139"/>
    </w:p>
    <w:p w14:paraId="30665615" w14:textId="744C5062" w:rsidR="00A27C5C" w:rsidRPr="00B72D12" w:rsidRDefault="00A27C5C" w:rsidP="00E57054">
      <w:pPr>
        <w:pStyle w:val="Akapitzlist"/>
        <w:numPr>
          <w:ilvl w:val="0"/>
          <w:numId w:val="25"/>
        </w:numPr>
        <w:shd w:val="clear" w:color="auto" w:fill="FFFFFF"/>
        <w:spacing w:before="120" w:after="0" w:line="240" w:lineRule="auto"/>
        <w:ind w:left="284" w:hanging="284"/>
        <w:contextualSpacing w:val="0"/>
        <w:jc w:val="both"/>
        <w:rPr>
          <w:rFonts w:cs="Calibri"/>
        </w:rPr>
      </w:pPr>
      <w:bookmarkStart w:id="140" w:name="_Hlk513469869"/>
      <w:r w:rsidRPr="00B72D12">
        <w:rPr>
          <w:rFonts w:cs="Calibri"/>
        </w:rPr>
        <w:t xml:space="preserve">Poza przesłankami zmiany umowy </w:t>
      </w:r>
      <w:r w:rsidR="00E4152A">
        <w:rPr>
          <w:rFonts w:cs="Calibri"/>
        </w:rPr>
        <w:t>określonymi w</w:t>
      </w:r>
      <w:r w:rsidRPr="00B72D12">
        <w:rPr>
          <w:rFonts w:cs="Calibri"/>
        </w:rPr>
        <w:t xml:space="preserve"> art. 144 ust. 1 pkt 2)-6) Ustawy Zamawiający przewiduje następujące możliwości dokonania zmian umowy oraz określa warunki takiej zmiany:</w:t>
      </w:r>
    </w:p>
    <w:bookmarkEnd w:id="140"/>
    <w:p w14:paraId="04F04666" w14:textId="77777777" w:rsidR="00D016C4" w:rsidRPr="002D2C34" w:rsidRDefault="00D016C4" w:rsidP="00FB63A7">
      <w:pPr>
        <w:pStyle w:val="Default"/>
        <w:spacing w:after="15"/>
        <w:ind w:left="567" w:hanging="283"/>
        <w:jc w:val="both"/>
        <w:rPr>
          <w:color w:val="auto"/>
          <w:sz w:val="22"/>
          <w:szCs w:val="22"/>
        </w:rPr>
      </w:pPr>
      <w:r>
        <w:rPr>
          <w:iCs/>
          <w:sz w:val="22"/>
          <w:szCs w:val="22"/>
        </w:rPr>
        <w:t>1</w:t>
      </w:r>
      <w:r w:rsidRPr="002D2C34">
        <w:rPr>
          <w:iCs/>
          <w:sz w:val="22"/>
          <w:szCs w:val="22"/>
        </w:rPr>
        <w:t>) urzędowej zmiany wysokości stawki podatku VAT poprzez wprowadzenie nowej stawki VAT dla towarów, których ta zmiana będzie dotyczyć i zmiany wynagrodzenia brutto wynikającej ze zmiany stawki podatku;</w:t>
      </w:r>
      <w:r>
        <w:rPr>
          <w:iCs/>
          <w:sz w:val="22"/>
          <w:szCs w:val="22"/>
        </w:rPr>
        <w:t xml:space="preserve"> wynagrodzenie netto pozostanie bez zmian;</w:t>
      </w:r>
    </w:p>
    <w:p w14:paraId="10C96EA8" w14:textId="77777777" w:rsidR="00D016C4" w:rsidRPr="0003504C" w:rsidRDefault="00D016C4" w:rsidP="00FB63A7">
      <w:pPr>
        <w:pStyle w:val="Default"/>
        <w:spacing w:after="15"/>
        <w:ind w:left="567" w:hanging="283"/>
        <w:jc w:val="both"/>
        <w:rPr>
          <w:sz w:val="22"/>
          <w:szCs w:val="22"/>
        </w:rPr>
      </w:pPr>
      <w:r>
        <w:rPr>
          <w:color w:val="auto"/>
          <w:sz w:val="22"/>
          <w:szCs w:val="22"/>
        </w:rPr>
        <w:t>2</w:t>
      </w:r>
      <w:r w:rsidRPr="0003504C">
        <w:rPr>
          <w:color w:val="auto"/>
          <w:sz w:val="22"/>
          <w:szCs w:val="22"/>
        </w:rPr>
        <w:t xml:space="preserve">) </w:t>
      </w:r>
      <w:r w:rsidRPr="0003504C">
        <w:rPr>
          <w:sz w:val="22"/>
          <w:szCs w:val="22"/>
        </w:rPr>
        <w:t>w przypadku konieczności wprowadzenia zmian będących następstwem zmiany przepisów prawa oraz wytycznych, mających wpływ na realizację Programu lub Projektu;</w:t>
      </w:r>
    </w:p>
    <w:p w14:paraId="1AA6CDF8" w14:textId="77777777" w:rsidR="00D016C4" w:rsidRPr="0003504C" w:rsidRDefault="00D016C4" w:rsidP="00FB63A7">
      <w:pPr>
        <w:pStyle w:val="Default"/>
        <w:spacing w:after="15"/>
        <w:ind w:left="567" w:hanging="283"/>
        <w:jc w:val="both"/>
        <w:rPr>
          <w:sz w:val="22"/>
          <w:szCs w:val="22"/>
        </w:rPr>
      </w:pPr>
      <w:r>
        <w:rPr>
          <w:color w:val="auto"/>
          <w:sz w:val="22"/>
          <w:szCs w:val="22"/>
        </w:rPr>
        <w:t>3</w:t>
      </w:r>
      <w:r w:rsidRPr="0003504C">
        <w:rPr>
          <w:color w:val="auto"/>
          <w:sz w:val="22"/>
          <w:szCs w:val="22"/>
        </w:rPr>
        <w:t xml:space="preserve">) </w:t>
      </w:r>
      <w:r w:rsidRPr="0003504C">
        <w:rPr>
          <w:sz w:val="22"/>
          <w:szCs w:val="22"/>
        </w:rPr>
        <w:t>zmiana w Programie lub Projekcie wpływająca na realizację Umowy;</w:t>
      </w:r>
    </w:p>
    <w:p w14:paraId="0C3859A5" w14:textId="747C6AE3" w:rsidR="00D016C4" w:rsidRDefault="00D016C4" w:rsidP="00FB63A7">
      <w:pPr>
        <w:pStyle w:val="Default"/>
        <w:spacing w:after="15"/>
        <w:ind w:left="567" w:hanging="283"/>
        <w:jc w:val="both"/>
        <w:rPr>
          <w:sz w:val="22"/>
          <w:szCs w:val="22"/>
        </w:rPr>
      </w:pPr>
      <w:r>
        <w:rPr>
          <w:color w:val="auto"/>
          <w:sz w:val="22"/>
          <w:szCs w:val="22"/>
        </w:rPr>
        <w:t>4</w:t>
      </w:r>
      <w:r w:rsidRPr="0003504C">
        <w:rPr>
          <w:color w:val="auto"/>
          <w:sz w:val="22"/>
          <w:szCs w:val="22"/>
        </w:rPr>
        <w:t xml:space="preserve">) </w:t>
      </w:r>
      <w:r w:rsidRPr="0003504C">
        <w:rPr>
          <w:sz w:val="22"/>
          <w:szCs w:val="22"/>
        </w:rPr>
        <w:t>zmiana innych przepisów powszechnie obowiązujących w zakresie mającym wpływ na realizację umowy lub zakres świadczenia</w:t>
      </w:r>
      <w:r w:rsidRPr="0041658F">
        <w:rPr>
          <w:sz w:val="22"/>
          <w:szCs w:val="22"/>
        </w:rPr>
        <w:t xml:space="preserve"> którejkolwiek ze stron</w:t>
      </w:r>
      <w:r w:rsidR="0041658F">
        <w:rPr>
          <w:sz w:val="22"/>
          <w:szCs w:val="22"/>
        </w:rPr>
        <w:t xml:space="preserve">; </w:t>
      </w:r>
      <w:r w:rsidR="0041658F" w:rsidRPr="0041658F">
        <w:rPr>
          <w:sz w:val="22"/>
          <w:szCs w:val="22"/>
        </w:rPr>
        <w:t xml:space="preserve"> w szczególności zmiana wynagrodzenia w przypadku zmiany wysokości minimalnego wynagrodzenia za pracę ustalonego na podstawie art. 2 ust. 3-5 ustawy z dnia 10.10.02 r. o minimalnym wynagrodzeniu lub w przypadku zmiany zasad podlegania ubezpieczeniom społecznym lub ubezpieczeniu zdrowotnemu lub wysokości stawki składki na ubezpieczenia społe</w:t>
      </w:r>
      <w:r w:rsidR="0041658F">
        <w:rPr>
          <w:sz w:val="22"/>
          <w:szCs w:val="22"/>
        </w:rPr>
        <w:t xml:space="preserve">czne lub zdrowotne, </w:t>
      </w:r>
      <w:r w:rsidR="00AC1037" w:rsidRPr="001131C4">
        <w:rPr>
          <w:sz w:val="22"/>
          <w:szCs w:val="20"/>
        </w:rPr>
        <w:t>zasad gromadzenia i wysokości wpłat do pracowniczych planów kapitałowych, o których mowa w</w:t>
      </w:r>
      <w:r w:rsidR="00AC1037" w:rsidRPr="00AC1037">
        <w:rPr>
          <w:sz w:val="22"/>
          <w:szCs w:val="20"/>
        </w:rPr>
        <w:t xml:space="preserve"> </w:t>
      </w:r>
      <w:hyperlink r:id="rId30" w:anchor="/document/18781862?cm=DOCUMENT" w:history="1">
        <w:r w:rsidR="00AC1037" w:rsidRPr="00AC1037">
          <w:rPr>
            <w:rStyle w:val="Hipercze"/>
            <w:color w:val="auto"/>
            <w:sz w:val="22"/>
            <w:szCs w:val="20"/>
            <w:u w:val="none"/>
          </w:rPr>
          <w:t>ustawie</w:t>
        </w:r>
      </w:hyperlink>
      <w:r w:rsidR="00AC1037" w:rsidRPr="001131C4">
        <w:rPr>
          <w:sz w:val="22"/>
          <w:szCs w:val="20"/>
        </w:rPr>
        <w:t xml:space="preserve"> z dnia 4 października 2018 r. o pracowniczych planach kapitałowych</w:t>
      </w:r>
      <w:r w:rsidR="00AC1037">
        <w:rPr>
          <w:sz w:val="22"/>
          <w:szCs w:val="20"/>
        </w:rPr>
        <w:t xml:space="preserve"> </w:t>
      </w:r>
      <w:r w:rsidR="0041658F">
        <w:rPr>
          <w:sz w:val="22"/>
          <w:szCs w:val="22"/>
        </w:rPr>
        <w:t>o ile zmiany te będą miały</w:t>
      </w:r>
      <w:r w:rsidR="0041658F" w:rsidRPr="0041658F">
        <w:rPr>
          <w:sz w:val="22"/>
          <w:szCs w:val="22"/>
        </w:rPr>
        <w:t xml:space="preserve"> wpływ na wysokość wynagrodzenia wykonawcy</w:t>
      </w:r>
      <w:r w:rsidRPr="0041658F">
        <w:rPr>
          <w:sz w:val="22"/>
          <w:szCs w:val="22"/>
        </w:rPr>
        <w:t>;</w:t>
      </w:r>
    </w:p>
    <w:p w14:paraId="68D3CB68" w14:textId="77777777" w:rsidR="00D016C4" w:rsidRDefault="00D016C4" w:rsidP="00FB63A7">
      <w:pPr>
        <w:pStyle w:val="Default"/>
        <w:spacing w:after="15"/>
        <w:ind w:left="567" w:hanging="283"/>
        <w:jc w:val="both"/>
        <w:rPr>
          <w:sz w:val="22"/>
          <w:szCs w:val="22"/>
        </w:rPr>
      </w:pPr>
      <w:r>
        <w:rPr>
          <w:sz w:val="22"/>
          <w:szCs w:val="22"/>
        </w:rPr>
        <w:lastRenderedPageBreak/>
        <w:t>5) zmiana terminu realizacji lub sposobu wykonania w zakresie spowodowanym działaniem siły wyższej; zmiana nie może powodować zmiany przedmiotu umowy jak i zwiększenia wynagrodzenia wykonawcy;</w:t>
      </w:r>
    </w:p>
    <w:p w14:paraId="202F4507" w14:textId="3EFE1DD9" w:rsidR="00D016C4" w:rsidRPr="006815AD" w:rsidRDefault="00D016C4" w:rsidP="00FB63A7">
      <w:pPr>
        <w:pStyle w:val="Default"/>
        <w:spacing w:after="15"/>
        <w:ind w:left="567" w:hanging="283"/>
        <w:jc w:val="both"/>
        <w:rPr>
          <w:sz w:val="22"/>
          <w:szCs w:val="22"/>
        </w:rPr>
      </w:pPr>
      <w:r w:rsidRPr="006815AD">
        <w:rPr>
          <w:sz w:val="22"/>
          <w:szCs w:val="22"/>
        </w:rPr>
        <w:t xml:space="preserve">6) zmiana </w:t>
      </w:r>
      <w:r>
        <w:rPr>
          <w:sz w:val="22"/>
          <w:szCs w:val="22"/>
        </w:rPr>
        <w:t>trenerów</w:t>
      </w:r>
      <w:r w:rsidR="00AC1037">
        <w:rPr>
          <w:sz w:val="22"/>
          <w:szCs w:val="22"/>
        </w:rPr>
        <w:t>/instruktorów</w:t>
      </w:r>
      <w:r w:rsidRPr="006815AD">
        <w:rPr>
          <w:sz w:val="22"/>
          <w:szCs w:val="22"/>
        </w:rPr>
        <w:t xml:space="preserve"> wskazanych w </w:t>
      </w:r>
      <w:r>
        <w:rPr>
          <w:sz w:val="22"/>
          <w:szCs w:val="22"/>
        </w:rPr>
        <w:t xml:space="preserve">załączniku nr 3 do umowy - </w:t>
      </w:r>
      <w:r w:rsidRPr="006815AD">
        <w:rPr>
          <w:sz w:val="22"/>
          <w:szCs w:val="22"/>
        </w:rPr>
        <w:t>Wykaz osób</w:t>
      </w:r>
      <w:r>
        <w:rPr>
          <w:sz w:val="22"/>
          <w:szCs w:val="22"/>
        </w:rPr>
        <w:t xml:space="preserve">, </w:t>
      </w:r>
      <w:r w:rsidRPr="006815AD">
        <w:rPr>
          <w:sz w:val="22"/>
          <w:szCs w:val="22"/>
        </w:rPr>
        <w:t xml:space="preserve">w przypadku zdarzeń losowych, których nie można było przewidzieć w dniu składania </w:t>
      </w:r>
      <w:r>
        <w:rPr>
          <w:sz w:val="22"/>
          <w:szCs w:val="22"/>
        </w:rPr>
        <w:t>O</w:t>
      </w:r>
      <w:r w:rsidRPr="006815AD">
        <w:rPr>
          <w:sz w:val="22"/>
          <w:szCs w:val="22"/>
        </w:rPr>
        <w:t xml:space="preserve">ferty. Wykonawca zobowiązany jest do wykazania, że osoba nowo zaangażowana spełnia warunki dotyczące wiedzy </w:t>
      </w:r>
      <w:r w:rsidR="00B015D9">
        <w:rPr>
          <w:sz w:val="22"/>
          <w:szCs w:val="22"/>
        </w:rPr>
        <w:t xml:space="preserve"> </w:t>
      </w:r>
      <w:r w:rsidRPr="006815AD">
        <w:rPr>
          <w:sz w:val="22"/>
          <w:szCs w:val="22"/>
        </w:rPr>
        <w:t xml:space="preserve">i doświadczenia określone w </w:t>
      </w:r>
      <w:r w:rsidRPr="006815AD">
        <w:rPr>
          <w:rFonts w:eastAsia="Times New Roman"/>
          <w:sz w:val="22"/>
          <w:szCs w:val="22"/>
          <w:lang w:eastAsia="ar-SA"/>
        </w:rPr>
        <w:t>załączniku nr 1 do umowy</w:t>
      </w:r>
      <w:r w:rsidRPr="006815AD">
        <w:rPr>
          <w:sz w:val="22"/>
          <w:szCs w:val="22"/>
        </w:rPr>
        <w:t>, poprzez niezwłoczne przedstawienie Zamawiającemu dokumentacji potwierdzającej wymagane kwalifikacje osoby zastępującej trenera</w:t>
      </w:r>
      <w:r w:rsidR="00AC1037">
        <w:rPr>
          <w:sz w:val="22"/>
          <w:szCs w:val="22"/>
        </w:rPr>
        <w:t>/instruktora</w:t>
      </w:r>
      <w:r w:rsidRPr="006815AD">
        <w:rPr>
          <w:sz w:val="22"/>
          <w:szCs w:val="22"/>
        </w:rPr>
        <w:t>.</w:t>
      </w:r>
    </w:p>
    <w:p w14:paraId="1C08FC6E" w14:textId="47C73200" w:rsidR="00A27C5C" w:rsidRPr="000E369A" w:rsidRDefault="00A27C5C" w:rsidP="00E57054">
      <w:pPr>
        <w:pStyle w:val="Akapitzlist"/>
        <w:numPr>
          <w:ilvl w:val="0"/>
          <w:numId w:val="25"/>
        </w:numPr>
        <w:shd w:val="clear" w:color="auto" w:fill="FFFFFF"/>
        <w:spacing w:before="120" w:after="60" w:line="240" w:lineRule="auto"/>
        <w:ind w:left="284" w:hanging="284"/>
        <w:contextualSpacing w:val="0"/>
        <w:jc w:val="both"/>
        <w:rPr>
          <w:rFonts w:cs="Calibri"/>
        </w:rPr>
      </w:pPr>
      <w:r w:rsidRPr="000E369A">
        <w:rPr>
          <w:rFonts w:cs="Calibri"/>
        </w:rPr>
        <w:t>Zmiany do umowy o przedmiotowe zamówienie wymagać będą dla swojej ważności zgody obu stron i zachowania formy pisemnej</w:t>
      </w:r>
      <w:r w:rsidR="00D016C4">
        <w:rPr>
          <w:rFonts w:cs="Calibri"/>
        </w:rPr>
        <w:t xml:space="preserve"> pod rygorem nieważności</w:t>
      </w:r>
      <w:r w:rsidRPr="000E369A">
        <w:rPr>
          <w:rFonts w:cs="Calibri"/>
        </w:rPr>
        <w:t>.</w:t>
      </w:r>
    </w:p>
    <w:p w14:paraId="5CBFC289" w14:textId="7734E041" w:rsidR="005005FE" w:rsidRDefault="00D016C4" w:rsidP="0030152B">
      <w:pPr>
        <w:pStyle w:val="Nagwek1"/>
        <w:spacing w:after="120"/>
      </w:pPr>
      <w:bookmarkStart w:id="141" w:name="_Toc58240585"/>
      <w:r>
        <w:t>32</w:t>
      </w:r>
      <w:r w:rsidR="005005FE" w:rsidRPr="005005FE">
        <w:t xml:space="preserve">. </w:t>
      </w:r>
      <w:r w:rsidR="005005FE">
        <w:t>Środki ochrony prawnej.</w:t>
      </w:r>
      <w:bookmarkEnd w:id="141"/>
    </w:p>
    <w:p w14:paraId="4E8D84F9" w14:textId="5CC2F93F" w:rsidR="005005FE" w:rsidRDefault="0030152B" w:rsidP="00E57054">
      <w:pPr>
        <w:pStyle w:val="Akapitzlist"/>
        <w:numPr>
          <w:ilvl w:val="0"/>
          <w:numId w:val="24"/>
        </w:numPr>
        <w:spacing w:after="120"/>
        <w:ind w:left="284" w:hanging="284"/>
        <w:contextualSpacing w:val="0"/>
        <w:jc w:val="both"/>
        <w:rPr>
          <w:rFonts w:cs="Calibri"/>
        </w:rPr>
      </w:pPr>
      <w:r w:rsidRPr="0030152B">
        <w:rPr>
          <w:rFonts w:cs="Calibri"/>
        </w:rPr>
        <w:t>Wykonawc</w:t>
      </w:r>
      <w:r w:rsidR="002E2A6E">
        <w:rPr>
          <w:rFonts w:cs="Calibri"/>
        </w:rPr>
        <w:t>a</w:t>
      </w:r>
      <w:r w:rsidRPr="0030152B">
        <w:rPr>
          <w:rFonts w:cs="Calibri"/>
        </w:rPr>
        <w:t xml:space="preserve"> i inn</w:t>
      </w:r>
      <w:r w:rsidR="002E2A6E">
        <w:rPr>
          <w:rFonts w:cs="Calibri"/>
        </w:rPr>
        <w:t>y</w:t>
      </w:r>
      <w:r w:rsidRPr="0030152B">
        <w:rPr>
          <w:rFonts w:cs="Calibri"/>
        </w:rPr>
        <w:t xml:space="preserve"> podmiot, jeżeli ma lub miał interes w uzyskaniu danego zamówienia oraz poniósł lub może ponieść szkodę w wyniku naruszenia przez Zamawiającego przepisów Ustawy </w:t>
      </w:r>
      <w:proofErr w:type="spellStart"/>
      <w:r w:rsidRPr="0030152B">
        <w:rPr>
          <w:rFonts w:cs="Calibri"/>
        </w:rPr>
        <w:t>Pzp</w:t>
      </w:r>
      <w:proofErr w:type="spellEnd"/>
      <w:r w:rsidRPr="0030152B">
        <w:rPr>
          <w:rFonts w:cs="Calibri"/>
        </w:rPr>
        <w:t xml:space="preserve">, </w:t>
      </w:r>
      <w:r w:rsidR="002E2A6E">
        <w:rPr>
          <w:rFonts w:cs="Calibri"/>
        </w:rPr>
        <w:t xml:space="preserve">może </w:t>
      </w:r>
      <w:r w:rsidR="002E2A6E">
        <w:t xml:space="preserve">poinformować Zamawiającego o niezgodnej z przepisami Ustawy </w:t>
      </w:r>
      <w:proofErr w:type="spellStart"/>
      <w:r w:rsidR="002E2A6E">
        <w:t>Pzp</w:t>
      </w:r>
      <w:proofErr w:type="spellEnd"/>
      <w:r w:rsidR="002E2A6E">
        <w:t xml:space="preserve"> czynności podjętej przez niego lub zaniechaniu czynności, do której jest on zobowiązany na podstawie Ustawy </w:t>
      </w:r>
      <w:proofErr w:type="spellStart"/>
      <w:r w:rsidR="002E2A6E">
        <w:t>Pzp</w:t>
      </w:r>
      <w:proofErr w:type="spellEnd"/>
      <w:r w:rsidRPr="0030152B">
        <w:rPr>
          <w:rFonts w:cs="Calibri"/>
        </w:rPr>
        <w:t>.</w:t>
      </w:r>
    </w:p>
    <w:p w14:paraId="3EE0C3FF" w14:textId="5CFE54F7" w:rsidR="002E2A6E" w:rsidRPr="00E4152A" w:rsidRDefault="002E2A6E" w:rsidP="00E57054">
      <w:pPr>
        <w:pStyle w:val="Akapitzlist"/>
        <w:numPr>
          <w:ilvl w:val="0"/>
          <w:numId w:val="24"/>
        </w:numPr>
        <w:spacing w:after="120"/>
        <w:ind w:left="284" w:hanging="284"/>
        <w:contextualSpacing w:val="0"/>
        <w:jc w:val="both"/>
        <w:rPr>
          <w:rFonts w:cs="Calibri"/>
        </w:rPr>
      </w:pPr>
      <w:r>
        <w:t>W przypadku uznania zasadności przekazanej informacji Zamawiający powtarza czynność albo dokonuje czynności</w:t>
      </w:r>
      <w:r w:rsidR="00E4152A">
        <w:t xml:space="preserve"> zaniechanej, informując o tym W</w:t>
      </w:r>
      <w:r>
        <w:t>ykonawców w sposób przewidziany w niniejszej SIWZ.</w:t>
      </w:r>
    </w:p>
    <w:p w14:paraId="240E67B7" w14:textId="7777E0E3" w:rsidR="00E4152A" w:rsidRPr="0030152B" w:rsidRDefault="00E4152A" w:rsidP="00E57054">
      <w:pPr>
        <w:pStyle w:val="Akapitzlist"/>
        <w:numPr>
          <w:ilvl w:val="0"/>
          <w:numId w:val="24"/>
        </w:numPr>
        <w:spacing w:after="120"/>
        <w:ind w:left="284" w:hanging="284"/>
        <w:contextualSpacing w:val="0"/>
        <w:jc w:val="both"/>
        <w:rPr>
          <w:rFonts w:cs="Calibri"/>
        </w:rPr>
      </w:pPr>
      <w:r>
        <w:t xml:space="preserve">W niniejszym postępowaniu nie mają zastosowania przepisy Działu VI Ustawy </w:t>
      </w:r>
      <w:proofErr w:type="spellStart"/>
      <w:r>
        <w:t>Pzp</w:t>
      </w:r>
      <w:proofErr w:type="spellEnd"/>
      <w:r>
        <w:t>.</w:t>
      </w:r>
    </w:p>
    <w:p w14:paraId="06840196" w14:textId="12BFDF5A" w:rsidR="0030152B" w:rsidRDefault="00D016C4" w:rsidP="0030152B">
      <w:pPr>
        <w:pStyle w:val="Nagwek1"/>
        <w:rPr>
          <w:rFonts w:eastAsia="Times New Roman"/>
          <w:lang w:eastAsia="pl-PL"/>
        </w:rPr>
      </w:pPr>
      <w:bookmarkStart w:id="142" w:name="_Toc58240586"/>
      <w:r>
        <w:rPr>
          <w:rFonts w:eastAsia="Times New Roman"/>
          <w:lang w:eastAsia="pl-PL"/>
        </w:rPr>
        <w:t>33</w:t>
      </w:r>
      <w:r w:rsidR="00E35784">
        <w:rPr>
          <w:rFonts w:eastAsia="Times New Roman"/>
          <w:lang w:eastAsia="pl-PL"/>
        </w:rPr>
        <w:t xml:space="preserve">. </w:t>
      </w:r>
      <w:r w:rsidR="0030152B">
        <w:rPr>
          <w:rFonts w:eastAsia="Times New Roman"/>
          <w:lang w:eastAsia="pl-PL"/>
        </w:rPr>
        <w:t>Postanowienia końcowe.</w:t>
      </w:r>
      <w:bookmarkEnd w:id="142"/>
    </w:p>
    <w:p w14:paraId="45DB1CAC" w14:textId="0D9E82DC" w:rsidR="0030152B" w:rsidRPr="0030152B" w:rsidRDefault="0030152B" w:rsidP="0030152B">
      <w:pPr>
        <w:rPr>
          <w:lang w:eastAsia="pl-PL"/>
        </w:rPr>
      </w:pPr>
      <w:r>
        <w:rPr>
          <w:lang w:eastAsia="pl-PL"/>
        </w:rPr>
        <w:t>Wszelkie koszty związane z przygotowaniem oferty i udziałem w postępowaniu ponosi Wykonawca.</w:t>
      </w:r>
    </w:p>
    <w:p w14:paraId="2BB37091" w14:textId="7C9FA9A4" w:rsidR="0041658F" w:rsidRDefault="00D016C4" w:rsidP="0030152B">
      <w:pPr>
        <w:pStyle w:val="Nagwek1"/>
      </w:pPr>
      <w:bookmarkStart w:id="143" w:name="_Toc58240587"/>
      <w:r>
        <w:t>34</w:t>
      </w:r>
      <w:r w:rsidR="00E35784">
        <w:t xml:space="preserve">. </w:t>
      </w:r>
      <w:r w:rsidR="0041658F">
        <w:t>Klauzula RODO dla Wykonawców będących osobami fizycznymi.</w:t>
      </w:r>
      <w:bookmarkEnd w:id="143"/>
    </w:p>
    <w:p w14:paraId="7386E62A" w14:textId="77777777" w:rsidR="00457637" w:rsidRPr="0041658F" w:rsidRDefault="00457637" w:rsidP="00457637">
      <w:pPr>
        <w:suppressAutoHyphens/>
        <w:spacing w:after="0" w:line="240" w:lineRule="auto"/>
        <w:textAlignment w:val="baseline"/>
        <w:rPr>
          <w:rFonts w:eastAsia="SimSun" w:cs="Calibri"/>
          <w:kern w:val="1"/>
          <w:lang w:eastAsia="hi-IN" w:bidi="hi-IN"/>
        </w:rPr>
      </w:pPr>
      <w:r w:rsidRPr="0041658F">
        <w:rPr>
          <w:rFonts w:eastAsia="SimSun" w:cs="Calibri"/>
          <w:kern w:val="1"/>
          <w:lang w:eastAsia="hi-IN" w:bidi="hi-IN"/>
        </w:rPr>
        <w:t>Zgodnie z art. 13 ogólnego rozporządzenia o ochronie danych osobowych z dnia 27 kwietnia 2016 r. (Dz. Urz. UE L 119 z 04.05.2016), zwanym dalej RODO, Zamawiający informuje, iż:</w:t>
      </w:r>
    </w:p>
    <w:p w14:paraId="1938D81D" w14:textId="77777777" w:rsidR="00457637" w:rsidRPr="0041658F" w:rsidRDefault="00457637" w:rsidP="00457637">
      <w:pPr>
        <w:suppressAutoHyphens/>
        <w:spacing w:after="0" w:line="240" w:lineRule="auto"/>
        <w:ind w:left="426"/>
        <w:jc w:val="both"/>
        <w:textAlignment w:val="baseline"/>
        <w:rPr>
          <w:rFonts w:eastAsia="SimSun" w:cs="Calibri"/>
          <w:kern w:val="1"/>
          <w:lang w:eastAsia="hi-IN" w:bidi="hi-IN"/>
        </w:rPr>
      </w:pPr>
      <w:r w:rsidRPr="0041658F">
        <w:rPr>
          <w:rFonts w:eastAsia="SimSun" w:cs="Calibri"/>
          <w:kern w:val="1"/>
          <w:lang w:eastAsia="hi-IN" w:bidi="hi-IN"/>
        </w:rPr>
        <w:t>1) administratorem danych osobowych w przedmiotowym postępowaniu o udzielenie zamówienia publicznego jest Toruńska Agencja Rozwoju Regionalnego S.A.</w:t>
      </w:r>
      <w:r>
        <w:rPr>
          <w:rFonts w:eastAsia="SimSun" w:cs="Calibri"/>
          <w:kern w:val="1"/>
          <w:lang w:eastAsia="hi-IN" w:bidi="hi-IN"/>
        </w:rPr>
        <w:t xml:space="preserve"> w Toruniu, ul. Włocławska 167, 87-100 Toruń,</w:t>
      </w:r>
      <w:r w:rsidRPr="0041658F">
        <w:rPr>
          <w:rFonts w:eastAsia="SimSun" w:cs="Calibri"/>
          <w:kern w:val="1"/>
          <w:lang w:eastAsia="hi-IN" w:bidi="hi-IN"/>
        </w:rPr>
        <w:t xml:space="preserve"> </w:t>
      </w:r>
      <w:r w:rsidRPr="005C0AE6">
        <w:rPr>
          <w:rFonts w:cs="Calibri"/>
          <w:color w:val="000000"/>
          <w:szCs w:val="24"/>
        </w:rPr>
        <w:t>Inspektorem Ochrony Danych Osobowych</w:t>
      </w:r>
      <w:r w:rsidRPr="005C0AE6">
        <w:rPr>
          <w:rFonts w:eastAsia="SimSun" w:cs="Calibri"/>
          <w:kern w:val="1"/>
          <w:szCs w:val="24"/>
          <w:lang w:eastAsia="hi-IN" w:bidi="hi-IN"/>
        </w:rPr>
        <w:t xml:space="preserve"> jest </w:t>
      </w:r>
      <w:r>
        <w:rPr>
          <w:rFonts w:eastAsia="SimSun" w:cs="Calibri"/>
          <w:kern w:val="1"/>
          <w:szCs w:val="24"/>
          <w:lang w:eastAsia="hi-IN" w:bidi="hi-IN"/>
        </w:rPr>
        <w:t xml:space="preserve">Pan </w:t>
      </w:r>
      <w:r w:rsidRPr="005C0AE6">
        <w:rPr>
          <w:rFonts w:eastAsia="SimSun" w:cs="Calibri"/>
          <w:kern w:val="1"/>
          <w:szCs w:val="24"/>
          <w:lang w:eastAsia="hi-IN" w:bidi="hi-IN"/>
        </w:rPr>
        <w:t xml:space="preserve">Janusz Pucek, </w:t>
      </w:r>
      <w:r w:rsidRPr="0041658F">
        <w:rPr>
          <w:rFonts w:eastAsia="SimSun" w:cs="Calibri"/>
          <w:kern w:val="1"/>
          <w:lang w:eastAsia="hi-IN" w:bidi="hi-IN"/>
        </w:rPr>
        <w:t xml:space="preserve">tel. 56 699 55 00, e-mail: </w:t>
      </w:r>
      <w:r>
        <w:rPr>
          <w:rFonts w:eastAsia="SimSun" w:cs="Calibri"/>
          <w:kern w:val="1"/>
          <w:lang w:eastAsia="hi-IN" w:bidi="hi-IN"/>
        </w:rPr>
        <w:t>iodo</w:t>
      </w:r>
      <w:r w:rsidRPr="0041658F">
        <w:rPr>
          <w:rFonts w:eastAsia="SimSun" w:cs="Calibri"/>
          <w:kern w:val="1"/>
          <w:lang w:eastAsia="hi-IN" w:bidi="hi-IN"/>
        </w:rPr>
        <w:t>@tarr.org.pl,</w:t>
      </w:r>
    </w:p>
    <w:p w14:paraId="34C797F1" w14:textId="77777777" w:rsidR="00457637" w:rsidRPr="0041658F" w:rsidRDefault="00457637" w:rsidP="00457637">
      <w:pPr>
        <w:suppressAutoHyphens/>
        <w:spacing w:after="0" w:line="240" w:lineRule="auto"/>
        <w:ind w:left="426"/>
        <w:textAlignment w:val="baseline"/>
        <w:rPr>
          <w:rFonts w:eastAsia="SimSun" w:cs="Calibri"/>
          <w:kern w:val="1"/>
          <w:lang w:eastAsia="hi-IN" w:bidi="hi-IN"/>
        </w:rPr>
      </w:pPr>
      <w:r>
        <w:rPr>
          <w:rFonts w:eastAsia="SimSun" w:cs="Calibri"/>
          <w:kern w:val="1"/>
          <w:lang w:eastAsia="hi-IN" w:bidi="hi-IN"/>
        </w:rPr>
        <w:t xml:space="preserve">2) </w:t>
      </w:r>
      <w:r w:rsidRPr="0041658F">
        <w:rPr>
          <w:rFonts w:eastAsia="SimSun" w:cs="Calibri"/>
          <w:kern w:val="1"/>
          <w:lang w:eastAsia="hi-IN" w:bidi="hi-IN"/>
        </w:rPr>
        <w:t xml:space="preserve">dane osobowe przetwarzane będą </w:t>
      </w:r>
      <w:r>
        <w:rPr>
          <w:rFonts w:eastAsia="SimSun" w:cs="Calibri"/>
          <w:kern w:val="1"/>
          <w:lang w:eastAsia="hi-IN" w:bidi="hi-IN"/>
        </w:rPr>
        <w:t xml:space="preserve">na podstawie i </w:t>
      </w:r>
      <w:r w:rsidRPr="0041658F">
        <w:rPr>
          <w:rFonts w:eastAsia="SimSun" w:cs="Calibri"/>
          <w:kern w:val="1"/>
          <w:lang w:eastAsia="hi-IN" w:bidi="hi-IN"/>
        </w:rPr>
        <w:t>w celu:</w:t>
      </w:r>
    </w:p>
    <w:p w14:paraId="681CD65C" w14:textId="3F0D8E2D" w:rsidR="00457637" w:rsidRDefault="00457637" w:rsidP="00E57054">
      <w:pPr>
        <w:pStyle w:val="Akapitzlist"/>
        <w:numPr>
          <w:ilvl w:val="0"/>
          <w:numId w:val="42"/>
        </w:numPr>
        <w:suppressAutoHyphens/>
        <w:spacing w:after="0" w:line="240" w:lineRule="auto"/>
        <w:ind w:left="1134"/>
        <w:jc w:val="both"/>
        <w:textAlignment w:val="baseline"/>
        <w:rPr>
          <w:rFonts w:eastAsia="Times New Roman" w:cs="Calibri"/>
          <w:kern w:val="1"/>
          <w:lang w:eastAsia="ar-SA"/>
        </w:rPr>
      </w:pPr>
      <w:r w:rsidRPr="002314D0">
        <w:rPr>
          <w:rFonts w:eastAsia="Times New Roman" w:cs="Calibri"/>
          <w:kern w:val="1"/>
          <w:lang w:eastAsia="ar-SA"/>
        </w:rPr>
        <w:t>związanym z przeprowadzeniem postępowania o udzielenie zamówienia publicznego na podstawie ustawy z dnia 29 stycznia 2004 roku – Prawo zamówień publicznych (</w:t>
      </w:r>
      <w:proofErr w:type="spellStart"/>
      <w:r w:rsidRPr="002314D0">
        <w:rPr>
          <w:rFonts w:eastAsia="Times New Roman" w:cs="Calibri"/>
          <w:kern w:val="1"/>
          <w:lang w:eastAsia="ar-SA"/>
        </w:rPr>
        <w:t>t.j</w:t>
      </w:r>
      <w:proofErr w:type="spellEnd"/>
      <w:r w:rsidRPr="002314D0">
        <w:rPr>
          <w:rFonts w:eastAsia="Times New Roman" w:cs="Calibri"/>
          <w:kern w:val="1"/>
          <w:lang w:eastAsia="ar-SA"/>
        </w:rPr>
        <w:t>. Dz. U. z 20</w:t>
      </w:r>
      <w:r w:rsidR="007658BC">
        <w:rPr>
          <w:rFonts w:eastAsia="Times New Roman" w:cs="Calibri"/>
          <w:kern w:val="1"/>
          <w:lang w:eastAsia="ar-SA"/>
        </w:rPr>
        <w:t>19</w:t>
      </w:r>
      <w:r w:rsidRPr="002314D0">
        <w:rPr>
          <w:rFonts w:eastAsia="Times New Roman" w:cs="Calibri"/>
          <w:kern w:val="1"/>
          <w:lang w:eastAsia="ar-SA"/>
        </w:rPr>
        <w:t xml:space="preserve"> r., poz. </w:t>
      </w:r>
      <w:r w:rsidR="007658BC">
        <w:rPr>
          <w:rFonts w:eastAsia="Times New Roman" w:cs="Calibri"/>
          <w:kern w:val="1"/>
          <w:lang w:eastAsia="ar-SA"/>
        </w:rPr>
        <w:t>1843</w:t>
      </w:r>
      <w:r w:rsidRPr="002314D0">
        <w:rPr>
          <w:rFonts w:eastAsia="Times New Roman" w:cs="Calibri"/>
          <w:kern w:val="1"/>
          <w:lang w:eastAsia="ar-SA"/>
        </w:rPr>
        <w:t xml:space="preserve"> z </w:t>
      </w:r>
      <w:proofErr w:type="spellStart"/>
      <w:r w:rsidRPr="002314D0">
        <w:rPr>
          <w:rFonts w:eastAsia="Times New Roman" w:cs="Calibri"/>
          <w:kern w:val="1"/>
          <w:lang w:eastAsia="ar-SA"/>
        </w:rPr>
        <w:t>późn</w:t>
      </w:r>
      <w:proofErr w:type="spellEnd"/>
      <w:r w:rsidRPr="002314D0">
        <w:rPr>
          <w:rFonts w:eastAsia="Times New Roman" w:cs="Calibri"/>
          <w:kern w:val="1"/>
          <w:lang w:eastAsia="ar-SA"/>
        </w:rPr>
        <w:t xml:space="preserve">. zm., zwaną dalej prawo zamówień publicznych) oraz rozporządzenia Ministra Rozwoju z dnia 26 lipca 2016 r. w sprawie rodzajów dokumentów, jakie może żądać zamawiający od wykonawcy w  postępowaniu o udzielenie zamówienia (Dz. U. z 2016 r. poz. 1126) o ile </w:t>
      </w:r>
      <w:r>
        <w:rPr>
          <w:rFonts w:eastAsia="Times New Roman" w:cs="Calibri"/>
          <w:kern w:val="1"/>
          <w:lang w:eastAsia="ar-SA"/>
        </w:rPr>
        <w:t>osoba, której dane dotyczą</w:t>
      </w:r>
      <w:r w:rsidRPr="002314D0">
        <w:rPr>
          <w:rFonts w:eastAsia="Times New Roman" w:cs="Calibri"/>
          <w:kern w:val="1"/>
          <w:lang w:eastAsia="ar-SA"/>
        </w:rPr>
        <w:t xml:space="preserve"> przystąpi do postępowania lub też zostanie</w:t>
      </w:r>
      <w:r>
        <w:rPr>
          <w:rFonts w:eastAsia="Times New Roman" w:cs="Calibri"/>
          <w:kern w:val="1"/>
          <w:lang w:eastAsia="ar-SA"/>
        </w:rPr>
        <w:t xml:space="preserve"> oddelegowana</w:t>
      </w:r>
      <w:r w:rsidRPr="002314D0">
        <w:rPr>
          <w:rFonts w:eastAsia="Times New Roman" w:cs="Calibri"/>
          <w:kern w:val="1"/>
          <w:lang w:eastAsia="ar-SA"/>
        </w:rPr>
        <w:t xml:space="preserve"> przez pracodawcę/zleceniodawcę do reprezentowania Wykonawcy lub też podjęcia działań w imieniu Wykonawcy w przedmiotowym postępowaniu</w:t>
      </w:r>
      <w:r>
        <w:rPr>
          <w:rFonts w:eastAsia="Times New Roman" w:cs="Calibri"/>
          <w:kern w:val="1"/>
          <w:lang w:eastAsia="ar-SA"/>
        </w:rPr>
        <w:t xml:space="preserve"> albo zostanie wskazana w dokumentach złożonych przez Wykonawcę w postępowaniu</w:t>
      </w:r>
      <w:r w:rsidRPr="002314D0">
        <w:rPr>
          <w:rFonts w:eastAsia="Times New Roman" w:cs="Calibri"/>
          <w:kern w:val="1"/>
          <w:lang w:eastAsia="ar-SA"/>
        </w:rPr>
        <w:t>,</w:t>
      </w:r>
    </w:p>
    <w:p w14:paraId="35587126" w14:textId="77777777" w:rsidR="00457637" w:rsidRDefault="00457637" w:rsidP="00E57054">
      <w:pPr>
        <w:pStyle w:val="Akapitzlist"/>
        <w:numPr>
          <w:ilvl w:val="0"/>
          <w:numId w:val="42"/>
        </w:numPr>
        <w:suppressAutoHyphens/>
        <w:spacing w:after="0" w:line="240" w:lineRule="auto"/>
        <w:ind w:left="1134"/>
        <w:jc w:val="both"/>
        <w:textAlignment w:val="baseline"/>
        <w:rPr>
          <w:rFonts w:eastAsia="Times New Roman" w:cs="Calibri"/>
          <w:kern w:val="1"/>
          <w:lang w:eastAsia="ar-SA"/>
        </w:rPr>
      </w:pPr>
      <w:r>
        <w:rPr>
          <w:rFonts w:eastAsia="Times New Roman" w:cs="Calibri"/>
          <w:kern w:val="1"/>
          <w:lang w:eastAsia="ar-SA"/>
        </w:rPr>
        <w:t>związanym z realizowaniem P</w:t>
      </w:r>
      <w:r w:rsidRPr="002314D0">
        <w:rPr>
          <w:rFonts w:eastAsia="Times New Roman" w:cs="Calibri"/>
          <w:kern w:val="1"/>
          <w:lang w:eastAsia="ar-SA"/>
        </w:rPr>
        <w:t>rojektu zgodnie z przepisami prawa</w:t>
      </w:r>
      <w:r>
        <w:rPr>
          <w:rFonts w:eastAsia="Times New Roman" w:cs="Calibri"/>
          <w:kern w:val="1"/>
          <w:lang w:eastAsia="ar-SA"/>
        </w:rPr>
        <w:t xml:space="preserve"> w związku z art. 6 ust. 1 lit.</w:t>
      </w:r>
      <w:r w:rsidRPr="002314D0">
        <w:rPr>
          <w:rFonts w:eastAsia="Times New Roman" w:cs="Calibri"/>
          <w:kern w:val="1"/>
          <w:lang w:eastAsia="ar-SA"/>
        </w:rPr>
        <w:t xml:space="preserve"> c RODO</w:t>
      </w:r>
      <w:r>
        <w:rPr>
          <w:rFonts w:eastAsia="Times New Roman" w:cs="Calibri"/>
          <w:kern w:val="1"/>
          <w:lang w:eastAsia="ar-SA"/>
        </w:rPr>
        <w:t>,</w:t>
      </w:r>
    </w:p>
    <w:p w14:paraId="1CF97D99" w14:textId="77777777" w:rsidR="00457637" w:rsidRPr="0041658F" w:rsidRDefault="00457637" w:rsidP="00E57054">
      <w:pPr>
        <w:pStyle w:val="Akapitzlist"/>
        <w:numPr>
          <w:ilvl w:val="0"/>
          <w:numId w:val="42"/>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 xml:space="preserve">ochrony prawnie uzasadnionych interesów Administratora, tj. niezbędnych do wykonania zadań Administratora związanych z realizacją niniejszego postępowania o udzielenia zamówienia publicznego i rozliczenia otrzymanego dofinansowania/wsparcia publicznego </w:t>
      </w:r>
      <w:r w:rsidRPr="0041658F">
        <w:rPr>
          <w:rFonts w:eastAsia="Times New Roman" w:cs="Calibri"/>
          <w:kern w:val="1"/>
          <w:lang w:eastAsia="ar-SA"/>
        </w:rPr>
        <w:lastRenderedPageBreak/>
        <w:t>w ramach realizowanego projektu, w celach archiwizacyjnych, statystycznych oraz jeżeli oferta</w:t>
      </w:r>
      <w:r>
        <w:rPr>
          <w:rFonts w:eastAsia="Times New Roman" w:cs="Calibri"/>
          <w:kern w:val="1"/>
          <w:lang w:eastAsia="ar-SA"/>
        </w:rPr>
        <w:t xml:space="preserve"> zawierająca dane osobowe</w:t>
      </w:r>
      <w:r w:rsidRPr="0041658F">
        <w:rPr>
          <w:rFonts w:eastAsia="Times New Roman" w:cs="Calibri"/>
          <w:kern w:val="1"/>
          <w:lang w:eastAsia="ar-SA"/>
        </w:rPr>
        <w:t xml:space="preserve"> zostanie wybrana jako najkorzystniejsza w przedmiotowym postępowaniu – w celu dochodzenia roszczeń w związku z zawartą umową - na podstawie art. 6 ust. 1 lit. f RODO,</w:t>
      </w:r>
    </w:p>
    <w:p w14:paraId="2A54124D" w14:textId="77777777" w:rsidR="00457637" w:rsidRPr="0041658F" w:rsidRDefault="00457637" w:rsidP="00E57054">
      <w:pPr>
        <w:pStyle w:val="Akapitzlist"/>
        <w:numPr>
          <w:ilvl w:val="0"/>
          <w:numId w:val="42"/>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 xml:space="preserve">realizacji umowy i/lub działań przed zawarciem umowy </w:t>
      </w:r>
      <w:r w:rsidRPr="002314D0">
        <w:rPr>
          <w:rFonts w:eastAsia="Times New Roman" w:cs="Calibri"/>
          <w:kern w:val="1"/>
          <w:lang w:eastAsia="ar-SA"/>
        </w:rPr>
        <w:t xml:space="preserve">jeśli oferta </w:t>
      </w:r>
      <w:r>
        <w:rPr>
          <w:rFonts w:eastAsia="Times New Roman" w:cs="Calibri"/>
          <w:kern w:val="1"/>
          <w:lang w:eastAsia="ar-SA"/>
        </w:rPr>
        <w:t xml:space="preserve">zawierająca dane osobowe </w:t>
      </w:r>
      <w:r w:rsidRPr="002314D0">
        <w:rPr>
          <w:rFonts w:eastAsia="Times New Roman" w:cs="Calibri"/>
          <w:kern w:val="1"/>
          <w:lang w:eastAsia="ar-SA"/>
        </w:rPr>
        <w:t>zostanie uznana za najkorzystniejszą w przedmiotowym postępowaniu</w:t>
      </w:r>
      <w:r w:rsidRPr="0041658F">
        <w:rPr>
          <w:rFonts w:eastAsia="Times New Roman" w:cs="Calibri"/>
          <w:kern w:val="1"/>
          <w:lang w:eastAsia="ar-SA"/>
        </w:rPr>
        <w:t xml:space="preserve"> - na podstawie art. 6 ust. 1 lit. b  RODO,</w:t>
      </w:r>
    </w:p>
    <w:p w14:paraId="764EE4E4" w14:textId="77777777" w:rsidR="00457637" w:rsidRPr="0041658F" w:rsidRDefault="00457637" w:rsidP="00E57054">
      <w:pPr>
        <w:pStyle w:val="Akapitzlist"/>
        <w:numPr>
          <w:ilvl w:val="0"/>
          <w:numId w:val="42"/>
        </w:numPr>
        <w:suppressAutoHyphens/>
        <w:spacing w:after="0" w:line="240" w:lineRule="auto"/>
        <w:ind w:left="1134"/>
        <w:jc w:val="both"/>
        <w:textAlignment w:val="baseline"/>
        <w:rPr>
          <w:rFonts w:eastAsia="Times New Roman" w:cs="Calibri"/>
          <w:kern w:val="1"/>
          <w:lang w:eastAsia="ar-SA"/>
        </w:rPr>
      </w:pPr>
      <w:r w:rsidRPr="0041658F">
        <w:rPr>
          <w:rFonts w:eastAsia="Times New Roman" w:cs="Calibri"/>
          <w:kern w:val="1"/>
          <w:lang w:eastAsia="ar-SA"/>
        </w:rPr>
        <w:t xml:space="preserve">przekazania danych innym podmiotom upoważnionym z mocy prawa </w:t>
      </w:r>
      <w:r w:rsidRPr="002314D0">
        <w:rPr>
          <w:rFonts w:eastAsia="Times New Roman" w:cs="Calibri"/>
          <w:kern w:val="1"/>
          <w:lang w:eastAsia="ar-SA"/>
        </w:rPr>
        <w:t>np. na podstawie przepisów podatkowych, ubezpieczeń społecznych, prawa zamówień publicznych, czy dostępu do informacji publicznej</w:t>
      </w:r>
      <w:r w:rsidRPr="0041658F">
        <w:rPr>
          <w:rFonts w:eastAsia="Times New Roman" w:cs="Calibri"/>
          <w:kern w:val="1"/>
          <w:lang w:eastAsia="ar-SA"/>
        </w:rPr>
        <w:t xml:space="preserve"> </w:t>
      </w:r>
      <w:r>
        <w:rPr>
          <w:rFonts w:eastAsia="Times New Roman" w:cs="Calibri"/>
          <w:kern w:val="1"/>
          <w:lang w:eastAsia="ar-SA"/>
        </w:rPr>
        <w:t>- na podstawie a</w:t>
      </w:r>
      <w:r w:rsidRPr="0041658F">
        <w:rPr>
          <w:rFonts w:eastAsia="Times New Roman" w:cs="Calibri"/>
          <w:kern w:val="1"/>
          <w:lang w:eastAsia="ar-SA"/>
        </w:rPr>
        <w:t>rt. 6 ust. 1 lit. c  RODO,</w:t>
      </w:r>
    </w:p>
    <w:p w14:paraId="4BB005A0" w14:textId="77777777" w:rsidR="00457637" w:rsidRPr="0042180E" w:rsidRDefault="00457637" w:rsidP="00457637">
      <w:pPr>
        <w:suppressAutoHyphens/>
        <w:spacing w:after="0" w:line="240" w:lineRule="auto"/>
        <w:ind w:left="426"/>
        <w:jc w:val="both"/>
        <w:textAlignment w:val="baseline"/>
        <w:rPr>
          <w:rFonts w:eastAsia="SimSun" w:cs="Calibri"/>
          <w:kern w:val="1"/>
          <w:lang w:eastAsia="hi-IN" w:bidi="hi-IN"/>
        </w:rPr>
      </w:pPr>
      <w:r w:rsidRPr="0042180E">
        <w:rPr>
          <w:rFonts w:eastAsia="SimSun" w:cs="Calibri"/>
          <w:kern w:val="1"/>
          <w:lang w:eastAsia="hi-IN" w:bidi="hi-IN"/>
        </w:rPr>
        <w:t xml:space="preserve">3) odbiorcami </w:t>
      </w:r>
      <w:r>
        <w:rPr>
          <w:rFonts w:eastAsia="SimSun" w:cs="Calibri"/>
          <w:kern w:val="1"/>
          <w:lang w:eastAsia="hi-IN" w:bidi="hi-IN"/>
        </w:rPr>
        <w:t>danych osobowych</w:t>
      </w:r>
      <w:r w:rsidRPr="0042180E">
        <w:rPr>
          <w:rFonts w:eastAsia="SimSun" w:cs="Calibri"/>
          <w:kern w:val="1"/>
          <w:lang w:eastAsia="hi-IN" w:bidi="hi-IN"/>
        </w:rPr>
        <w:t xml:space="preserve"> są lub mogą być następujące podmioty i osoby:</w:t>
      </w:r>
    </w:p>
    <w:p w14:paraId="3AD49C46" w14:textId="77777777" w:rsidR="00457637" w:rsidRPr="002314D0" w:rsidRDefault="00457637" w:rsidP="00E57054">
      <w:pPr>
        <w:pStyle w:val="Akapitzlist"/>
        <w:numPr>
          <w:ilvl w:val="0"/>
          <w:numId w:val="43"/>
        </w:numPr>
        <w:suppressAutoHyphens/>
        <w:spacing w:after="0" w:line="240" w:lineRule="auto"/>
        <w:ind w:left="1134"/>
        <w:jc w:val="both"/>
        <w:textAlignment w:val="baseline"/>
        <w:rPr>
          <w:rFonts w:eastAsia="SimSun" w:cs="Calibri"/>
          <w:kern w:val="1"/>
          <w:lang w:eastAsia="hi-IN" w:bidi="hi-IN"/>
        </w:rPr>
      </w:pPr>
      <w:r w:rsidRPr="002314D0">
        <w:rPr>
          <w:rFonts w:eastAsia="SimSun" w:cs="Calibri"/>
          <w:kern w:val="1"/>
          <w:lang w:eastAsia="hi-IN" w:bidi="hi-IN"/>
        </w:rPr>
        <w:t>wszystkie zainteresowane podmioty i osoby fizyczne, które złożą wniosek o udostępnienie informacji i dokumentów pozyskanych w prowadzonym postępowaniu o udzielenie zamówienia publicznego, gdyż co do zasady postępowanie o udzielenie zamówienia publicznego, jest jawne. Ograniczenie dostępu do danych, może nastąpić jedynie w szczególnych przypadkach, jeśli jest to uzasadnione ochroną prywatności (zgodnie z art. 8 ust. 4 pkt 1 i 2 ustawy prawo zamówień publicznych),</w:t>
      </w:r>
    </w:p>
    <w:p w14:paraId="097BF868" w14:textId="77777777" w:rsidR="00457637" w:rsidRPr="002314D0" w:rsidRDefault="00457637" w:rsidP="00E57054">
      <w:pPr>
        <w:pStyle w:val="Akapitzlist"/>
        <w:numPr>
          <w:ilvl w:val="0"/>
          <w:numId w:val="43"/>
        </w:numPr>
        <w:suppressAutoHyphens/>
        <w:spacing w:after="0" w:line="240" w:lineRule="auto"/>
        <w:ind w:left="1134"/>
        <w:jc w:val="both"/>
        <w:textAlignment w:val="baseline"/>
        <w:rPr>
          <w:rFonts w:eastAsia="SimSun" w:cs="Calibri"/>
          <w:kern w:val="1"/>
          <w:lang w:eastAsia="hi-IN" w:bidi="hi-IN"/>
        </w:rPr>
      </w:pPr>
      <w:r w:rsidRPr="002314D0">
        <w:rPr>
          <w:rFonts w:eastAsia="SimSun" w:cs="Calibri"/>
          <w:kern w:val="1"/>
          <w:lang w:eastAsia="hi-IN" w:bidi="hi-IN"/>
        </w:rPr>
        <w:t>podmioty uprawnione z mocy prawa do uzyskania danych osobowych, jak np. Urząd Skarbowy, ZUS, Urząd Zamówień Publicznych,</w:t>
      </w:r>
      <w:r>
        <w:rPr>
          <w:rFonts w:eastAsia="SimSun" w:cs="Calibri"/>
          <w:kern w:val="1"/>
          <w:lang w:eastAsia="hi-IN" w:bidi="hi-IN"/>
        </w:rPr>
        <w:t xml:space="preserve"> Krajowa Administracja Skarbowa</w:t>
      </w:r>
      <w:r w:rsidRPr="002314D0">
        <w:rPr>
          <w:rFonts w:eastAsia="SimSun" w:cs="Calibri"/>
          <w:kern w:val="1"/>
          <w:lang w:eastAsia="hi-IN" w:bidi="hi-IN"/>
        </w:rPr>
        <w:t>,</w:t>
      </w:r>
    </w:p>
    <w:p w14:paraId="73F5727D" w14:textId="3D08C9F6" w:rsidR="00457637" w:rsidRPr="002314D0" w:rsidRDefault="00457637" w:rsidP="00E57054">
      <w:pPr>
        <w:pStyle w:val="Akapitzlist"/>
        <w:numPr>
          <w:ilvl w:val="0"/>
          <w:numId w:val="43"/>
        </w:numPr>
        <w:suppressAutoHyphens/>
        <w:spacing w:after="0" w:line="240" w:lineRule="auto"/>
        <w:ind w:left="1134"/>
        <w:jc w:val="both"/>
        <w:textAlignment w:val="baseline"/>
        <w:rPr>
          <w:rFonts w:cs="Calibri"/>
          <w:kern w:val="1"/>
          <w:lang w:eastAsia="ar-SA"/>
        </w:rPr>
      </w:pPr>
      <w:r w:rsidRPr="002314D0">
        <w:rPr>
          <w:rFonts w:eastAsia="Times New Roman" w:cs="Calibri"/>
          <w:kern w:val="1"/>
          <w:lang w:eastAsia="ar-SA"/>
        </w:rPr>
        <w:t xml:space="preserve">oraz inne podmioty uczestniczące w przedmiotowym postępowaniu o udzielenie zamówienia publicznego oraz realizacji umowy, tj. podmioty, które w imieniu Administratora przetwarzają dane osobowe na podstawie zawartej z Administratorem umowy powierzenia przetwarzania danych lub udostępnienia danych, jak np.: </w:t>
      </w:r>
      <w:r w:rsidRPr="002314D0">
        <w:rPr>
          <w:rFonts w:eastAsia="SimSun" w:cs="Calibri"/>
          <w:kern w:val="1"/>
          <w:lang w:eastAsia="hi-IN" w:bidi="hi-IN"/>
        </w:rPr>
        <w:t xml:space="preserve">banki, firmy audytowe i konsultingowe, firmy prawnicze, </w:t>
      </w:r>
      <w:r w:rsidRPr="002314D0">
        <w:rPr>
          <w:rFonts w:eastAsia="Calibri" w:cs="Calibri"/>
          <w:kern w:val="1"/>
          <w:lang w:eastAsia="ar-SA"/>
        </w:rPr>
        <w:t>firmy świadczące usługi IT i </w:t>
      </w:r>
      <w:proofErr w:type="spellStart"/>
      <w:r w:rsidRPr="002314D0">
        <w:rPr>
          <w:rFonts w:eastAsia="Calibri" w:cs="Calibri"/>
          <w:kern w:val="1"/>
          <w:lang w:eastAsia="ar-SA"/>
        </w:rPr>
        <w:t>claud</w:t>
      </w:r>
      <w:proofErr w:type="spellEnd"/>
      <w:r w:rsidRPr="002314D0">
        <w:rPr>
          <w:rFonts w:eastAsia="Calibri" w:cs="Calibri"/>
          <w:kern w:val="1"/>
          <w:lang w:eastAsia="ar-SA"/>
        </w:rPr>
        <w:t xml:space="preserve">, administratorzy poczty elektronicznej (e-mail) i strony internetowej, </w:t>
      </w:r>
      <w:r w:rsidRPr="002314D0">
        <w:rPr>
          <w:rFonts w:cs="Calibri"/>
          <w:kern w:val="1"/>
          <w:lang w:eastAsia="ar-SA"/>
        </w:rPr>
        <w:t xml:space="preserve">firmy </w:t>
      </w:r>
      <w:r w:rsidRPr="002314D0">
        <w:rPr>
          <w:rFonts w:eastAsia="Calibri" w:cs="Calibri"/>
          <w:kern w:val="1"/>
          <w:lang w:eastAsia="ar-SA"/>
        </w:rPr>
        <w:t xml:space="preserve">świadczące usługi pocztowe i kurierskie, a także dostawcy usług elektronicznej platformy </w:t>
      </w:r>
      <w:r w:rsidR="00E57054">
        <w:rPr>
          <w:rFonts w:eastAsia="Calibri" w:cs="Calibri"/>
          <w:kern w:val="1"/>
          <w:lang w:eastAsia="ar-SA"/>
        </w:rPr>
        <w:t>komunikacyjnej</w:t>
      </w:r>
      <w:r w:rsidRPr="002314D0">
        <w:rPr>
          <w:rFonts w:eastAsia="Calibri" w:cs="Calibri"/>
          <w:kern w:val="1"/>
          <w:lang w:eastAsia="ar-SA"/>
        </w:rPr>
        <w:t xml:space="preserve">, </w:t>
      </w:r>
      <w:r w:rsidR="00E57054">
        <w:rPr>
          <w:rFonts w:eastAsia="Calibri" w:cs="Calibri"/>
          <w:kern w:val="1"/>
          <w:lang w:eastAsia="ar-SA"/>
        </w:rPr>
        <w:t>jeśli zostanie wykorzystana przez Zamawiającego w postępowaniu</w:t>
      </w:r>
      <w:r w:rsidRPr="002314D0">
        <w:rPr>
          <w:rFonts w:eastAsia="Calibri" w:cs="Calibri"/>
          <w:kern w:val="1"/>
          <w:lang w:eastAsia="ar-SA"/>
        </w:rPr>
        <w:t>.</w:t>
      </w:r>
    </w:p>
    <w:p w14:paraId="2A3614E8" w14:textId="77777777" w:rsidR="00457637" w:rsidRPr="0042180E" w:rsidRDefault="00457637" w:rsidP="00457637">
      <w:pPr>
        <w:suppressAutoHyphens/>
        <w:spacing w:after="0" w:line="240" w:lineRule="auto"/>
        <w:ind w:left="426"/>
        <w:jc w:val="both"/>
        <w:textAlignment w:val="baseline"/>
        <w:rPr>
          <w:rFonts w:eastAsia="SimSun" w:cs="Calibri"/>
          <w:kern w:val="1"/>
          <w:lang w:eastAsia="hi-IN" w:bidi="hi-IN"/>
        </w:rPr>
      </w:pPr>
      <w:r w:rsidRPr="0042180E">
        <w:rPr>
          <w:rFonts w:eastAsia="SimSun" w:cs="Calibri"/>
          <w:kern w:val="1"/>
          <w:lang w:eastAsia="hi-IN" w:bidi="hi-IN"/>
        </w:rPr>
        <w:t>4) dane osobowe przetwarzane będą (w tym przechowywane), do momentu wygaśnięcia obowiązku przechowywania danych wynikających z przepisów prawa tj. do zakończenia realizacji i rozliczenia udzielonego wsparcia finansowego lub innego wsparcia publiczne</w:t>
      </w:r>
      <w:r>
        <w:rPr>
          <w:rFonts w:eastAsia="SimSun" w:cs="Calibri"/>
          <w:kern w:val="1"/>
          <w:lang w:eastAsia="hi-IN" w:bidi="hi-IN"/>
        </w:rPr>
        <w:t>go w ramach realizacji projektu</w:t>
      </w:r>
      <w:r w:rsidRPr="0042180E">
        <w:rPr>
          <w:rFonts w:eastAsia="SimSun" w:cs="Calibri"/>
          <w:kern w:val="1"/>
          <w:lang w:eastAsia="hi-IN" w:bidi="hi-IN"/>
        </w:rPr>
        <w:t>, a także po jej zakończeniu w celach:</w:t>
      </w:r>
    </w:p>
    <w:p w14:paraId="77CCC68B" w14:textId="77777777" w:rsidR="00457637" w:rsidRPr="002314D0" w:rsidRDefault="00457637" w:rsidP="00E57054">
      <w:pPr>
        <w:pStyle w:val="Akapitzlist"/>
        <w:numPr>
          <w:ilvl w:val="0"/>
          <w:numId w:val="44"/>
        </w:numPr>
        <w:suppressAutoHyphens/>
        <w:spacing w:after="0" w:line="240" w:lineRule="auto"/>
        <w:ind w:left="1134"/>
        <w:jc w:val="both"/>
        <w:textAlignment w:val="baseline"/>
        <w:rPr>
          <w:rFonts w:eastAsia="SimSun" w:cs="Calibri"/>
          <w:kern w:val="1"/>
          <w:lang w:eastAsia="hi-IN" w:bidi="hi-IN"/>
        </w:rPr>
      </w:pPr>
      <w:r w:rsidRPr="002314D0">
        <w:rPr>
          <w:rFonts w:eastAsia="SimSun" w:cs="Calibri"/>
          <w:kern w:val="1"/>
          <w:lang w:eastAsia="hi-IN" w:bidi="hi-IN"/>
        </w:rPr>
        <w:t>dochodzenia ewentualnie powstałych roszczeń w związku z realizacją zawartej umowy,</w:t>
      </w:r>
    </w:p>
    <w:p w14:paraId="05E9C088" w14:textId="77777777" w:rsidR="00457637" w:rsidRPr="002314D0" w:rsidRDefault="00457637" w:rsidP="00E57054">
      <w:pPr>
        <w:pStyle w:val="Akapitzlist"/>
        <w:numPr>
          <w:ilvl w:val="0"/>
          <w:numId w:val="44"/>
        </w:numPr>
        <w:suppressAutoHyphens/>
        <w:spacing w:after="0" w:line="240" w:lineRule="auto"/>
        <w:ind w:left="1134"/>
        <w:jc w:val="both"/>
        <w:textAlignment w:val="baseline"/>
        <w:rPr>
          <w:rFonts w:eastAsia="SimSun" w:cs="Calibri"/>
          <w:kern w:val="1"/>
          <w:lang w:eastAsia="hi-IN" w:bidi="hi-IN"/>
        </w:rPr>
      </w:pPr>
      <w:r w:rsidRPr="002314D0">
        <w:rPr>
          <w:rFonts w:eastAsia="SimSun" w:cs="Calibri"/>
          <w:kern w:val="1"/>
          <w:lang w:eastAsia="hi-IN" w:bidi="hi-IN"/>
        </w:rPr>
        <w:t>wykonania obowiązków wynikających z przepisów prawa, w tym w szczególności podatkowych i rachunkowych,</w:t>
      </w:r>
    </w:p>
    <w:p w14:paraId="738BC299" w14:textId="77777777" w:rsidR="00457637" w:rsidRPr="002314D0" w:rsidRDefault="00457637" w:rsidP="00E57054">
      <w:pPr>
        <w:pStyle w:val="Akapitzlist"/>
        <w:numPr>
          <w:ilvl w:val="0"/>
          <w:numId w:val="44"/>
        </w:numPr>
        <w:suppressAutoHyphens/>
        <w:spacing w:after="0" w:line="240" w:lineRule="auto"/>
        <w:ind w:left="1134"/>
        <w:jc w:val="both"/>
        <w:textAlignment w:val="baseline"/>
        <w:rPr>
          <w:rFonts w:eastAsia="SimSun" w:cs="Calibri"/>
          <w:kern w:val="1"/>
          <w:lang w:eastAsia="hi-IN" w:bidi="hi-IN"/>
        </w:rPr>
      </w:pPr>
      <w:r w:rsidRPr="002314D0">
        <w:rPr>
          <w:rFonts w:eastAsia="SimSun" w:cs="Calibri"/>
          <w:kern w:val="1"/>
          <w:lang w:eastAsia="hi-IN" w:bidi="hi-IN"/>
        </w:rPr>
        <w:t>statystycznych i archiwizacyjnych.</w:t>
      </w:r>
    </w:p>
    <w:p w14:paraId="53B55354" w14:textId="7C2B3C83" w:rsidR="00457637" w:rsidRPr="0042180E" w:rsidRDefault="00457637" w:rsidP="00E57054">
      <w:pPr>
        <w:pStyle w:val="Akapitzlist"/>
        <w:numPr>
          <w:ilvl w:val="0"/>
          <w:numId w:val="32"/>
        </w:numPr>
        <w:suppressAutoHyphens/>
        <w:spacing w:after="0" w:line="240" w:lineRule="auto"/>
        <w:ind w:left="426" w:firstLine="0"/>
        <w:jc w:val="both"/>
        <w:textAlignment w:val="baseline"/>
        <w:rPr>
          <w:rFonts w:eastAsia="SimSun" w:cs="Calibri"/>
          <w:kern w:val="1"/>
          <w:lang w:eastAsia="hi-IN" w:bidi="hi-IN"/>
        </w:rPr>
      </w:pPr>
      <w:r w:rsidRPr="0042180E">
        <w:rPr>
          <w:rFonts w:eastAsia="SimSun" w:cs="Calibri"/>
          <w:kern w:val="1"/>
          <w:lang w:eastAsia="hi-IN" w:bidi="hi-IN"/>
        </w:rPr>
        <w:t>dane osobowe nie będą przekazywane do Państwa trzeciego lub organizacji międzynarodowej, poza Europejski Obszar Gospod</w:t>
      </w:r>
      <w:r>
        <w:rPr>
          <w:rFonts w:eastAsia="SimSun" w:cs="Calibri"/>
          <w:kern w:val="1"/>
          <w:lang w:eastAsia="hi-IN" w:bidi="hi-IN"/>
        </w:rPr>
        <w:t>arczy,</w:t>
      </w:r>
      <w:r w:rsidR="00E57054">
        <w:rPr>
          <w:rFonts w:eastAsia="SimSun" w:cs="Calibri"/>
          <w:kern w:val="1"/>
          <w:lang w:eastAsia="hi-IN" w:bidi="hi-IN"/>
        </w:rPr>
        <w:t xml:space="preserve"> z wyjątkiem przypadku wykorzystania w postępowaniu platformy komunikacyjnej do przeprowadzenia prezentacji trenerów. W związku z faktem iż użycie konkretnej platformy zostanie uzgodnione z Wykonawcą Zamawiający nie może zagwarantować iż dane osobowe nie zostaną przekazane </w:t>
      </w:r>
      <w:r w:rsidR="00E57054" w:rsidRPr="0042180E">
        <w:rPr>
          <w:rFonts w:eastAsia="SimSun" w:cs="Calibri"/>
          <w:kern w:val="1"/>
          <w:lang w:eastAsia="hi-IN" w:bidi="hi-IN"/>
        </w:rPr>
        <w:t>do Państwa trzeciego lub organizacji międzynarodowej, poza Europejski Obszar Gospod</w:t>
      </w:r>
      <w:r w:rsidR="00E57054">
        <w:rPr>
          <w:rFonts w:eastAsia="SimSun" w:cs="Calibri"/>
          <w:kern w:val="1"/>
          <w:lang w:eastAsia="hi-IN" w:bidi="hi-IN"/>
        </w:rPr>
        <w:t>arczy, oraz że poziom ich ochrony będzie taki sam jak określony w RODO,</w:t>
      </w:r>
    </w:p>
    <w:p w14:paraId="6E4A9F25" w14:textId="77777777" w:rsidR="00457637" w:rsidRPr="0042180E" w:rsidRDefault="00457637" w:rsidP="00E57054">
      <w:pPr>
        <w:pStyle w:val="Akapitzlist"/>
        <w:numPr>
          <w:ilvl w:val="0"/>
          <w:numId w:val="32"/>
        </w:numPr>
        <w:suppressAutoHyphens/>
        <w:spacing w:after="0" w:line="240" w:lineRule="auto"/>
        <w:ind w:left="426" w:firstLine="0"/>
        <w:jc w:val="both"/>
        <w:textAlignment w:val="baseline"/>
        <w:rPr>
          <w:rFonts w:eastAsia="SimSun" w:cs="Calibri"/>
          <w:kern w:val="1"/>
          <w:lang w:eastAsia="hi-IN" w:bidi="hi-IN"/>
        </w:rPr>
      </w:pPr>
      <w:r>
        <w:rPr>
          <w:rFonts w:eastAsia="SimSun" w:cs="Calibri"/>
          <w:kern w:val="1"/>
          <w:lang w:eastAsia="hi-IN" w:bidi="hi-IN"/>
        </w:rPr>
        <w:t>d</w:t>
      </w:r>
      <w:r w:rsidRPr="0042180E">
        <w:rPr>
          <w:rFonts w:eastAsia="SimSun" w:cs="Calibri"/>
          <w:kern w:val="1"/>
          <w:lang w:eastAsia="hi-IN" w:bidi="hi-IN"/>
        </w:rPr>
        <w:t>ane osobowe nie będą podlegały profilowaniu (nie będą podejmowane w sposób zautomaty</w:t>
      </w:r>
      <w:r>
        <w:rPr>
          <w:rFonts w:eastAsia="SimSun" w:cs="Calibri"/>
          <w:kern w:val="1"/>
          <w:lang w:eastAsia="hi-IN" w:bidi="hi-IN"/>
        </w:rPr>
        <w:t>zowany, zgodnie z art. 22 RODO),</w:t>
      </w:r>
    </w:p>
    <w:p w14:paraId="3FC84248" w14:textId="77777777" w:rsidR="00457637" w:rsidRPr="002314D0" w:rsidRDefault="00457637" w:rsidP="00E57054">
      <w:pPr>
        <w:pStyle w:val="Akapitzlist"/>
        <w:numPr>
          <w:ilvl w:val="0"/>
          <w:numId w:val="32"/>
        </w:numPr>
        <w:suppressAutoHyphens/>
        <w:spacing w:after="0" w:line="240" w:lineRule="auto"/>
        <w:ind w:left="426" w:firstLine="0"/>
        <w:jc w:val="both"/>
        <w:textAlignment w:val="baseline"/>
        <w:rPr>
          <w:rFonts w:eastAsia="SimSun" w:cs="Calibri"/>
          <w:kern w:val="1"/>
          <w:lang w:eastAsia="hi-IN" w:bidi="hi-IN"/>
        </w:rPr>
      </w:pPr>
      <w:r>
        <w:rPr>
          <w:rFonts w:eastAsia="SimSun" w:cs="Calibri"/>
          <w:kern w:val="1"/>
          <w:lang w:eastAsia="hi-IN" w:bidi="hi-IN"/>
        </w:rPr>
        <w:t>osoba, której dane osobowe są przetwarzane ma</w:t>
      </w:r>
      <w:r w:rsidRPr="002314D0">
        <w:rPr>
          <w:rFonts w:eastAsia="SimSun" w:cs="Calibri"/>
          <w:kern w:val="1"/>
          <w:lang w:eastAsia="hi-IN" w:bidi="hi-IN"/>
        </w:rPr>
        <w:t xml:space="preserve"> prawo do żądania od Administratora dostępu do danych osobowych oraz otrzymania ich kopii, ich sprostowania (poprawiania) danych, usunięcia, w sytuacji gdy przetwarzanie  danych nie następuje w celu wywiązania się z obowiązku wynikającego z przepisu prawa lub ograniczenia przetwarzania danych (przy czym przepisy odrębne mogą wyłączyć możliwość skorzystania z tego prawa) oraz prawo do wniesienia sprzeciwu wobec przetwarzania danych i prawo do przenoszenia danych osobowych, o ile przetwarzanie odbywa się w sposób zautomatyzowany</w:t>
      </w:r>
      <w:r>
        <w:rPr>
          <w:rFonts w:eastAsia="SimSun" w:cs="Calibri"/>
          <w:kern w:val="1"/>
          <w:lang w:eastAsia="hi-IN" w:bidi="hi-IN"/>
        </w:rPr>
        <w:t>,</w:t>
      </w:r>
      <w:r w:rsidRPr="002314D0">
        <w:rPr>
          <w:rFonts w:eastAsia="SimSun" w:cs="Calibri"/>
          <w:kern w:val="1"/>
          <w:lang w:eastAsia="hi-IN" w:bidi="hi-IN"/>
        </w:rPr>
        <w:t xml:space="preserve"> </w:t>
      </w:r>
    </w:p>
    <w:p w14:paraId="00A3971B" w14:textId="77777777" w:rsidR="00457637" w:rsidRPr="002314D0" w:rsidRDefault="00457637" w:rsidP="00E57054">
      <w:pPr>
        <w:pStyle w:val="Akapitzlist"/>
        <w:numPr>
          <w:ilvl w:val="0"/>
          <w:numId w:val="32"/>
        </w:numPr>
        <w:suppressAutoHyphens/>
        <w:spacing w:after="0" w:line="240" w:lineRule="auto"/>
        <w:ind w:left="426" w:firstLine="0"/>
        <w:jc w:val="both"/>
        <w:textAlignment w:val="baseline"/>
        <w:rPr>
          <w:rFonts w:eastAsia="SimSun" w:cs="Calibri"/>
          <w:kern w:val="1"/>
          <w:lang w:eastAsia="hi-IN" w:bidi="hi-IN"/>
        </w:rPr>
      </w:pPr>
      <w:r>
        <w:rPr>
          <w:rFonts w:eastAsia="SimSun" w:cs="Calibri"/>
          <w:kern w:val="1"/>
          <w:lang w:eastAsia="hi-IN" w:bidi="hi-IN"/>
        </w:rPr>
        <w:lastRenderedPageBreak/>
        <w:t>s</w:t>
      </w:r>
      <w:r w:rsidRPr="002314D0">
        <w:rPr>
          <w:rFonts w:eastAsia="SimSun" w:cs="Calibri"/>
          <w:kern w:val="1"/>
          <w:lang w:eastAsia="hi-IN" w:bidi="hi-IN"/>
        </w:rPr>
        <w:t>korzystanie z prawa do sprostowania danych, nie może skutkować zmianą wyniku postępowania o udzielenie zamówienia publicznego ani zmianą postanowień umowy w zakresie  niezgodnym z ustawą prawo zamówień publicznych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w:t>
      </w:r>
      <w:r>
        <w:rPr>
          <w:rFonts w:eastAsia="SimSun" w:cs="Calibri"/>
          <w:kern w:val="1"/>
          <w:lang w:eastAsia="hi-IN" w:bidi="hi-IN"/>
        </w:rPr>
        <w:t>nkowskiego,</w:t>
      </w:r>
    </w:p>
    <w:p w14:paraId="56D4FA0B" w14:textId="77777777" w:rsidR="002E2A6E" w:rsidRDefault="00457637" w:rsidP="00E57054">
      <w:pPr>
        <w:pStyle w:val="Akapitzlist"/>
        <w:numPr>
          <w:ilvl w:val="0"/>
          <w:numId w:val="32"/>
        </w:numPr>
        <w:suppressAutoHyphens/>
        <w:spacing w:after="0" w:line="240" w:lineRule="auto"/>
        <w:ind w:left="426" w:firstLine="0"/>
        <w:jc w:val="both"/>
        <w:textAlignment w:val="baseline"/>
        <w:rPr>
          <w:rFonts w:eastAsia="SimSun" w:cs="Calibri"/>
          <w:kern w:val="1"/>
          <w:lang w:eastAsia="hi-IN" w:bidi="hi-IN"/>
        </w:rPr>
      </w:pPr>
      <w:r w:rsidRPr="002E2A6E">
        <w:rPr>
          <w:rFonts w:eastAsia="SimSun" w:cs="Calibri"/>
          <w:kern w:val="1"/>
          <w:lang w:eastAsia="hi-IN" w:bidi="hi-IN"/>
        </w:rPr>
        <w:t>osoba, której dana osobowe są przetwarzane ma prawo wniesienia skargi do organu nadzorczego, tj. Prezesa Urzędu Ochrony Danych Osobowych, na przetwarzanie danych przez Administratora,</w:t>
      </w:r>
    </w:p>
    <w:p w14:paraId="5CE3CF26" w14:textId="38A2C10E" w:rsidR="00457637" w:rsidRPr="002E2A6E" w:rsidRDefault="00457637" w:rsidP="00E57054">
      <w:pPr>
        <w:pStyle w:val="Akapitzlist"/>
        <w:numPr>
          <w:ilvl w:val="0"/>
          <w:numId w:val="32"/>
        </w:numPr>
        <w:tabs>
          <w:tab w:val="right" w:pos="851"/>
        </w:tabs>
        <w:suppressAutoHyphens/>
        <w:spacing w:after="0" w:line="240" w:lineRule="auto"/>
        <w:ind w:left="426" w:firstLine="0"/>
        <w:jc w:val="both"/>
        <w:textAlignment w:val="baseline"/>
        <w:rPr>
          <w:rFonts w:eastAsia="SimSun" w:cs="Calibri"/>
          <w:kern w:val="1"/>
          <w:lang w:eastAsia="hi-IN" w:bidi="hi-IN"/>
        </w:rPr>
      </w:pPr>
      <w:r w:rsidRPr="002E2A6E">
        <w:rPr>
          <w:rFonts w:eastAsia="SimSun" w:cs="Calibri"/>
          <w:kern w:val="1"/>
          <w:lang w:eastAsia="hi-IN" w:bidi="hi-IN"/>
        </w:rPr>
        <w:t>podanie danych osobowych w związku z udziałem w przedmiotowym postępowaniu o zamówienie publiczne nie jest obowiązkowe, ale może być warunkiem niezbędnym do wzięcia w nim udziału. Wynika to stąd, że w zależności od przedmiotu zamówienia, Zamawiający może żądać ich podania na podstawie przepisów ustawy prawo zamówień publicznych i wydanych do niej przepisów wykonawczych (rozporządzenia określającego rodzaje dokumentów, jakie może żądać zamawiający od wykonawcy w postępowaniu o udzielenie zamówienia),</w:t>
      </w:r>
    </w:p>
    <w:p w14:paraId="2A8EC26E" w14:textId="77777777" w:rsidR="00457637" w:rsidRPr="002314D0" w:rsidRDefault="00457637" w:rsidP="00E57054">
      <w:pPr>
        <w:pStyle w:val="NormalnyWeb"/>
        <w:numPr>
          <w:ilvl w:val="0"/>
          <w:numId w:val="32"/>
        </w:numPr>
        <w:tabs>
          <w:tab w:val="decimal" w:pos="709"/>
        </w:tabs>
        <w:ind w:left="426" w:firstLine="0"/>
        <w:jc w:val="both"/>
        <w:textAlignment w:val="baseline"/>
        <w:rPr>
          <w:rFonts w:ascii="Calibri" w:hAnsi="Calibri" w:cs="Calibri"/>
          <w:szCs w:val="22"/>
        </w:rPr>
      </w:pPr>
      <w:r>
        <w:rPr>
          <w:rFonts w:ascii="Calibri" w:hAnsi="Calibri" w:cs="Calibri"/>
          <w:sz w:val="22"/>
          <w:szCs w:val="20"/>
        </w:rPr>
        <w:t>w</w:t>
      </w:r>
      <w:r w:rsidRPr="002314D0">
        <w:rPr>
          <w:rFonts w:ascii="Calibri" w:hAnsi="Calibri" w:cs="Calibri"/>
          <w:sz w:val="22"/>
          <w:szCs w:val="20"/>
        </w:rPr>
        <w:t xml:space="preserve"> przypadku gdy wykonanie obowiązków, o których mowa w art. 15 ust. 1-3 RODO (prawo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Uprawnienie przysługuje zamawiającemu zarówno w trakcie trwania postępowania, jak i po jego zakończeniu w okresie przechow</w:t>
      </w:r>
      <w:r>
        <w:rPr>
          <w:rFonts w:ascii="Calibri" w:hAnsi="Calibri" w:cs="Calibri"/>
          <w:sz w:val="22"/>
          <w:szCs w:val="20"/>
        </w:rPr>
        <w:t>ywania protokołu z postępowania,</w:t>
      </w:r>
    </w:p>
    <w:p w14:paraId="41C5BB0C" w14:textId="77777777" w:rsidR="00457637" w:rsidRPr="002314D0" w:rsidRDefault="00457637" w:rsidP="00E57054">
      <w:pPr>
        <w:pStyle w:val="NormalnyWeb"/>
        <w:numPr>
          <w:ilvl w:val="0"/>
          <w:numId w:val="32"/>
        </w:numPr>
        <w:tabs>
          <w:tab w:val="decimal" w:pos="709"/>
        </w:tabs>
        <w:ind w:left="426" w:firstLine="0"/>
        <w:jc w:val="both"/>
        <w:textAlignment w:val="baseline"/>
        <w:rPr>
          <w:rFonts w:ascii="Calibri" w:hAnsi="Calibri" w:cs="Calibri"/>
          <w:color w:val="000000"/>
          <w:szCs w:val="22"/>
        </w:rPr>
      </w:pPr>
      <w:r>
        <w:rPr>
          <w:rFonts w:ascii="Calibri" w:hAnsi="Calibri" w:cs="Calibri"/>
          <w:sz w:val="22"/>
          <w:szCs w:val="20"/>
        </w:rPr>
        <w:t>w</w:t>
      </w:r>
      <w:r w:rsidRPr="002314D0">
        <w:rPr>
          <w:rFonts w:ascii="Calibri" w:hAnsi="Calibri" w:cs="Calibri"/>
          <w:sz w:val="22"/>
          <w:szCs w:val="20"/>
        </w:rPr>
        <w:t>ystąpienie z żądaniem, o którym mowa w art. 18 ust. 1 RODO (prawo żądania od administratora ograniczenia przetwarzania danych), nie ogranicza przetwarzania danych osobowych do czasu zakończenia postępowania o ud</w:t>
      </w:r>
      <w:r>
        <w:rPr>
          <w:rFonts w:ascii="Calibri" w:hAnsi="Calibri" w:cs="Calibri"/>
          <w:sz w:val="22"/>
          <w:szCs w:val="20"/>
        </w:rPr>
        <w:t>zielenie zamówienia publicznego.</w:t>
      </w:r>
    </w:p>
    <w:p w14:paraId="3CF420EB" w14:textId="77777777" w:rsidR="0041658F" w:rsidRPr="0041658F" w:rsidRDefault="0041658F" w:rsidP="0041658F"/>
    <w:p w14:paraId="744ABD88" w14:textId="725B0334" w:rsidR="0030152B" w:rsidRDefault="0041658F" w:rsidP="0030152B">
      <w:pPr>
        <w:pStyle w:val="Nagwek1"/>
      </w:pPr>
      <w:bookmarkStart w:id="144" w:name="_Toc58240588"/>
      <w:r>
        <w:t xml:space="preserve">35. </w:t>
      </w:r>
      <w:r w:rsidR="0030152B">
        <w:t>Załączniki.</w:t>
      </w:r>
      <w:bookmarkEnd w:id="144"/>
      <w:r w:rsidR="0030152B">
        <w:t xml:space="preserve"> </w:t>
      </w:r>
    </w:p>
    <w:p w14:paraId="45D4445E" w14:textId="77777777" w:rsidR="000E369A" w:rsidRPr="000E369A" w:rsidRDefault="000E369A" w:rsidP="00E57054">
      <w:pPr>
        <w:numPr>
          <w:ilvl w:val="0"/>
          <w:numId w:val="26"/>
        </w:numPr>
        <w:shd w:val="clear" w:color="auto" w:fill="FFFFFF"/>
        <w:spacing w:after="0" w:line="240" w:lineRule="auto"/>
        <w:jc w:val="both"/>
        <w:rPr>
          <w:rFonts w:cs="Calibri"/>
        </w:rPr>
      </w:pPr>
      <w:r w:rsidRPr="000E369A">
        <w:rPr>
          <w:rFonts w:cs="Calibri"/>
        </w:rPr>
        <w:t>Załącznikami do niniejszej SIWZ stanowiącymi jej integralną część są:</w:t>
      </w:r>
    </w:p>
    <w:p w14:paraId="7B4F9346" w14:textId="77777777" w:rsidR="000E369A" w:rsidRPr="000E369A" w:rsidRDefault="000E369A" w:rsidP="000E369A">
      <w:pPr>
        <w:shd w:val="clear" w:color="auto" w:fill="FFFFFF"/>
        <w:spacing w:after="0" w:line="240" w:lineRule="auto"/>
        <w:jc w:val="both"/>
        <w:rPr>
          <w:rFonts w:cs="Calibri"/>
        </w:rPr>
      </w:pPr>
    </w:p>
    <w:tbl>
      <w:tblPr>
        <w:tblW w:w="80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1701"/>
        <w:gridCol w:w="6378"/>
      </w:tblGrid>
      <w:tr w:rsidR="00853918" w:rsidRPr="000E369A" w14:paraId="359EC9DB" w14:textId="77777777" w:rsidTr="00853918">
        <w:tc>
          <w:tcPr>
            <w:tcW w:w="1701" w:type="dxa"/>
          </w:tcPr>
          <w:p w14:paraId="2EDAD9FA" w14:textId="77777777" w:rsidR="00853918" w:rsidRPr="000E369A" w:rsidRDefault="00853918" w:rsidP="00D97145">
            <w:pPr>
              <w:spacing w:after="0" w:line="240" w:lineRule="auto"/>
              <w:jc w:val="center"/>
              <w:rPr>
                <w:rFonts w:cs="Calibri"/>
                <w:b/>
              </w:rPr>
            </w:pPr>
            <w:r w:rsidRPr="000E369A">
              <w:rPr>
                <w:rFonts w:cs="Calibri"/>
                <w:b/>
              </w:rPr>
              <w:t>Oznaczenie załącznika</w:t>
            </w:r>
          </w:p>
        </w:tc>
        <w:tc>
          <w:tcPr>
            <w:tcW w:w="6378" w:type="dxa"/>
          </w:tcPr>
          <w:p w14:paraId="1CE91A33" w14:textId="77777777" w:rsidR="00853918" w:rsidRPr="000E369A" w:rsidRDefault="00853918" w:rsidP="00D97145">
            <w:pPr>
              <w:spacing w:after="0" w:line="240" w:lineRule="auto"/>
              <w:jc w:val="center"/>
              <w:rPr>
                <w:rFonts w:cs="Calibri"/>
                <w:b/>
              </w:rPr>
            </w:pPr>
            <w:r w:rsidRPr="000E369A">
              <w:rPr>
                <w:rFonts w:cs="Calibri"/>
                <w:b/>
              </w:rPr>
              <w:t>Nazwa Załącznika</w:t>
            </w:r>
          </w:p>
        </w:tc>
      </w:tr>
      <w:tr w:rsidR="00853918" w:rsidRPr="000E369A" w14:paraId="3F9C5EB2" w14:textId="77777777" w:rsidTr="00853918">
        <w:tc>
          <w:tcPr>
            <w:tcW w:w="1701" w:type="dxa"/>
          </w:tcPr>
          <w:p w14:paraId="06FA3AF2" w14:textId="0405AD18"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1</w:t>
            </w:r>
          </w:p>
        </w:tc>
        <w:tc>
          <w:tcPr>
            <w:tcW w:w="6378" w:type="dxa"/>
          </w:tcPr>
          <w:p w14:paraId="48B41527" w14:textId="69317BDA" w:rsidR="00853918" w:rsidRPr="00A72F99" w:rsidRDefault="00853918" w:rsidP="00D97145">
            <w:pPr>
              <w:spacing w:after="0" w:line="240" w:lineRule="auto"/>
              <w:jc w:val="both"/>
              <w:rPr>
                <w:rFonts w:cs="Calibri"/>
              </w:rPr>
            </w:pPr>
            <w:r w:rsidRPr="00A72F99">
              <w:rPr>
                <w:rFonts w:cs="Calibri"/>
              </w:rPr>
              <w:t>Opis przedmiotu zamówienia</w:t>
            </w:r>
          </w:p>
        </w:tc>
      </w:tr>
      <w:tr w:rsidR="00853918" w:rsidRPr="000E369A" w14:paraId="2746A177" w14:textId="77777777" w:rsidTr="00853918">
        <w:tc>
          <w:tcPr>
            <w:tcW w:w="1701" w:type="dxa"/>
          </w:tcPr>
          <w:p w14:paraId="3EDA13D5" w14:textId="68CE33E1"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2</w:t>
            </w:r>
          </w:p>
        </w:tc>
        <w:tc>
          <w:tcPr>
            <w:tcW w:w="6378" w:type="dxa"/>
          </w:tcPr>
          <w:p w14:paraId="4F37B5CF" w14:textId="6255823C" w:rsidR="00853918" w:rsidRPr="00A72F99" w:rsidRDefault="00853918" w:rsidP="00FB63A7">
            <w:pPr>
              <w:spacing w:after="0" w:line="240" w:lineRule="auto"/>
              <w:jc w:val="both"/>
              <w:rPr>
                <w:rFonts w:cs="Calibri"/>
              </w:rPr>
            </w:pPr>
            <w:r>
              <w:rPr>
                <w:rFonts w:cs="Calibri"/>
              </w:rPr>
              <w:t xml:space="preserve">Wzór Umowy </w:t>
            </w:r>
          </w:p>
        </w:tc>
      </w:tr>
      <w:tr w:rsidR="00853918" w:rsidRPr="000E369A" w14:paraId="55470E4D" w14:textId="77777777" w:rsidTr="00853918">
        <w:tc>
          <w:tcPr>
            <w:tcW w:w="1701" w:type="dxa"/>
          </w:tcPr>
          <w:p w14:paraId="22B9A4ED" w14:textId="49A9277D"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3</w:t>
            </w:r>
          </w:p>
        </w:tc>
        <w:tc>
          <w:tcPr>
            <w:tcW w:w="6378" w:type="dxa"/>
          </w:tcPr>
          <w:p w14:paraId="46F8E3C6" w14:textId="5CB79D3D" w:rsidR="00853918" w:rsidRPr="00A72F99" w:rsidRDefault="00FB63A7" w:rsidP="00A04816">
            <w:pPr>
              <w:spacing w:after="0" w:line="240" w:lineRule="auto"/>
              <w:jc w:val="both"/>
              <w:rPr>
                <w:rFonts w:cs="Calibri"/>
              </w:rPr>
            </w:pPr>
            <w:r w:rsidRPr="00A72F99">
              <w:rPr>
                <w:rFonts w:cs="Calibri"/>
              </w:rPr>
              <w:t xml:space="preserve">Wzór </w:t>
            </w:r>
            <w:r>
              <w:rPr>
                <w:rFonts w:cs="Calibri"/>
              </w:rPr>
              <w:t>F</w:t>
            </w:r>
            <w:r w:rsidRPr="00A72F99">
              <w:rPr>
                <w:rFonts w:cs="Calibri"/>
              </w:rPr>
              <w:t>ormularza Oferty</w:t>
            </w:r>
          </w:p>
        </w:tc>
      </w:tr>
      <w:tr w:rsidR="00853918" w:rsidRPr="000E369A" w14:paraId="159BF1C7" w14:textId="77777777" w:rsidTr="00853918">
        <w:tc>
          <w:tcPr>
            <w:tcW w:w="1701" w:type="dxa"/>
          </w:tcPr>
          <w:p w14:paraId="09D610E2" w14:textId="362244CB"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4</w:t>
            </w:r>
          </w:p>
        </w:tc>
        <w:tc>
          <w:tcPr>
            <w:tcW w:w="6378" w:type="dxa"/>
          </w:tcPr>
          <w:p w14:paraId="74525536" w14:textId="210A9DB5" w:rsidR="00853918" w:rsidRPr="00A72F99" w:rsidRDefault="00FB63A7" w:rsidP="00D97145">
            <w:pPr>
              <w:spacing w:after="0" w:line="240" w:lineRule="auto"/>
              <w:jc w:val="both"/>
              <w:rPr>
                <w:rFonts w:cs="Calibri"/>
              </w:rPr>
            </w:pPr>
            <w:r>
              <w:rPr>
                <w:rFonts w:cs="Calibri"/>
              </w:rPr>
              <w:t>Oświadczenie wstępne o spełnieniu warunków udziału</w:t>
            </w:r>
          </w:p>
        </w:tc>
      </w:tr>
      <w:tr w:rsidR="00853918" w:rsidRPr="000E369A" w14:paraId="4D442BA9" w14:textId="77777777" w:rsidTr="00853918">
        <w:tc>
          <w:tcPr>
            <w:tcW w:w="1701" w:type="dxa"/>
          </w:tcPr>
          <w:p w14:paraId="34D3F1E8" w14:textId="0190573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5</w:t>
            </w:r>
          </w:p>
        </w:tc>
        <w:tc>
          <w:tcPr>
            <w:tcW w:w="6378" w:type="dxa"/>
          </w:tcPr>
          <w:p w14:paraId="41F41E88" w14:textId="30F80567" w:rsidR="00853918" w:rsidRPr="00A72F99" w:rsidRDefault="00FB63A7" w:rsidP="00D97145">
            <w:pPr>
              <w:spacing w:after="0" w:line="240" w:lineRule="auto"/>
              <w:jc w:val="both"/>
              <w:rPr>
                <w:rFonts w:cs="Calibri"/>
              </w:rPr>
            </w:pPr>
            <w:r>
              <w:rPr>
                <w:rFonts w:cs="Calibri"/>
              </w:rPr>
              <w:t>Oświadczenie wstępne o braku przesłanek do wykluczenia</w:t>
            </w:r>
          </w:p>
        </w:tc>
      </w:tr>
      <w:tr w:rsidR="00853918" w:rsidRPr="000E369A" w14:paraId="6708BC6B" w14:textId="77777777" w:rsidTr="00853918">
        <w:tc>
          <w:tcPr>
            <w:tcW w:w="1701" w:type="dxa"/>
          </w:tcPr>
          <w:p w14:paraId="361AA924" w14:textId="196E8497"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6</w:t>
            </w:r>
          </w:p>
        </w:tc>
        <w:tc>
          <w:tcPr>
            <w:tcW w:w="6378" w:type="dxa"/>
          </w:tcPr>
          <w:p w14:paraId="37D7A604" w14:textId="292615FD" w:rsidR="00853918" w:rsidRPr="00A72F99" w:rsidRDefault="00FB63A7" w:rsidP="00FB63A7">
            <w:pPr>
              <w:spacing w:after="0" w:line="240" w:lineRule="auto"/>
              <w:jc w:val="both"/>
              <w:rPr>
                <w:rFonts w:cs="Calibri"/>
              </w:rPr>
            </w:pPr>
            <w:r w:rsidRPr="00A72F99">
              <w:rPr>
                <w:rFonts w:cs="Calibri"/>
              </w:rPr>
              <w:t xml:space="preserve">Zobowiązanie podmiotu trzeciego </w:t>
            </w:r>
            <w:r w:rsidR="006332E0">
              <w:rPr>
                <w:rFonts w:cs="Calibri"/>
              </w:rPr>
              <w:t>do udostępnienia zasobów</w:t>
            </w:r>
          </w:p>
        </w:tc>
      </w:tr>
      <w:tr w:rsidR="00853918" w:rsidRPr="000E369A" w14:paraId="5A7BC516" w14:textId="77777777" w:rsidTr="00853918">
        <w:tc>
          <w:tcPr>
            <w:tcW w:w="1701" w:type="dxa"/>
          </w:tcPr>
          <w:p w14:paraId="189DADFF" w14:textId="3FE163C2" w:rsidR="00853918" w:rsidRPr="00A72F99" w:rsidRDefault="00853918" w:rsidP="00D97145">
            <w:pPr>
              <w:spacing w:after="0" w:line="240" w:lineRule="auto"/>
              <w:jc w:val="both"/>
              <w:rPr>
                <w:rFonts w:cs="Calibri"/>
              </w:rPr>
            </w:pPr>
            <w:r w:rsidRPr="00A72F99">
              <w:rPr>
                <w:rFonts w:cs="Calibri"/>
              </w:rPr>
              <w:t>Załącznik Nr</w:t>
            </w:r>
            <w:r>
              <w:rPr>
                <w:rFonts w:cs="Calibri"/>
              </w:rPr>
              <w:t xml:space="preserve"> 7</w:t>
            </w:r>
          </w:p>
        </w:tc>
        <w:tc>
          <w:tcPr>
            <w:tcW w:w="6378" w:type="dxa"/>
          </w:tcPr>
          <w:p w14:paraId="7428C0DD" w14:textId="1F64824E" w:rsidR="00853918" w:rsidRPr="00A72F99" w:rsidRDefault="00FB63A7" w:rsidP="00D97145">
            <w:pPr>
              <w:spacing w:after="0" w:line="240" w:lineRule="auto"/>
              <w:jc w:val="both"/>
              <w:rPr>
                <w:rFonts w:cs="Calibri"/>
              </w:rPr>
            </w:pPr>
            <w:r>
              <w:rPr>
                <w:rFonts w:cs="Calibri"/>
              </w:rPr>
              <w:t>Oświadczenie dotyczące grupy kapitałowej</w:t>
            </w:r>
            <w:r w:rsidRPr="00A72F99" w:rsidDel="00FB63A7">
              <w:rPr>
                <w:rFonts w:cs="Calibri"/>
              </w:rPr>
              <w:t xml:space="preserve"> </w:t>
            </w:r>
          </w:p>
        </w:tc>
      </w:tr>
      <w:tr w:rsidR="00853918" w:rsidRPr="000E369A" w14:paraId="6C489AF1" w14:textId="77777777" w:rsidTr="00853918">
        <w:tc>
          <w:tcPr>
            <w:tcW w:w="1701" w:type="dxa"/>
          </w:tcPr>
          <w:p w14:paraId="607CCCDE" w14:textId="44BCD2B8" w:rsidR="00853918" w:rsidRPr="00A72F99" w:rsidRDefault="00853918" w:rsidP="00D97145">
            <w:pPr>
              <w:spacing w:after="0" w:line="240" w:lineRule="auto"/>
              <w:jc w:val="both"/>
              <w:rPr>
                <w:rFonts w:cs="Calibri"/>
              </w:rPr>
            </w:pPr>
            <w:r w:rsidRPr="00A72F99">
              <w:rPr>
                <w:rFonts w:cs="Calibri"/>
              </w:rPr>
              <w:t xml:space="preserve">Załącznik Nr </w:t>
            </w:r>
            <w:r>
              <w:rPr>
                <w:rFonts w:cs="Calibri"/>
              </w:rPr>
              <w:t>8</w:t>
            </w:r>
          </w:p>
        </w:tc>
        <w:tc>
          <w:tcPr>
            <w:tcW w:w="6378" w:type="dxa"/>
          </w:tcPr>
          <w:p w14:paraId="2ECC3CE3" w14:textId="56B082D2" w:rsidR="00853918" w:rsidRPr="00A72F99" w:rsidRDefault="00FB63A7" w:rsidP="00D97145">
            <w:pPr>
              <w:spacing w:after="0" w:line="240" w:lineRule="auto"/>
              <w:jc w:val="both"/>
              <w:rPr>
                <w:rFonts w:cs="Calibri"/>
              </w:rPr>
            </w:pPr>
            <w:r w:rsidRPr="0045416B">
              <w:rPr>
                <w:rFonts w:cs="Calibri"/>
              </w:rPr>
              <w:t xml:space="preserve">Wykaz usług </w:t>
            </w:r>
          </w:p>
        </w:tc>
      </w:tr>
      <w:tr w:rsidR="00853918" w:rsidRPr="000E369A" w14:paraId="2466ADA0" w14:textId="77777777" w:rsidTr="00853918">
        <w:tc>
          <w:tcPr>
            <w:tcW w:w="1701" w:type="dxa"/>
          </w:tcPr>
          <w:p w14:paraId="486D0E9B" w14:textId="1AECB8C9" w:rsidR="00853918" w:rsidRPr="0045416B" w:rsidRDefault="00853918" w:rsidP="00D97145">
            <w:pPr>
              <w:spacing w:after="0" w:line="240" w:lineRule="auto"/>
              <w:jc w:val="both"/>
              <w:rPr>
                <w:rFonts w:cs="Calibri"/>
              </w:rPr>
            </w:pPr>
            <w:r w:rsidRPr="0045416B">
              <w:rPr>
                <w:rFonts w:cs="Calibri"/>
              </w:rPr>
              <w:t>Załącznik Nr</w:t>
            </w:r>
            <w:r>
              <w:rPr>
                <w:rFonts w:cs="Calibri"/>
              </w:rPr>
              <w:t xml:space="preserve"> 9</w:t>
            </w:r>
          </w:p>
        </w:tc>
        <w:tc>
          <w:tcPr>
            <w:tcW w:w="6378" w:type="dxa"/>
          </w:tcPr>
          <w:p w14:paraId="1AD6256E" w14:textId="4C97A681" w:rsidR="00853918" w:rsidRPr="0045416B" w:rsidRDefault="00FB63A7" w:rsidP="00853918">
            <w:pPr>
              <w:spacing w:after="0" w:line="240" w:lineRule="auto"/>
              <w:jc w:val="both"/>
              <w:rPr>
                <w:rFonts w:cs="Calibri"/>
              </w:rPr>
            </w:pPr>
            <w:r w:rsidRPr="00A72F99">
              <w:rPr>
                <w:rFonts w:cs="Calibri"/>
              </w:rPr>
              <w:t>Wykaz osób</w:t>
            </w:r>
            <w:r w:rsidRPr="0045416B" w:rsidDel="00FB63A7">
              <w:rPr>
                <w:rFonts w:cs="Calibri"/>
              </w:rPr>
              <w:t xml:space="preserve"> </w:t>
            </w:r>
          </w:p>
        </w:tc>
      </w:tr>
      <w:tr w:rsidR="00853918" w:rsidRPr="000E369A" w14:paraId="773E6B13" w14:textId="77777777" w:rsidTr="00853918">
        <w:tc>
          <w:tcPr>
            <w:tcW w:w="1701" w:type="dxa"/>
          </w:tcPr>
          <w:p w14:paraId="62D40191" w14:textId="0679A5A1" w:rsidR="00853918" w:rsidRPr="00A72F99" w:rsidRDefault="00853918" w:rsidP="0055203C">
            <w:pPr>
              <w:spacing w:after="0" w:line="240" w:lineRule="auto"/>
              <w:jc w:val="both"/>
              <w:rPr>
                <w:rFonts w:cs="Calibri"/>
              </w:rPr>
            </w:pPr>
            <w:r w:rsidRPr="00A72F99">
              <w:rPr>
                <w:rFonts w:cs="Calibri"/>
              </w:rPr>
              <w:t xml:space="preserve">Załącznik Nr </w:t>
            </w:r>
            <w:r>
              <w:rPr>
                <w:rFonts w:cs="Calibri"/>
              </w:rPr>
              <w:t>10</w:t>
            </w:r>
          </w:p>
        </w:tc>
        <w:tc>
          <w:tcPr>
            <w:tcW w:w="6378" w:type="dxa"/>
          </w:tcPr>
          <w:p w14:paraId="7A4D0179" w14:textId="35367F20" w:rsidR="00853918" w:rsidRPr="00A72F99" w:rsidRDefault="00FB63A7" w:rsidP="0055203C">
            <w:pPr>
              <w:spacing w:after="0" w:line="240" w:lineRule="auto"/>
              <w:jc w:val="both"/>
              <w:rPr>
                <w:rFonts w:cs="Calibri"/>
              </w:rPr>
            </w:pPr>
            <w:r>
              <w:rPr>
                <w:rFonts w:cs="Calibri"/>
              </w:rPr>
              <w:t>Oświadczenie o braku wydania orzeczeń i wyroków</w:t>
            </w:r>
          </w:p>
        </w:tc>
      </w:tr>
    </w:tbl>
    <w:p w14:paraId="52F84701" w14:textId="77777777" w:rsidR="000E369A" w:rsidRPr="000E369A" w:rsidRDefault="000E369A" w:rsidP="000E369A">
      <w:pPr>
        <w:shd w:val="clear" w:color="auto" w:fill="FFFFFF"/>
        <w:spacing w:after="0" w:line="240" w:lineRule="auto"/>
        <w:jc w:val="both"/>
        <w:rPr>
          <w:rFonts w:cs="Calibri"/>
        </w:rPr>
      </w:pPr>
    </w:p>
    <w:p w14:paraId="76F6BAE9" w14:textId="48E0A3C1" w:rsidR="000E369A" w:rsidRDefault="000E369A" w:rsidP="00E57054">
      <w:pPr>
        <w:pStyle w:val="Akapitzlist"/>
        <w:numPr>
          <w:ilvl w:val="0"/>
          <w:numId w:val="26"/>
        </w:numPr>
        <w:jc w:val="both"/>
        <w:rPr>
          <w:rFonts w:cs="Calibri"/>
        </w:rPr>
      </w:pPr>
      <w:r w:rsidRPr="0045416B">
        <w:rPr>
          <w:rFonts w:cs="Calibri"/>
        </w:rPr>
        <w:t xml:space="preserve">Załączniki podlegające wypełnieniu przez Wykonawcę wypełnia on stosownie do treści niniejszej SIWZ. Zamawiający dopuszcza zmiany wielkości pól Załączników oraz odmiany </w:t>
      </w:r>
      <w:r w:rsidRPr="0045416B">
        <w:rPr>
          <w:rFonts w:cs="Calibri"/>
        </w:rPr>
        <w:lastRenderedPageBreak/>
        <w:t>wyrazów wynikające ze złożenia oferty wspólnej. Wprowadzone zmiany nie mogą  natomiast zmieniać treści Załączników.</w:t>
      </w:r>
    </w:p>
    <w:p w14:paraId="454754AC" w14:textId="239A46D8" w:rsidR="00457637" w:rsidRPr="000E369A" w:rsidRDefault="00457637" w:rsidP="00E57054">
      <w:pPr>
        <w:pStyle w:val="Akapitzlist"/>
        <w:numPr>
          <w:ilvl w:val="0"/>
          <w:numId w:val="26"/>
        </w:numPr>
        <w:jc w:val="both"/>
      </w:pPr>
      <w:r>
        <w:rPr>
          <w:rFonts w:cs="Calibri"/>
        </w:rPr>
        <w:t xml:space="preserve">SIWZ </w:t>
      </w:r>
      <w:r w:rsidRPr="0028187F">
        <w:rPr>
          <w:rFonts w:cs="Calibri"/>
        </w:rPr>
        <w:t xml:space="preserve">wraz załącznikami w formacie edytowalnym dostępne są na stronie internetowej Zamawiającego </w:t>
      </w:r>
      <w:r w:rsidR="00E57054" w:rsidRPr="00E57054">
        <w:rPr>
          <w:rStyle w:val="Hipercze"/>
          <w:rFonts w:cs="Arial"/>
        </w:rPr>
        <w:t>https://www.bip.tarr.org.pl/zamowienia-publiczne/podlegajace-ustawie/</w:t>
      </w:r>
      <w:r w:rsidRPr="005C6A72">
        <w:rPr>
          <w:rStyle w:val="Hipercze"/>
          <w:rFonts w:cs="Arial"/>
          <w:u w:val="none"/>
        </w:rPr>
        <w:t xml:space="preserve"> </w:t>
      </w:r>
      <w:r w:rsidRPr="0028187F">
        <w:rPr>
          <w:rFonts w:cs="Calibri"/>
        </w:rPr>
        <w:t>w zakładce dedyko</w:t>
      </w:r>
      <w:r>
        <w:rPr>
          <w:rFonts w:cs="Calibri"/>
        </w:rPr>
        <w:t>wanej przedmiotowemu postępowaniu.</w:t>
      </w:r>
    </w:p>
    <w:p w14:paraId="14C9701E" w14:textId="12A52C4E" w:rsidR="005F4FC2" w:rsidRPr="000E369A" w:rsidRDefault="005F4FC2" w:rsidP="00D22304">
      <w:pPr>
        <w:pStyle w:val="Akapitzlist"/>
        <w:jc w:val="both"/>
      </w:pPr>
    </w:p>
    <w:sectPr w:rsidR="005F4FC2" w:rsidRPr="000E369A" w:rsidSect="00E52B6D">
      <w:headerReference w:type="default" r:id="rId31"/>
      <w:footerReference w:type="default" r:id="rId32"/>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9C12F" w14:textId="77777777" w:rsidR="009042F2" w:rsidRDefault="009042F2" w:rsidP="00D26FA4">
      <w:pPr>
        <w:spacing w:after="0" w:line="240" w:lineRule="auto"/>
      </w:pPr>
      <w:r>
        <w:separator/>
      </w:r>
    </w:p>
  </w:endnote>
  <w:endnote w:type="continuationSeparator" w:id="0">
    <w:p w14:paraId="248FD717" w14:textId="77777777" w:rsidR="009042F2" w:rsidRDefault="009042F2" w:rsidP="00D2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354463"/>
      <w:docPartObj>
        <w:docPartGallery w:val="Page Numbers (Bottom of Page)"/>
        <w:docPartUnique/>
      </w:docPartObj>
    </w:sdtPr>
    <w:sdtContent>
      <w:sdt>
        <w:sdtPr>
          <w:id w:val="-1769616900"/>
          <w:docPartObj>
            <w:docPartGallery w:val="Page Numbers (Top of Page)"/>
            <w:docPartUnique/>
          </w:docPartObj>
        </w:sdtPr>
        <w:sdtContent>
          <w:p w14:paraId="03846E70" w14:textId="2013FAFB" w:rsidR="009042F2" w:rsidRDefault="009042F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F54A9">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F54A9">
              <w:rPr>
                <w:b/>
                <w:bCs/>
                <w:noProof/>
              </w:rPr>
              <w:t>26</w:t>
            </w:r>
            <w:r>
              <w:rPr>
                <w:b/>
                <w:bCs/>
                <w:sz w:val="24"/>
                <w:szCs w:val="24"/>
              </w:rPr>
              <w:fldChar w:fldCharType="end"/>
            </w:r>
          </w:p>
        </w:sdtContent>
      </w:sdt>
    </w:sdtContent>
  </w:sdt>
  <w:p w14:paraId="2D29F142" w14:textId="13D9E44D" w:rsidR="009042F2" w:rsidRDefault="009042F2" w:rsidP="00326475">
    <w:pPr>
      <w:pStyle w:val="Stopka"/>
      <w:tabs>
        <w:tab w:val="clear" w:pos="4536"/>
        <w:tab w:val="clear" w:pos="9072"/>
        <w:tab w:val="left" w:pos="34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99E9A" w14:textId="77777777" w:rsidR="009042F2" w:rsidRDefault="009042F2" w:rsidP="00D26FA4">
      <w:pPr>
        <w:spacing w:after="0" w:line="240" w:lineRule="auto"/>
      </w:pPr>
      <w:r>
        <w:separator/>
      </w:r>
    </w:p>
  </w:footnote>
  <w:footnote w:type="continuationSeparator" w:id="0">
    <w:p w14:paraId="59C203EB" w14:textId="77777777" w:rsidR="009042F2" w:rsidRDefault="009042F2" w:rsidP="00D2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98DC" w14:textId="312B9665" w:rsidR="009042F2" w:rsidRPr="009B74E7" w:rsidRDefault="009042F2" w:rsidP="009B74E7">
    <w:pPr>
      <w:pStyle w:val="Nagwek"/>
    </w:pPr>
    <w:r>
      <w:rPr>
        <w:noProof/>
        <w:lang w:eastAsia="pl-PL"/>
      </w:rPr>
      <w:drawing>
        <wp:inline distT="0" distB="0" distL="0" distR="0" wp14:anchorId="16B3FD3E" wp14:editId="1206FD2E">
          <wp:extent cx="5741670" cy="6305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1670" cy="630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22C"/>
    <w:multiLevelType w:val="hybridMultilevel"/>
    <w:tmpl w:val="0D66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8C09A4"/>
    <w:multiLevelType w:val="hybridMultilevel"/>
    <w:tmpl w:val="CBC042AE"/>
    <w:lvl w:ilvl="0" w:tplc="9AF060A4">
      <w:start w:val="1"/>
      <w:numFmt w:val="decimal"/>
      <w:lvlText w:val="%1)"/>
      <w:lvlJc w:val="left"/>
      <w:pPr>
        <w:ind w:left="644" w:hanging="360"/>
      </w:pPr>
      <w:rPr>
        <w:rFonts w:ascii="Calibri" w:hAnsi="Calibri" w:cstheme="minorBidi"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93B5060"/>
    <w:multiLevelType w:val="hybridMultilevel"/>
    <w:tmpl w:val="6BB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5"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762404"/>
    <w:multiLevelType w:val="hybridMultilevel"/>
    <w:tmpl w:val="7A6268F8"/>
    <w:lvl w:ilvl="0" w:tplc="F78ECB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8"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9" w15:restartNumberingAfterBreak="0">
    <w:nsid w:val="134F7B4A"/>
    <w:multiLevelType w:val="hybridMultilevel"/>
    <w:tmpl w:val="4D2618D6"/>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10" w15:restartNumberingAfterBreak="0">
    <w:nsid w:val="14D1494D"/>
    <w:multiLevelType w:val="hybridMultilevel"/>
    <w:tmpl w:val="171CCF32"/>
    <w:lvl w:ilvl="0" w:tplc="B8D09D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F1237"/>
    <w:multiLevelType w:val="hybridMultilevel"/>
    <w:tmpl w:val="2618D4E6"/>
    <w:lvl w:ilvl="0" w:tplc="2236F54E">
      <w:start w:val="1"/>
      <w:numFmt w:val="decimal"/>
      <w:lvlText w:val="%1)"/>
      <w:lvlJc w:val="left"/>
      <w:pPr>
        <w:ind w:left="927" w:hanging="360"/>
      </w:pPr>
      <w:rPr>
        <w:rFonts w:hint="default"/>
        <w:i w:val="0"/>
        <w:iCs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13" w15:restartNumberingAfterBreak="0">
    <w:nsid w:val="189D65F1"/>
    <w:multiLevelType w:val="singleLevel"/>
    <w:tmpl w:val="FB3232A6"/>
    <w:lvl w:ilvl="0">
      <w:start w:val="1"/>
      <w:numFmt w:val="decimal"/>
      <w:lvlText w:val="%1."/>
      <w:lvlJc w:val="left"/>
      <w:pPr>
        <w:tabs>
          <w:tab w:val="num" w:pos="360"/>
        </w:tabs>
        <w:ind w:left="360" w:hanging="360"/>
      </w:pPr>
      <w:rPr>
        <w:b w:val="0"/>
      </w:rPr>
    </w:lvl>
  </w:abstractNum>
  <w:abstractNum w:abstractNumId="14" w15:restartNumberingAfterBreak="0">
    <w:nsid w:val="193B1CC9"/>
    <w:multiLevelType w:val="hybridMultilevel"/>
    <w:tmpl w:val="E52C4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F4BAE"/>
    <w:multiLevelType w:val="hybridMultilevel"/>
    <w:tmpl w:val="52620AA8"/>
    <w:lvl w:ilvl="0" w:tplc="2D1279C6">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17" w15:restartNumberingAfterBreak="0">
    <w:nsid w:val="233B4F35"/>
    <w:multiLevelType w:val="hybridMultilevel"/>
    <w:tmpl w:val="CDF613F2"/>
    <w:lvl w:ilvl="0" w:tplc="EA0A17D0">
      <w:start w:val="1"/>
      <w:numFmt w:val="decimal"/>
      <w:lvlText w:val="%1."/>
      <w:lvlJc w:val="left"/>
      <w:pPr>
        <w:ind w:left="1440" w:hanging="360"/>
      </w:pPr>
      <w:rPr>
        <w:rFonts w:asciiTheme="minorHAnsi" w:hAnsi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19" w15:restartNumberingAfterBreak="0">
    <w:nsid w:val="265E18BD"/>
    <w:multiLevelType w:val="hybridMultilevel"/>
    <w:tmpl w:val="79BC9B90"/>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20"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21" w15:restartNumberingAfterBreak="0">
    <w:nsid w:val="2C167E2B"/>
    <w:multiLevelType w:val="hybridMultilevel"/>
    <w:tmpl w:val="82CC3A2A"/>
    <w:lvl w:ilvl="0" w:tplc="A90C9AF8">
      <w:start w:val="4"/>
      <w:numFmt w:val="decimal"/>
      <w:lvlText w:val="%1."/>
      <w:lvlJc w:val="left"/>
      <w:pPr>
        <w:ind w:left="24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6660A0"/>
    <w:multiLevelType w:val="hybridMultilevel"/>
    <w:tmpl w:val="9132A50C"/>
    <w:lvl w:ilvl="0" w:tplc="121282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F76AA9"/>
    <w:multiLevelType w:val="singleLevel"/>
    <w:tmpl w:val="FAE23384"/>
    <w:lvl w:ilvl="0">
      <w:start w:val="1"/>
      <w:numFmt w:val="decimal"/>
      <w:lvlText w:val="%1)"/>
      <w:lvlJc w:val="left"/>
      <w:pPr>
        <w:tabs>
          <w:tab w:val="num" w:pos="360"/>
        </w:tabs>
        <w:ind w:left="360" w:hanging="360"/>
      </w:pPr>
      <w:rPr>
        <w:rFonts w:asciiTheme="minorHAnsi" w:hAnsiTheme="minorHAnsi" w:hint="default"/>
      </w:rPr>
    </w:lvl>
  </w:abstractNum>
  <w:abstractNum w:abstractNumId="24" w15:restartNumberingAfterBreak="0">
    <w:nsid w:val="2F6C6E6C"/>
    <w:multiLevelType w:val="hybridMultilevel"/>
    <w:tmpl w:val="ED7AE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806199"/>
    <w:multiLevelType w:val="hybridMultilevel"/>
    <w:tmpl w:val="043E02D8"/>
    <w:lvl w:ilvl="0" w:tplc="0F186E3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195068"/>
    <w:multiLevelType w:val="hybridMultilevel"/>
    <w:tmpl w:val="82963006"/>
    <w:lvl w:ilvl="0" w:tplc="6374BD08">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761A6C"/>
    <w:multiLevelType w:val="multilevel"/>
    <w:tmpl w:val="4DC4BF30"/>
    <w:lvl w:ilvl="0">
      <w:start w:val="12"/>
      <w:numFmt w:val="decimal"/>
      <w:lvlText w:val="%1"/>
      <w:lvlJc w:val="left"/>
      <w:pPr>
        <w:ind w:left="784" w:hanging="572"/>
      </w:pPr>
      <w:rPr>
        <w:lang w:val="pl-PL" w:eastAsia="pl-PL" w:bidi="pl-PL"/>
      </w:rPr>
    </w:lvl>
    <w:lvl w:ilvl="1">
      <w:start w:val="1"/>
      <w:numFmt w:val="decimal"/>
      <w:lvlText w:val="%1.%2"/>
      <w:lvlJc w:val="left"/>
      <w:pPr>
        <w:ind w:left="784" w:hanging="572"/>
      </w:pPr>
      <w:rPr>
        <w:rFonts w:ascii="Arial" w:eastAsia="Arial" w:hAnsi="Arial" w:cs="Arial" w:hint="default"/>
        <w:spacing w:val="-1"/>
        <w:w w:val="99"/>
        <w:sz w:val="20"/>
        <w:szCs w:val="20"/>
        <w:lang w:val="pl-PL" w:eastAsia="pl-PL" w:bidi="pl-PL"/>
      </w:rPr>
    </w:lvl>
    <w:lvl w:ilvl="2">
      <w:start w:val="1"/>
      <w:numFmt w:val="lowerLetter"/>
      <w:lvlText w:val="%3)"/>
      <w:lvlJc w:val="left"/>
      <w:pPr>
        <w:ind w:left="784" w:hanging="271"/>
      </w:pPr>
      <w:rPr>
        <w:rFonts w:asciiTheme="minorHAnsi" w:eastAsia="Arial" w:hAnsiTheme="minorHAnsi" w:cs="Arial" w:hint="default"/>
        <w:spacing w:val="-1"/>
        <w:w w:val="99"/>
        <w:sz w:val="22"/>
        <w:szCs w:val="22"/>
        <w:lang w:val="pl-PL" w:eastAsia="pl-PL" w:bidi="pl-PL"/>
      </w:rPr>
    </w:lvl>
    <w:lvl w:ilvl="3">
      <w:numFmt w:val="bullet"/>
      <w:lvlText w:val=""/>
      <w:lvlJc w:val="left"/>
      <w:pPr>
        <w:ind w:left="1504" w:hanging="360"/>
      </w:pPr>
      <w:rPr>
        <w:rFonts w:ascii="Symbol" w:eastAsia="Symbol" w:hAnsi="Symbol" w:cs="Symbol" w:hint="default"/>
        <w:w w:val="99"/>
        <w:sz w:val="20"/>
        <w:szCs w:val="20"/>
        <w:lang w:val="pl-PL" w:eastAsia="pl-PL" w:bidi="pl-PL"/>
      </w:rPr>
    </w:lvl>
    <w:lvl w:ilvl="4">
      <w:numFmt w:val="bullet"/>
      <w:lvlText w:val="•"/>
      <w:lvlJc w:val="left"/>
      <w:pPr>
        <w:ind w:left="4355" w:hanging="360"/>
      </w:pPr>
      <w:rPr>
        <w:lang w:val="pl-PL" w:eastAsia="pl-PL" w:bidi="pl-PL"/>
      </w:rPr>
    </w:lvl>
    <w:lvl w:ilvl="5">
      <w:numFmt w:val="bullet"/>
      <w:lvlText w:val="•"/>
      <w:lvlJc w:val="left"/>
      <w:pPr>
        <w:ind w:left="5307" w:hanging="360"/>
      </w:pPr>
      <w:rPr>
        <w:lang w:val="pl-PL" w:eastAsia="pl-PL" w:bidi="pl-PL"/>
      </w:rPr>
    </w:lvl>
    <w:lvl w:ilvl="6">
      <w:numFmt w:val="bullet"/>
      <w:lvlText w:val="•"/>
      <w:lvlJc w:val="left"/>
      <w:pPr>
        <w:ind w:left="6259" w:hanging="360"/>
      </w:pPr>
      <w:rPr>
        <w:lang w:val="pl-PL" w:eastAsia="pl-PL" w:bidi="pl-PL"/>
      </w:rPr>
    </w:lvl>
    <w:lvl w:ilvl="7">
      <w:numFmt w:val="bullet"/>
      <w:lvlText w:val="•"/>
      <w:lvlJc w:val="left"/>
      <w:pPr>
        <w:ind w:left="7210" w:hanging="360"/>
      </w:pPr>
      <w:rPr>
        <w:lang w:val="pl-PL" w:eastAsia="pl-PL" w:bidi="pl-PL"/>
      </w:rPr>
    </w:lvl>
    <w:lvl w:ilvl="8">
      <w:numFmt w:val="bullet"/>
      <w:lvlText w:val="•"/>
      <w:lvlJc w:val="left"/>
      <w:pPr>
        <w:ind w:left="8162" w:hanging="360"/>
      </w:pPr>
      <w:rPr>
        <w:lang w:val="pl-PL" w:eastAsia="pl-PL" w:bidi="pl-PL"/>
      </w:rPr>
    </w:lvl>
  </w:abstractNum>
  <w:abstractNum w:abstractNumId="28" w15:restartNumberingAfterBreak="0">
    <w:nsid w:val="345E3986"/>
    <w:multiLevelType w:val="multilevel"/>
    <w:tmpl w:val="F6EEA4AC"/>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4C93117"/>
    <w:multiLevelType w:val="hybridMultilevel"/>
    <w:tmpl w:val="B756E9AC"/>
    <w:lvl w:ilvl="0" w:tplc="E8326230">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9B0ECC"/>
    <w:multiLevelType w:val="hybridMultilevel"/>
    <w:tmpl w:val="B276F2E0"/>
    <w:lvl w:ilvl="0" w:tplc="A4C6DEF4">
      <w:start w:val="1"/>
      <w:numFmt w:val="decimal"/>
      <w:lvlText w:val="%1)"/>
      <w:lvlJc w:val="left"/>
      <w:pPr>
        <w:ind w:left="502" w:hanging="360"/>
      </w:pPr>
      <w:rPr>
        <w:rFonts w:ascii="Calibri" w:hAnsi="Calibri" w:cstheme="minorBidi"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32" w15:restartNumberingAfterBreak="0">
    <w:nsid w:val="418259A0"/>
    <w:multiLevelType w:val="hybridMultilevel"/>
    <w:tmpl w:val="22628D4A"/>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33"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9185E4B"/>
    <w:multiLevelType w:val="hybridMultilevel"/>
    <w:tmpl w:val="E9E246A8"/>
    <w:lvl w:ilvl="0" w:tplc="74BA7EC4">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lvl>
    <w:lvl w:ilvl="2" w:tplc="1B3AC98C">
      <w:start w:val="2"/>
      <w:numFmt w:val="decimal"/>
      <w:lvlText w:val="%3."/>
      <w:lvlJc w:val="left"/>
      <w:pPr>
        <w:tabs>
          <w:tab w:val="num" w:pos="1980"/>
        </w:tabs>
        <w:ind w:left="1980" w:hanging="360"/>
      </w:pPr>
      <w:rPr>
        <w:b w:val="0"/>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5" w15:restartNumberingAfterBreak="0">
    <w:nsid w:val="4B6F2D93"/>
    <w:multiLevelType w:val="multilevel"/>
    <w:tmpl w:val="EA7AD5AA"/>
    <w:styleLink w:val="Styl1"/>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06F042E"/>
    <w:multiLevelType w:val="hybridMultilevel"/>
    <w:tmpl w:val="0602F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10421"/>
    <w:multiLevelType w:val="hybridMultilevel"/>
    <w:tmpl w:val="FA4E4D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5059E6"/>
    <w:multiLevelType w:val="hybridMultilevel"/>
    <w:tmpl w:val="D892D9D0"/>
    <w:lvl w:ilvl="0" w:tplc="8C24E6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3F6DE0"/>
    <w:multiLevelType w:val="multilevel"/>
    <w:tmpl w:val="021A1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7D3F02"/>
    <w:multiLevelType w:val="hybridMultilevel"/>
    <w:tmpl w:val="CF14ADDA"/>
    <w:lvl w:ilvl="0" w:tplc="37842C5A">
      <w:start w:val="1"/>
      <w:numFmt w:val="decimal"/>
      <w:lvlText w:val="%1)"/>
      <w:lvlJc w:val="left"/>
      <w:pPr>
        <w:ind w:left="1142" w:hanging="360"/>
      </w:pPr>
      <w:rPr>
        <w:rFonts w:hint="default"/>
        <w:spacing w:val="-1"/>
        <w:w w:val="99"/>
        <w:sz w:val="22"/>
        <w:szCs w:val="22"/>
        <w:lang w:val="pl-PL" w:eastAsia="pl-PL" w:bidi="pl-PL"/>
      </w:rPr>
    </w:lvl>
    <w:lvl w:ilvl="1" w:tplc="668A4A6A">
      <w:numFmt w:val="bullet"/>
      <w:lvlText w:val="•"/>
      <w:lvlJc w:val="left"/>
      <w:pPr>
        <w:ind w:left="2032" w:hanging="360"/>
      </w:pPr>
      <w:rPr>
        <w:lang w:val="pl-PL" w:eastAsia="pl-PL" w:bidi="pl-PL"/>
      </w:rPr>
    </w:lvl>
    <w:lvl w:ilvl="2" w:tplc="2A5C797C">
      <w:numFmt w:val="bullet"/>
      <w:lvlText w:val="•"/>
      <w:lvlJc w:val="left"/>
      <w:pPr>
        <w:ind w:left="2925" w:hanging="360"/>
      </w:pPr>
      <w:rPr>
        <w:lang w:val="pl-PL" w:eastAsia="pl-PL" w:bidi="pl-PL"/>
      </w:rPr>
    </w:lvl>
    <w:lvl w:ilvl="3" w:tplc="1BDE6FBC">
      <w:numFmt w:val="bullet"/>
      <w:lvlText w:val="•"/>
      <w:lvlJc w:val="left"/>
      <w:pPr>
        <w:ind w:left="3817" w:hanging="360"/>
      </w:pPr>
      <w:rPr>
        <w:lang w:val="pl-PL" w:eastAsia="pl-PL" w:bidi="pl-PL"/>
      </w:rPr>
    </w:lvl>
    <w:lvl w:ilvl="4" w:tplc="D7CAE706">
      <w:numFmt w:val="bullet"/>
      <w:lvlText w:val="•"/>
      <w:lvlJc w:val="left"/>
      <w:pPr>
        <w:ind w:left="4710" w:hanging="360"/>
      </w:pPr>
      <w:rPr>
        <w:lang w:val="pl-PL" w:eastAsia="pl-PL" w:bidi="pl-PL"/>
      </w:rPr>
    </w:lvl>
    <w:lvl w:ilvl="5" w:tplc="819CD976">
      <w:numFmt w:val="bullet"/>
      <w:lvlText w:val="•"/>
      <w:lvlJc w:val="left"/>
      <w:pPr>
        <w:ind w:left="5603" w:hanging="360"/>
      </w:pPr>
      <w:rPr>
        <w:lang w:val="pl-PL" w:eastAsia="pl-PL" w:bidi="pl-PL"/>
      </w:rPr>
    </w:lvl>
    <w:lvl w:ilvl="6" w:tplc="0228FCBC">
      <w:numFmt w:val="bullet"/>
      <w:lvlText w:val="•"/>
      <w:lvlJc w:val="left"/>
      <w:pPr>
        <w:ind w:left="6495" w:hanging="360"/>
      </w:pPr>
      <w:rPr>
        <w:lang w:val="pl-PL" w:eastAsia="pl-PL" w:bidi="pl-PL"/>
      </w:rPr>
    </w:lvl>
    <w:lvl w:ilvl="7" w:tplc="5F76C006">
      <w:numFmt w:val="bullet"/>
      <w:lvlText w:val="•"/>
      <w:lvlJc w:val="left"/>
      <w:pPr>
        <w:ind w:left="7388" w:hanging="360"/>
      </w:pPr>
      <w:rPr>
        <w:lang w:val="pl-PL" w:eastAsia="pl-PL" w:bidi="pl-PL"/>
      </w:rPr>
    </w:lvl>
    <w:lvl w:ilvl="8" w:tplc="382C677C">
      <w:numFmt w:val="bullet"/>
      <w:lvlText w:val="•"/>
      <w:lvlJc w:val="left"/>
      <w:pPr>
        <w:ind w:left="8281" w:hanging="360"/>
      </w:pPr>
      <w:rPr>
        <w:lang w:val="pl-PL" w:eastAsia="pl-PL" w:bidi="pl-PL"/>
      </w:rPr>
    </w:lvl>
  </w:abstractNum>
  <w:abstractNum w:abstractNumId="41" w15:restartNumberingAfterBreak="0">
    <w:nsid w:val="58C84A80"/>
    <w:multiLevelType w:val="hybridMultilevel"/>
    <w:tmpl w:val="9CF6FC30"/>
    <w:lvl w:ilvl="0" w:tplc="04150017">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87234B"/>
    <w:multiLevelType w:val="hybridMultilevel"/>
    <w:tmpl w:val="85B047D8"/>
    <w:lvl w:ilvl="0" w:tplc="BDE6A7CE">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B4A73E5"/>
    <w:multiLevelType w:val="hybridMultilevel"/>
    <w:tmpl w:val="B452590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44" w15:restartNumberingAfterBreak="0">
    <w:nsid w:val="5BCB3962"/>
    <w:multiLevelType w:val="hybridMultilevel"/>
    <w:tmpl w:val="56BCDFF8"/>
    <w:lvl w:ilvl="0" w:tplc="04150005">
      <w:start w:val="1"/>
      <w:numFmt w:val="bullet"/>
      <w:lvlText w:val=""/>
      <w:lvlJc w:val="left"/>
      <w:pPr>
        <w:ind w:left="2224" w:hanging="360"/>
      </w:pPr>
      <w:rPr>
        <w:rFonts w:ascii="Wingdings" w:hAnsi="Wingdings" w:hint="default"/>
      </w:rPr>
    </w:lvl>
    <w:lvl w:ilvl="1" w:tplc="04150003" w:tentative="1">
      <w:start w:val="1"/>
      <w:numFmt w:val="bullet"/>
      <w:lvlText w:val="o"/>
      <w:lvlJc w:val="left"/>
      <w:pPr>
        <w:ind w:left="2944" w:hanging="360"/>
      </w:pPr>
      <w:rPr>
        <w:rFonts w:ascii="Courier New" w:hAnsi="Courier New" w:cs="Courier New" w:hint="default"/>
      </w:rPr>
    </w:lvl>
    <w:lvl w:ilvl="2" w:tplc="04150005" w:tentative="1">
      <w:start w:val="1"/>
      <w:numFmt w:val="bullet"/>
      <w:lvlText w:val=""/>
      <w:lvlJc w:val="left"/>
      <w:pPr>
        <w:ind w:left="3664" w:hanging="360"/>
      </w:pPr>
      <w:rPr>
        <w:rFonts w:ascii="Wingdings" w:hAnsi="Wingdings" w:hint="default"/>
      </w:rPr>
    </w:lvl>
    <w:lvl w:ilvl="3" w:tplc="04150001" w:tentative="1">
      <w:start w:val="1"/>
      <w:numFmt w:val="bullet"/>
      <w:lvlText w:val=""/>
      <w:lvlJc w:val="left"/>
      <w:pPr>
        <w:ind w:left="4384" w:hanging="360"/>
      </w:pPr>
      <w:rPr>
        <w:rFonts w:ascii="Symbol" w:hAnsi="Symbol" w:hint="default"/>
      </w:rPr>
    </w:lvl>
    <w:lvl w:ilvl="4" w:tplc="04150003" w:tentative="1">
      <w:start w:val="1"/>
      <w:numFmt w:val="bullet"/>
      <w:lvlText w:val="o"/>
      <w:lvlJc w:val="left"/>
      <w:pPr>
        <w:ind w:left="5104" w:hanging="360"/>
      </w:pPr>
      <w:rPr>
        <w:rFonts w:ascii="Courier New" w:hAnsi="Courier New" w:cs="Courier New" w:hint="default"/>
      </w:rPr>
    </w:lvl>
    <w:lvl w:ilvl="5" w:tplc="04150005" w:tentative="1">
      <w:start w:val="1"/>
      <w:numFmt w:val="bullet"/>
      <w:lvlText w:val=""/>
      <w:lvlJc w:val="left"/>
      <w:pPr>
        <w:ind w:left="5824" w:hanging="360"/>
      </w:pPr>
      <w:rPr>
        <w:rFonts w:ascii="Wingdings" w:hAnsi="Wingdings" w:hint="default"/>
      </w:rPr>
    </w:lvl>
    <w:lvl w:ilvl="6" w:tplc="04150001" w:tentative="1">
      <w:start w:val="1"/>
      <w:numFmt w:val="bullet"/>
      <w:lvlText w:val=""/>
      <w:lvlJc w:val="left"/>
      <w:pPr>
        <w:ind w:left="6544" w:hanging="360"/>
      </w:pPr>
      <w:rPr>
        <w:rFonts w:ascii="Symbol" w:hAnsi="Symbol" w:hint="default"/>
      </w:rPr>
    </w:lvl>
    <w:lvl w:ilvl="7" w:tplc="04150003" w:tentative="1">
      <w:start w:val="1"/>
      <w:numFmt w:val="bullet"/>
      <w:lvlText w:val="o"/>
      <w:lvlJc w:val="left"/>
      <w:pPr>
        <w:ind w:left="7264" w:hanging="360"/>
      </w:pPr>
      <w:rPr>
        <w:rFonts w:ascii="Courier New" w:hAnsi="Courier New" w:cs="Courier New" w:hint="default"/>
      </w:rPr>
    </w:lvl>
    <w:lvl w:ilvl="8" w:tplc="04150005" w:tentative="1">
      <w:start w:val="1"/>
      <w:numFmt w:val="bullet"/>
      <w:lvlText w:val=""/>
      <w:lvlJc w:val="left"/>
      <w:pPr>
        <w:ind w:left="7984" w:hanging="360"/>
      </w:pPr>
      <w:rPr>
        <w:rFonts w:ascii="Wingdings" w:hAnsi="Wingdings" w:hint="default"/>
      </w:rPr>
    </w:lvl>
  </w:abstractNum>
  <w:abstractNum w:abstractNumId="45" w15:restartNumberingAfterBreak="0">
    <w:nsid w:val="63BC7805"/>
    <w:multiLevelType w:val="hybridMultilevel"/>
    <w:tmpl w:val="6A2CBC34"/>
    <w:lvl w:ilvl="0" w:tplc="2F2E7CAE">
      <w:start w:val="3"/>
      <w:numFmt w:val="decimal"/>
      <w:lvlText w:val="%1)"/>
      <w:lvlJc w:val="left"/>
      <w:pPr>
        <w:ind w:left="502" w:hanging="360"/>
      </w:pPr>
      <w:rPr>
        <w:rFonts w:hint="default"/>
        <w:b w:val="0"/>
      </w:rPr>
    </w:lvl>
    <w:lvl w:ilvl="1" w:tplc="04150011">
      <w:start w:val="1"/>
      <w:numFmt w:val="decimal"/>
      <w:lvlText w:val="%2)"/>
      <w:lvlJc w:val="left"/>
      <w:pPr>
        <w:ind w:left="1724" w:hanging="360"/>
      </w:pPr>
      <w:rPr>
        <w:rFonts w:hint="default"/>
      </w:rPr>
    </w:lvl>
    <w:lvl w:ilvl="2" w:tplc="E3BE8A24">
      <w:start w:val="1"/>
      <w:numFmt w:val="lowerLetter"/>
      <w:lvlText w:val="%3)"/>
      <w:lvlJc w:val="left"/>
      <w:pPr>
        <w:ind w:left="2624" w:hanging="360"/>
      </w:pPr>
      <w:rPr>
        <w:rFonts w:hint="default"/>
      </w:rPr>
    </w:lvl>
    <w:lvl w:ilvl="3" w:tplc="BA4473F8">
      <w:start w:val="1"/>
      <w:numFmt w:val="decimal"/>
      <w:lvlText w:val="%4."/>
      <w:lvlJc w:val="left"/>
      <w:pPr>
        <w:ind w:left="3164" w:hanging="360"/>
      </w:pPr>
      <w:rPr>
        <w:rFonts w:cstheme="minorBidi" w:hint="default"/>
        <w:color w:val="000000"/>
        <w:sz w:val="22"/>
        <w:szCs w:val="22"/>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8B95A4F"/>
    <w:multiLevelType w:val="hybridMultilevel"/>
    <w:tmpl w:val="65A87A08"/>
    <w:lvl w:ilvl="0" w:tplc="0A38432C">
      <w:start w:val="1"/>
      <w:numFmt w:val="decimal"/>
      <w:lvlText w:val="%1."/>
      <w:lvlJc w:val="left"/>
      <w:pPr>
        <w:ind w:left="2847" w:hanging="360"/>
      </w:pPr>
      <w:rPr>
        <w:rFonts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47" w15:restartNumberingAfterBreak="0">
    <w:nsid w:val="6EEC1979"/>
    <w:multiLevelType w:val="hybridMultilevel"/>
    <w:tmpl w:val="F40031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49"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50"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1C30B3"/>
    <w:multiLevelType w:val="hybridMultilevel"/>
    <w:tmpl w:val="99F4BFC2"/>
    <w:lvl w:ilvl="0" w:tplc="05EC6F74">
      <w:start w:val="1"/>
      <w:numFmt w:val="decimal"/>
      <w:lvlText w:val="%1."/>
      <w:lvlJc w:val="left"/>
      <w:pPr>
        <w:ind w:left="2487" w:hanging="360"/>
      </w:pPr>
      <w:rPr>
        <w:rFonts w:asciiTheme="minorHAnsi" w:eastAsiaTheme="minorHAnsi" w:hAnsiTheme="minorHAnsi" w:cs="Calibri"/>
        <w:b w:val="0"/>
      </w:rPr>
    </w:lvl>
    <w:lvl w:ilvl="1" w:tplc="B6B6DF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4"/>
  </w:num>
  <w:num w:numId="3">
    <w:abstractNumId w:val="16"/>
  </w:num>
  <w:num w:numId="4">
    <w:abstractNumId w:val="7"/>
  </w:num>
  <w:num w:numId="5">
    <w:abstractNumId w:val="51"/>
  </w:num>
  <w:num w:numId="6">
    <w:abstractNumId w:val="22"/>
  </w:num>
  <w:num w:numId="7">
    <w:abstractNumId w:val="0"/>
  </w:num>
  <w:num w:numId="8">
    <w:abstractNumId w:val="24"/>
  </w:num>
  <w:num w:numId="9">
    <w:abstractNumId w:val="26"/>
  </w:num>
  <w:num w:numId="10">
    <w:abstractNumId w:val="45"/>
  </w:num>
  <w:num w:numId="11">
    <w:abstractNumId w:val="30"/>
  </w:num>
  <w:num w:numId="12">
    <w:abstractNumId w:val="1"/>
  </w:num>
  <w:num w:numId="13">
    <w:abstractNumId w:val="50"/>
  </w:num>
  <w:num w:numId="14">
    <w:abstractNumId w:val="10"/>
  </w:num>
  <w:num w:numId="15">
    <w:abstractNumId w:val="37"/>
  </w:num>
  <w:num w:numId="16">
    <w:abstractNumId w:val="13"/>
  </w:num>
  <w:num w:numId="17">
    <w:abstractNumId w:val="33"/>
  </w:num>
  <w:num w:numId="18">
    <w:abstractNumId w:val="29"/>
  </w:num>
  <w:num w:numId="19">
    <w:abstractNumId w:val="20"/>
  </w:num>
  <w:num w:numId="20">
    <w:abstractNumId w:val="28"/>
  </w:num>
  <w:num w:numId="21">
    <w:abstractNumId w:val="23"/>
  </w:num>
  <w:num w:numId="22">
    <w:abstractNumId w:val="17"/>
  </w:num>
  <w:num w:numId="23">
    <w:abstractNumId w:val="25"/>
  </w:num>
  <w:num w:numId="24">
    <w:abstractNumId w:val="36"/>
  </w:num>
  <w:num w:numId="25">
    <w:abstractNumId w:val="38"/>
  </w:num>
  <w:num w:numId="26">
    <w:abstractNumId w:val="42"/>
  </w:num>
  <w:num w:numId="27">
    <w:abstractNumId w:val="14"/>
  </w:num>
  <w:num w:numId="28">
    <w:abstractNumId w:val="35"/>
  </w:num>
  <w:num w:numId="29">
    <w:abstractNumId w:val="39"/>
  </w:num>
  <w:num w:numId="30">
    <w:abstractNumId w:val="21"/>
  </w:num>
  <w:num w:numId="31">
    <w:abstractNumId w:val="27"/>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40"/>
  </w:num>
  <w:num w:numId="33">
    <w:abstractNumId w:val="6"/>
  </w:num>
  <w:num w:numId="34">
    <w:abstractNumId w:val="27"/>
  </w:num>
  <w:num w:numId="35">
    <w:abstractNumId w:val="44"/>
  </w:num>
  <w:num w:numId="36">
    <w:abstractNumId w:val="43"/>
  </w:num>
  <w:num w:numId="37">
    <w:abstractNumId w:val="9"/>
  </w:num>
  <w:num w:numId="38">
    <w:abstractNumId w:val="32"/>
  </w:num>
  <w:num w:numId="39">
    <w:abstractNumId w:val="19"/>
  </w:num>
  <w:num w:numId="40">
    <w:abstractNumId w:val="46"/>
  </w:num>
  <w:num w:numId="41">
    <w:abstractNumId w:val="34"/>
  </w:num>
  <w:num w:numId="42">
    <w:abstractNumId w:val="5"/>
  </w:num>
  <w:num w:numId="43">
    <w:abstractNumId w:val="41"/>
  </w:num>
  <w:num w:numId="44">
    <w:abstractNumId w:val="47"/>
  </w:num>
  <w:num w:numId="45">
    <w:abstractNumId w:val="3"/>
  </w:num>
  <w:num w:numId="46">
    <w:abstractNumId w:val="11"/>
  </w:num>
  <w:num w:numId="47">
    <w:abstractNumId w:val="2"/>
  </w:num>
  <w:num w:numId="48">
    <w:abstractNumId w:val="15"/>
  </w:num>
  <w:num w:numId="49">
    <w:abstractNumId w:val="18"/>
  </w:num>
  <w:num w:numId="50">
    <w:abstractNumId w:val="31"/>
  </w:num>
  <w:num w:numId="51">
    <w:abstractNumId w:val="48"/>
  </w:num>
  <w:num w:numId="52">
    <w:abstractNumId w:val="12"/>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31"/>
    <w:rsid w:val="000049B4"/>
    <w:rsid w:val="00010380"/>
    <w:rsid w:val="00026A6B"/>
    <w:rsid w:val="000270DA"/>
    <w:rsid w:val="00032521"/>
    <w:rsid w:val="00036972"/>
    <w:rsid w:val="00036A1B"/>
    <w:rsid w:val="000402F0"/>
    <w:rsid w:val="00043CAA"/>
    <w:rsid w:val="000536DD"/>
    <w:rsid w:val="00061E05"/>
    <w:rsid w:val="000715DC"/>
    <w:rsid w:val="0007400E"/>
    <w:rsid w:val="00077939"/>
    <w:rsid w:val="0008056D"/>
    <w:rsid w:val="00080715"/>
    <w:rsid w:val="0008219D"/>
    <w:rsid w:val="00082546"/>
    <w:rsid w:val="00082CD8"/>
    <w:rsid w:val="00083CC2"/>
    <w:rsid w:val="00092632"/>
    <w:rsid w:val="000A255A"/>
    <w:rsid w:val="000B1906"/>
    <w:rsid w:val="000B5E5C"/>
    <w:rsid w:val="000D116E"/>
    <w:rsid w:val="000D2CF8"/>
    <w:rsid w:val="000D3E04"/>
    <w:rsid w:val="000E369A"/>
    <w:rsid w:val="000E3AC0"/>
    <w:rsid w:val="000E527C"/>
    <w:rsid w:val="000E72F0"/>
    <w:rsid w:val="000F3CCB"/>
    <w:rsid w:val="00100A23"/>
    <w:rsid w:val="00101121"/>
    <w:rsid w:val="001238FF"/>
    <w:rsid w:val="0013263D"/>
    <w:rsid w:val="00140523"/>
    <w:rsid w:val="00141B87"/>
    <w:rsid w:val="00143273"/>
    <w:rsid w:val="00143AA5"/>
    <w:rsid w:val="001561CA"/>
    <w:rsid w:val="00160AFF"/>
    <w:rsid w:val="001710E6"/>
    <w:rsid w:val="001758C2"/>
    <w:rsid w:val="001906A0"/>
    <w:rsid w:val="00193202"/>
    <w:rsid w:val="001958EB"/>
    <w:rsid w:val="00196DE3"/>
    <w:rsid w:val="001A3C73"/>
    <w:rsid w:val="001A6265"/>
    <w:rsid w:val="001C02C3"/>
    <w:rsid w:val="001C3B82"/>
    <w:rsid w:val="001C46B0"/>
    <w:rsid w:val="001C4D11"/>
    <w:rsid w:val="001E3039"/>
    <w:rsid w:val="001F02BE"/>
    <w:rsid w:val="00201ADD"/>
    <w:rsid w:val="00205C53"/>
    <w:rsid w:val="0020680A"/>
    <w:rsid w:val="00206A60"/>
    <w:rsid w:val="0020754C"/>
    <w:rsid w:val="002135AB"/>
    <w:rsid w:val="00220637"/>
    <w:rsid w:val="00221818"/>
    <w:rsid w:val="00224A6C"/>
    <w:rsid w:val="002313EC"/>
    <w:rsid w:val="00231BFF"/>
    <w:rsid w:val="00236E30"/>
    <w:rsid w:val="002372C7"/>
    <w:rsid w:val="002412BF"/>
    <w:rsid w:val="002446D3"/>
    <w:rsid w:val="002456DB"/>
    <w:rsid w:val="0024775E"/>
    <w:rsid w:val="0025152F"/>
    <w:rsid w:val="00254134"/>
    <w:rsid w:val="0025564D"/>
    <w:rsid w:val="00261ADA"/>
    <w:rsid w:val="00262657"/>
    <w:rsid w:val="00264EB3"/>
    <w:rsid w:val="00273681"/>
    <w:rsid w:val="002847FF"/>
    <w:rsid w:val="002904AF"/>
    <w:rsid w:val="00290F2F"/>
    <w:rsid w:val="0029270C"/>
    <w:rsid w:val="0029274F"/>
    <w:rsid w:val="0029557F"/>
    <w:rsid w:val="00297B45"/>
    <w:rsid w:val="002A1ACF"/>
    <w:rsid w:val="002A37E9"/>
    <w:rsid w:val="002A7F9D"/>
    <w:rsid w:val="002B1E45"/>
    <w:rsid w:val="002B47FA"/>
    <w:rsid w:val="002B487B"/>
    <w:rsid w:val="002D0C49"/>
    <w:rsid w:val="002D0C74"/>
    <w:rsid w:val="002D0CDE"/>
    <w:rsid w:val="002D2A2F"/>
    <w:rsid w:val="002D5831"/>
    <w:rsid w:val="002D5BFC"/>
    <w:rsid w:val="002E0436"/>
    <w:rsid w:val="002E2A6E"/>
    <w:rsid w:val="002E79F9"/>
    <w:rsid w:val="002F2102"/>
    <w:rsid w:val="002F2583"/>
    <w:rsid w:val="002F38E2"/>
    <w:rsid w:val="002F4877"/>
    <w:rsid w:val="002F4F06"/>
    <w:rsid w:val="0030034D"/>
    <w:rsid w:val="0030152B"/>
    <w:rsid w:val="00301FB6"/>
    <w:rsid w:val="00306910"/>
    <w:rsid w:val="00313B62"/>
    <w:rsid w:val="0031790B"/>
    <w:rsid w:val="00321007"/>
    <w:rsid w:val="00321E1D"/>
    <w:rsid w:val="0032351E"/>
    <w:rsid w:val="003254EC"/>
    <w:rsid w:val="00326475"/>
    <w:rsid w:val="003318C0"/>
    <w:rsid w:val="00332D3C"/>
    <w:rsid w:val="003410CB"/>
    <w:rsid w:val="00343D39"/>
    <w:rsid w:val="0034485F"/>
    <w:rsid w:val="00345EFF"/>
    <w:rsid w:val="00361DE1"/>
    <w:rsid w:val="0036296F"/>
    <w:rsid w:val="00363787"/>
    <w:rsid w:val="00365AAA"/>
    <w:rsid w:val="003725D8"/>
    <w:rsid w:val="003743EE"/>
    <w:rsid w:val="00377149"/>
    <w:rsid w:val="00384C1A"/>
    <w:rsid w:val="00387AC9"/>
    <w:rsid w:val="00394DA2"/>
    <w:rsid w:val="00395E15"/>
    <w:rsid w:val="003A3A24"/>
    <w:rsid w:val="003A4B3D"/>
    <w:rsid w:val="003B127B"/>
    <w:rsid w:val="003D4BDD"/>
    <w:rsid w:val="003D5699"/>
    <w:rsid w:val="003D701D"/>
    <w:rsid w:val="003E0E15"/>
    <w:rsid w:val="003E0F9E"/>
    <w:rsid w:val="003E24EC"/>
    <w:rsid w:val="003E5F80"/>
    <w:rsid w:val="003E6211"/>
    <w:rsid w:val="003F4FB7"/>
    <w:rsid w:val="003F6C6C"/>
    <w:rsid w:val="003F7C2C"/>
    <w:rsid w:val="0041658F"/>
    <w:rsid w:val="004168C3"/>
    <w:rsid w:val="0041797E"/>
    <w:rsid w:val="00417FAF"/>
    <w:rsid w:val="00421F51"/>
    <w:rsid w:val="004366A2"/>
    <w:rsid w:val="004433CE"/>
    <w:rsid w:val="004452BE"/>
    <w:rsid w:val="00453A8A"/>
    <w:rsid w:val="0045416B"/>
    <w:rsid w:val="00454E71"/>
    <w:rsid w:val="00457637"/>
    <w:rsid w:val="00464094"/>
    <w:rsid w:val="00464724"/>
    <w:rsid w:val="00470C68"/>
    <w:rsid w:val="00490704"/>
    <w:rsid w:val="004A6594"/>
    <w:rsid w:val="004B2333"/>
    <w:rsid w:val="004C4129"/>
    <w:rsid w:val="004C68B0"/>
    <w:rsid w:val="004D128B"/>
    <w:rsid w:val="004D518A"/>
    <w:rsid w:val="004D58BB"/>
    <w:rsid w:val="004D70D0"/>
    <w:rsid w:val="005005FE"/>
    <w:rsid w:val="0050251D"/>
    <w:rsid w:val="00515BF3"/>
    <w:rsid w:val="005175DB"/>
    <w:rsid w:val="00522E39"/>
    <w:rsid w:val="005265B2"/>
    <w:rsid w:val="005270D4"/>
    <w:rsid w:val="005465A7"/>
    <w:rsid w:val="005517F9"/>
    <w:rsid w:val="00551EAE"/>
    <w:rsid w:val="0055203C"/>
    <w:rsid w:val="00552944"/>
    <w:rsid w:val="00556751"/>
    <w:rsid w:val="00556F7F"/>
    <w:rsid w:val="00562D17"/>
    <w:rsid w:val="00571D9F"/>
    <w:rsid w:val="00573D26"/>
    <w:rsid w:val="0058423C"/>
    <w:rsid w:val="00584B03"/>
    <w:rsid w:val="005877B6"/>
    <w:rsid w:val="00595BF0"/>
    <w:rsid w:val="005A0527"/>
    <w:rsid w:val="005A3E9C"/>
    <w:rsid w:val="005B0065"/>
    <w:rsid w:val="005B07C4"/>
    <w:rsid w:val="005B6DF2"/>
    <w:rsid w:val="005C39AB"/>
    <w:rsid w:val="005C65E7"/>
    <w:rsid w:val="005D2297"/>
    <w:rsid w:val="005D34C3"/>
    <w:rsid w:val="005D6B44"/>
    <w:rsid w:val="005E6B21"/>
    <w:rsid w:val="005F4FC2"/>
    <w:rsid w:val="005F7405"/>
    <w:rsid w:val="00600BD0"/>
    <w:rsid w:val="006037B8"/>
    <w:rsid w:val="00606B80"/>
    <w:rsid w:val="0061228B"/>
    <w:rsid w:val="006143F6"/>
    <w:rsid w:val="00614AEA"/>
    <w:rsid w:val="006152B4"/>
    <w:rsid w:val="00626A92"/>
    <w:rsid w:val="00626A98"/>
    <w:rsid w:val="00630A15"/>
    <w:rsid w:val="006332E0"/>
    <w:rsid w:val="00634D43"/>
    <w:rsid w:val="0063566B"/>
    <w:rsid w:val="00636382"/>
    <w:rsid w:val="006422CC"/>
    <w:rsid w:val="00646C91"/>
    <w:rsid w:val="006533DF"/>
    <w:rsid w:val="006547CB"/>
    <w:rsid w:val="006549E0"/>
    <w:rsid w:val="0065520D"/>
    <w:rsid w:val="006621B3"/>
    <w:rsid w:val="00677DCC"/>
    <w:rsid w:val="0068497D"/>
    <w:rsid w:val="00685150"/>
    <w:rsid w:val="00686B4E"/>
    <w:rsid w:val="0068777F"/>
    <w:rsid w:val="006906CF"/>
    <w:rsid w:val="00695A8D"/>
    <w:rsid w:val="006967FA"/>
    <w:rsid w:val="006A57BF"/>
    <w:rsid w:val="006A7E24"/>
    <w:rsid w:val="006D3ED4"/>
    <w:rsid w:val="006E3E30"/>
    <w:rsid w:val="006E5650"/>
    <w:rsid w:val="006F0C8F"/>
    <w:rsid w:val="006F12B9"/>
    <w:rsid w:val="006F5350"/>
    <w:rsid w:val="00700277"/>
    <w:rsid w:val="00710012"/>
    <w:rsid w:val="00710079"/>
    <w:rsid w:val="007127EC"/>
    <w:rsid w:val="0071677F"/>
    <w:rsid w:val="007409B0"/>
    <w:rsid w:val="00741E14"/>
    <w:rsid w:val="0075272F"/>
    <w:rsid w:val="00753B0E"/>
    <w:rsid w:val="00755EC2"/>
    <w:rsid w:val="007658BC"/>
    <w:rsid w:val="007718BB"/>
    <w:rsid w:val="00775E55"/>
    <w:rsid w:val="00782C5E"/>
    <w:rsid w:val="00783696"/>
    <w:rsid w:val="0078565E"/>
    <w:rsid w:val="00791246"/>
    <w:rsid w:val="007943D4"/>
    <w:rsid w:val="00797991"/>
    <w:rsid w:val="007A378C"/>
    <w:rsid w:val="007A4AFA"/>
    <w:rsid w:val="007A4FB2"/>
    <w:rsid w:val="007B2228"/>
    <w:rsid w:val="007B3FEA"/>
    <w:rsid w:val="007B62EF"/>
    <w:rsid w:val="007C783A"/>
    <w:rsid w:val="007C7CE8"/>
    <w:rsid w:val="007D4E1B"/>
    <w:rsid w:val="007D55EA"/>
    <w:rsid w:val="007D68C5"/>
    <w:rsid w:val="007E1C7E"/>
    <w:rsid w:val="007E338F"/>
    <w:rsid w:val="007E514E"/>
    <w:rsid w:val="007F2591"/>
    <w:rsid w:val="007F5C80"/>
    <w:rsid w:val="00802819"/>
    <w:rsid w:val="0080624B"/>
    <w:rsid w:val="0081267C"/>
    <w:rsid w:val="008209B4"/>
    <w:rsid w:val="008211B2"/>
    <w:rsid w:val="00822F84"/>
    <w:rsid w:val="00831F97"/>
    <w:rsid w:val="008355F5"/>
    <w:rsid w:val="0084086B"/>
    <w:rsid w:val="00845921"/>
    <w:rsid w:val="00850767"/>
    <w:rsid w:val="00850F03"/>
    <w:rsid w:val="00851EC2"/>
    <w:rsid w:val="00853918"/>
    <w:rsid w:val="0085521A"/>
    <w:rsid w:val="00857CE7"/>
    <w:rsid w:val="0086025D"/>
    <w:rsid w:val="00861108"/>
    <w:rsid w:val="008717C7"/>
    <w:rsid w:val="0087237E"/>
    <w:rsid w:val="00872E83"/>
    <w:rsid w:val="00877C0F"/>
    <w:rsid w:val="00886ADC"/>
    <w:rsid w:val="00887BCA"/>
    <w:rsid w:val="0089579E"/>
    <w:rsid w:val="00896DBA"/>
    <w:rsid w:val="008A3099"/>
    <w:rsid w:val="008B1726"/>
    <w:rsid w:val="008B4220"/>
    <w:rsid w:val="008C257D"/>
    <w:rsid w:val="008D0136"/>
    <w:rsid w:val="008D4DE0"/>
    <w:rsid w:val="008D7258"/>
    <w:rsid w:val="008E080D"/>
    <w:rsid w:val="008E3FEF"/>
    <w:rsid w:val="008E4435"/>
    <w:rsid w:val="008E6FBB"/>
    <w:rsid w:val="008F2044"/>
    <w:rsid w:val="008F5EEC"/>
    <w:rsid w:val="008F68C3"/>
    <w:rsid w:val="008F770A"/>
    <w:rsid w:val="009028B1"/>
    <w:rsid w:val="00902BB4"/>
    <w:rsid w:val="009042F2"/>
    <w:rsid w:val="00904EC8"/>
    <w:rsid w:val="0091505E"/>
    <w:rsid w:val="0092490C"/>
    <w:rsid w:val="009267D7"/>
    <w:rsid w:val="009312E2"/>
    <w:rsid w:val="009339FD"/>
    <w:rsid w:val="009425CF"/>
    <w:rsid w:val="009436EA"/>
    <w:rsid w:val="00950FBB"/>
    <w:rsid w:val="009516FC"/>
    <w:rsid w:val="00951A09"/>
    <w:rsid w:val="00953540"/>
    <w:rsid w:val="00954501"/>
    <w:rsid w:val="00955671"/>
    <w:rsid w:val="00956AE9"/>
    <w:rsid w:val="009654BD"/>
    <w:rsid w:val="00965DA2"/>
    <w:rsid w:val="00977101"/>
    <w:rsid w:val="00980A3C"/>
    <w:rsid w:val="00981872"/>
    <w:rsid w:val="009821AC"/>
    <w:rsid w:val="009828F5"/>
    <w:rsid w:val="009838FA"/>
    <w:rsid w:val="00990FD1"/>
    <w:rsid w:val="009A01BB"/>
    <w:rsid w:val="009A0C5D"/>
    <w:rsid w:val="009A26F3"/>
    <w:rsid w:val="009A3888"/>
    <w:rsid w:val="009A4B28"/>
    <w:rsid w:val="009A53D7"/>
    <w:rsid w:val="009B297D"/>
    <w:rsid w:val="009B74E7"/>
    <w:rsid w:val="009C02F7"/>
    <w:rsid w:val="009C1C93"/>
    <w:rsid w:val="009C1DE7"/>
    <w:rsid w:val="009D4871"/>
    <w:rsid w:val="009D74FA"/>
    <w:rsid w:val="009E21BF"/>
    <w:rsid w:val="009F12CF"/>
    <w:rsid w:val="00A027E3"/>
    <w:rsid w:val="00A0458C"/>
    <w:rsid w:val="00A04816"/>
    <w:rsid w:val="00A0569E"/>
    <w:rsid w:val="00A11581"/>
    <w:rsid w:val="00A176E3"/>
    <w:rsid w:val="00A2495B"/>
    <w:rsid w:val="00A24FF9"/>
    <w:rsid w:val="00A27C5C"/>
    <w:rsid w:val="00A430A6"/>
    <w:rsid w:val="00A4338E"/>
    <w:rsid w:val="00A44779"/>
    <w:rsid w:val="00A46279"/>
    <w:rsid w:val="00A46552"/>
    <w:rsid w:val="00A504C0"/>
    <w:rsid w:val="00A55DA5"/>
    <w:rsid w:val="00A570B7"/>
    <w:rsid w:val="00A63A3F"/>
    <w:rsid w:val="00A63CB7"/>
    <w:rsid w:val="00A72F99"/>
    <w:rsid w:val="00A76E5D"/>
    <w:rsid w:val="00A82937"/>
    <w:rsid w:val="00A82E68"/>
    <w:rsid w:val="00A8492C"/>
    <w:rsid w:val="00A84EEA"/>
    <w:rsid w:val="00A93059"/>
    <w:rsid w:val="00AA0AD1"/>
    <w:rsid w:val="00AA38BA"/>
    <w:rsid w:val="00AB25E2"/>
    <w:rsid w:val="00AC1037"/>
    <w:rsid w:val="00AC7A67"/>
    <w:rsid w:val="00AD3CAC"/>
    <w:rsid w:val="00AE0DA2"/>
    <w:rsid w:val="00AE34E6"/>
    <w:rsid w:val="00AE56D1"/>
    <w:rsid w:val="00AE7BC3"/>
    <w:rsid w:val="00AE7C0A"/>
    <w:rsid w:val="00AF1893"/>
    <w:rsid w:val="00AF387D"/>
    <w:rsid w:val="00B0044B"/>
    <w:rsid w:val="00B015D9"/>
    <w:rsid w:val="00B14F6D"/>
    <w:rsid w:val="00B2595D"/>
    <w:rsid w:val="00B25C4D"/>
    <w:rsid w:val="00B347DF"/>
    <w:rsid w:val="00B37AF2"/>
    <w:rsid w:val="00B428FB"/>
    <w:rsid w:val="00B43C92"/>
    <w:rsid w:val="00B47E8B"/>
    <w:rsid w:val="00B53044"/>
    <w:rsid w:val="00B6726C"/>
    <w:rsid w:val="00B72D12"/>
    <w:rsid w:val="00B77557"/>
    <w:rsid w:val="00B818FF"/>
    <w:rsid w:val="00B915EF"/>
    <w:rsid w:val="00B954B4"/>
    <w:rsid w:val="00BB0165"/>
    <w:rsid w:val="00BB42E5"/>
    <w:rsid w:val="00BB4ED9"/>
    <w:rsid w:val="00BC4D9E"/>
    <w:rsid w:val="00BC5731"/>
    <w:rsid w:val="00BC7037"/>
    <w:rsid w:val="00BE0C8A"/>
    <w:rsid w:val="00BE4CAD"/>
    <w:rsid w:val="00BF022A"/>
    <w:rsid w:val="00BF2B50"/>
    <w:rsid w:val="00BF3471"/>
    <w:rsid w:val="00BF797F"/>
    <w:rsid w:val="00BF7CAC"/>
    <w:rsid w:val="00C05111"/>
    <w:rsid w:val="00C05ACC"/>
    <w:rsid w:val="00C063CE"/>
    <w:rsid w:val="00C12475"/>
    <w:rsid w:val="00C14A95"/>
    <w:rsid w:val="00C162C7"/>
    <w:rsid w:val="00C36A4F"/>
    <w:rsid w:val="00C45858"/>
    <w:rsid w:val="00C50A5B"/>
    <w:rsid w:val="00C528E6"/>
    <w:rsid w:val="00C53002"/>
    <w:rsid w:val="00C55061"/>
    <w:rsid w:val="00C60E3B"/>
    <w:rsid w:val="00C61ECA"/>
    <w:rsid w:val="00C63780"/>
    <w:rsid w:val="00C64818"/>
    <w:rsid w:val="00C67A6A"/>
    <w:rsid w:val="00C73D39"/>
    <w:rsid w:val="00C73DFA"/>
    <w:rsid w:val="00C76952"/>
    <w:rsid w:val="00C8449C"/>
    <w:rsid w:val="00C923D6"/>
    <w:rsid w:val="00C92A6C"/>
    <w:rsid w:val="00C94E51"/>
    <w:rsid w:val="00C96234"/>
    <w:rsid w:val="00CA313E"/>
    <w:rsid w:val="00CB1814"/>
    <w:rsid w:val="00CB494C"/>
    <w:rsid w:val="00CB78D2"/>
    <w:rsid w:val="00CC0F39"/>
    <w:rsid w:val="00CC1A9D"/>
    <w:rsid w:val="00CD5188"/>
    <w:rsid w:val="00CD6713"/>
    <w:rsid w:val="00CE1493"/>
    <w:rsid w:val="00CE2C0D"/>
    <w:rsid w:val="00CE6433"/>
    <w:rsid w:val="00CF1276"/>
    <w:rsid w:val="00CF1F85"/>
    <w:rsid w:val="00CF66FA"/>
    <w:rsid w:val="00CF7DA7"/>
    <w:rsid w:val="00D00222"/>
    <w:rsid w:val="00D00339"/>
    <w:rsid w:val="00D006AD"/>
    <w:rsid w:val="00D016C4"/>
    <w:rsid w:val="00D04A1D"/>
    <w:rsid w:val="00D06256"/>
    <w:rsid w:val="00D1011B"/>
    <w:rsid w:val="00D13041"/>
    <w:rsid w:val="00D148C9"/>
    <w:rsid w:val="00D1563D"/>
    <w:rsid w:val="00D21EBC"/>
    <w:rsid w:val="00D22304"/>
    <w:rsid w:val="00D26623"/>
    <w:rsid w:val="00D26FA4"/>
    <w:rsid w:val="00D30722"/>
    <w:rsid w:val="00D3153D"/>
    <w:rsid w:val="00D33967"/>
    <w:rsid w:val="00D35AB4"/>
    <w:rsid w:val="00D447B8"/>
    <w:rsid w:val="00D467C5"/>
    <w:rsid w:val="00D469C5"/>
    <w:rsid w:val="00D47092"/>
    <w:rsid w:val="00D54DA2"/>
    <w:rsid w:val="00D55185"/>
    <w:rsid w:val="00D61382"/>
    <w:rsid w:val="00D613E6"/>
    <w:rsid w:val="00D6386D"/>
    <w:rsid w:val="00D65FB5"/>
    <w:rsid w:val="00D6716E"/>
    <w:rsid w:val="00D717A5"/>
    <w:rsid w:val="00D81841"/>
    <w:rsid w:val="00D908B9"/>
    <w:rsid w:val="00D90F48"/>
    <w:rsid w:val="00D9144C"/>
    <w:rsid w:val="00D93EC4"/>
    <w:rsid w:val="00D93F63"/>
    <w:rsid w:val="00D94EBE"/>
    <w:rsid w:val="00D961C8"/>
    <w:rsid w:val="00D97145"/>
    <w:rsid w:val="00DA2A92"/>
    <w:rsid w:val="00DA2D92"/>
    <w:rsid w:val="00DA71E8"/>
    <w:rsid w:val="00DB30B9"/>
    <w:rsid w:val="00DB5350"/>
    <w:rsid w:val="00DB590D"/>
    <w:rsid w:val="00DB6516"/>
    <w:rsid w:val="00DC0032"/>
    <w:rsid w:val="00DC2272"/>
    <w:rsid w:val="00DC5D30"/>
    <w:rsid w:val="00DE01FA"/>
    <w:rsid w:val="00DE54D1"/>
    <w:rsid w:val="00DF061E"/>
    <w:rsid w:val="00DF62AD"/>
    <w:rsid w:val="00E00F4B"/>
    <w:rsid w:val="00E02BFC"/>
    <w:rsid w:val="00E13A48"/>
    <w:rsid w:val="00E13D75"/>
    <w:rsid w:val="00E15EC9"/>
    <w:rsid w:val="00E22E0F"/>
    <w:rsid w:val="00E26F23"/>
    <w:rsid w:val="00E35555"/>
    <w:rsid w:val="00E35784"/>
    <w:rsid w:val="00E4152A"/>
    <w:rsid w:val="00E4302C"/>
    <w:rsid w:val="00E438A6"/>
    <w:rsid w:val="00E45535"/>
    <w:rsid w:val="00E52B6D"/>
    <w:rsid w:val="00E531B5"/>
    <w:rsid w:val="00E57054"/>
    <w:rsid w:val="00E61CE9"/>
    <w:rsid w:val="00E61DC0"/>
    <w:rsid w:val="00E6576E"/>
    <w:rsid w:val="00E66B3E"/>
    <w:rsid w:val="00E66C30"/>
    <w:rsid w:val="00E8368D"/>
    <w:rsid w:val="00E84C10"/>
    <w:rsid w:val="00E852EC"/>
    <w:rsid w:val="00E93403"/>
    <w:rsid w:val="00E97575"/>
    <w:rsid w:val="00EA43DB"/>
    <w:rsid w:val="00EA5EE3"/>
    <w:rsid w:val="00EB2A60"/>
    <w:rsid w:val="00EB6120"/>
    <w:rsid w:val="00ED09C8"/>
    <w:rsid w:val="00ED23D5"/>
    <w:rsid w:val="00ED3609"/>
    <w:rsid w:val="00ED50B0"/>
    <w:rsid w:val="00ED5151"/>
    <w:rsid w:val="00ED68DE"/>
    <w:rsid w:val="00ED6DB3"/>
    <w:rsid w:val="00ED7422"/>
    <w:rsid w:val="00ED7C20"/>
    <w:rsid w:val="00EE20EB"/>
    <w:rsid w:val="00EE4743"/>
    <w:rsid w:val="00EE4A7A"/>
    <w:rsid w:val="00EE5C6F"/>
    <w:rsid w:val="00EE68FD"/>
    <w:rsid w:val="00EE7A25"/>
    <w:rsid w:val="00EE7F88"/>
    <w:rsid w:val="00EF0E6F"/>
    <w:rsid w:val="00EF54A9"/>
    <w:rsid w:val="00F02E6C"/>
    <w:rsid w:val="00F02EA4"/>
    <w:rsid w:val="00F1409D"/>
    <w:rsid w:val="00F17909"/>
    <w:rsid w:val="00F24BC1"/>
    <w:rsid w:val="00F33CDA"/>
    <w:rsid w:val="00F417CD"/>
    <w:rsid w:val="00F4236C"/>
    <w:rsid w:val="00F52B44"/>
    <w:rsid w:val="00F5471F"/>
    <w:rsid w:val="00F55285"/>
    <w:rsid w:val="00F80747"/>
    <w:rsid w:val="00F80CDF"/>
    <w:rsid w:val="00F83F58"/>
    <w:rsid w:val="00F84B31"/>
    <w:rsid w:val="00F900FF"/>
    <w:rsid w:val="00F9364E"/>
    <w:rsid w:val="00F978C9"/>
    <w:rsid w:val="00FA13FA"/>
    <w:rsid w:val="00FA4FFB"/>
    <w:rsid w:val="00FB05FC"/>
    <w:rsid w:val="00FB0C9B"/>
    <w:rsid w:val="00FB152B"/>
    <w:rsid w:val="00FB63A7"/>
    <w:rsid w:val="00FC3EE8"/>
    <w:rsid w:val="00FC44C0"/>
    <w:rsid w:val="00FC7B96"/>
    <w:rsid w:val="00FC7EE4"/>
    <w:rsid w:val="00FE6A29"/>
    <w:rsid w:val="00FF2879"/>
    <w:rsid w:val="00FF348D"/>
    <w:rsid w:val="00FF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30ABC9"/>
  <w15:docId w15:val="{E152EA3A-96CA-4327-9B90-321BCDA5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I,II,III,Section,H1,1,h1,Header 1,level 1,Level 1 Head,Rozdzia3,ImieNazwisko,ImieNazwisko1,Rozdział,Appendix 1,Chapterh1,CCBS,Level 1 Topic Heading,h1 chapter heading,Heading 11,Chapter Headline,Main Section,Section Heading,Header 1st Page"/>
    <w:basedOn w:val="Normalny"/>
    <w:next w:val="Normalny"/>
    <w:link w:val="Nagwek1Znak"/>
    <w:qFormat/>
    <w:rsid w:val="00377149"/>
    <w:pPr>
      <w:keepNext/>
      <w:keepLines/>
      <w:spacing w:before="240" w:after="0"/>
      <w:outlineLvl w:val="0"/>
    </w:pPr>
    <w:rPr>
      <w:rFonts w:asciiTheme="majorHAnsi" w:eastAsiaTheme="majorEastAsia" w:hAnsiTheme="majorHAnsi" w:cstheme="majorBidi"/>
      <w:b/>
      <w:color w:val="2F5496" w:themeColor="accent1" w:themeShade="BF"/>
      <w:sz w:val="28"/>
      <w:szCs w:val="32"/>
    </w:rPr>
  </w:style>
  <w:style w:type="paragraph" w:styleId="Nagwek2">
    <w:name w:val="heading 2"/>
    <w:basedOn w:val="Normalny"/>
    <w:next w:val="Normalny"/>
    <w:link w:val="Nagwek2Znak"/>
    <w:qFormat/>
    <w:rsid w:val="00CE2C0D"/>
    <w:pPr>
      <w:keepNext/>
      <w:tabs>
        <w:tab w:val="num" w:pos="510"/>
      </w:tabs>
      <w:autoSpaceDE w:val="0"/>
      <w:autoSpaceDN w:val="0"/>
      <w:spacing w:before="90" w:after="240" w:line="380" w:lineRule="atLeast"/>
      <w:ind w:left="510" w:hanging="283"/>
      <w:jc w:val="both"/>
      <w:outlineLvl w:val="1"/>
    </w:pPr>
    <w:rPr>
      <w:rFonts w:ascii="Calibri" w:eastAsia="Times New Roman" w:hAnsi="Calibri" w:cs="Times New Roman"/>
      <w:b/>
      <w:caps/>
      <w:w w:val="89"/>
      <w:sz w:val="27"/>
      <w:szCs w:val="40"/>
      <w:lang w:eastAsia="pl-PL"/>
    </w:rPr>
  </w:style>
  <w:style w:type="paragraph" w:styleId="Nagwek5">
    <w:name w:val="heading 5"/>
    <w:basedOn w:val="Normalny"/>
    <w:next w:val="Normalny"/>
    <w:link w:val="Nagwek5Znak"/>
    <w:qFormat/>
    <w:rsid w:val="00D26FA4"/>
    <w:pPr>
      <w:keepNext/>
      <w:spacing w:after="0" w:line="240" w:lineRule="auto"/>
      <w:jc w:val="center"/>
      <w:outlineLvl w:val="4"/>
    </w:pPr>
    <w:rPr>
      <w:rFonts w:ascii="Arial" w:eastAsia="Times New Roman" w:hAnsi="Arial" w:cs="Times New Roman"/>
      <w:b/>
      <w:sz w:val="28"/>
      <w:lang w:eastAsia="pl-PL"/>
    </w:rPr>
  </w:style>
  <w:style w:type="paragraph" w:styleId="Nagwek8">
    <w:name w:val="heading 8"/>
    <w:basedOn w:val="Normalny"/>
    <w:next w:val="Normalny"/>
    <w:link w:val="Nagwek8Znak"/>
    <w:uiPriority w:val="9"/>
    <w:semiHidden/>
    <w:unhideWhenUsed/>
    <w:qFormat/>
    <w:rsid w:val="00D0625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D26FA4"/>
    <w:rPr>
      <w:rFonts w:ascii="Arial" w:eastAsia="Times New Roman" w:hAnsi="Arial" w:cs="Times New Roman"/>
      <w:b/>
      <w:sz w:val="28"/>
      <w:lang w:eastAsia="pl-PL"/>
    </w:rPr>
  </w:style>
  <w:style w:type="paragraph" w:styleId="Nagwek">
    <w:name w:val="header"/>
    <w:basedOn w:val="Normalny"/>
    <w:link w:val="NagwekZnak"/>
    <w:uiPriority w:val="99"/>
    <w:unhideWhenUsed/>
    <w:rsid w:val="00D26F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6FA4"/>
  </w:style>
  <w:style w:type="paragraph" w:styleId="Stopka">
    <w:name w:val="footer"/>
    <w:basedOn w:val="Normalny"/>
    <w:link w:val="StopkaZnak"/>
    <w:uiPriority w:val="99"/>
    <w:unhideWhenUsed/>
    <w:rsid w:val="00D26F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6FA4"/>
  </w:style>
  <w:style w:type="character" w:customStyle="1" w:styleId="Nagwek1Znak">
    <w:name w:val="Nagłówek 1 Znak"/>
    <w:aliases w:val="- I Znak,II Znak,III Znak,Section Znak,H1 Znak,1 Znak,h1 Znak,Header 1 Znak,level 1 Znak,Level 1 Head Znak,Rozdzia3 Znak,ImieNazwisko Znak,ImieNazwisko1 Znak,Rozdział Znak,Appendix 1 Znak,Chapterh1 Znak,CCBS Znak,h1 chapter heading Znak"/>
    <w:basedOn w:val="Domylnaczcionkaakapitu"/>
    <w:link w:val="Nagwek1"/>
    <w:uiPriority w:val="9"/>
    <w:rsid w:val="00377149"/>
    <w:rPr>
      <w:rFonts w:asciiTheme="majorHAnsi" w:eastAsiaTheme="majorEastAsia" w:hAnsiTheme="majorHAnsi" w:cstheme="majorBidi"/>
      <w:b/>
      <w:color w:val="2F5496" w:themeColor="accent1" w:themeShade="BF"/>
      <w:sz w:val="28"/>
      <w:szCs w:val="32"/>
    </w:rPr>
  </w:style>
  <w:style w:type="paragraph" w:styleId="Nagwekspisutreci">
    <w:name w:val="TOC Heading"/>
    <w:basedOn w:val="Nagwek1"/>
    <w:next w:val="Normalny"/>
    <w:uiPriority w:val="39"/>
    <w:unhideWhenUsed/>
    <w:qFormat/>
    <w:rsid w:val="00D26FA4"/>
    <w:pPr>
      <w:outlineLvl w:val="9"/>
    </w:pPr>
    <w:rPr>
      <w:lang w:eastAsia="pl-PL"/>
    </w:rPr>
  </w:style>
  <w:style w:type="paragraph" w:styleId="Tekstpodstawowy3">
    <w:name w:val="Body Text 3"/>
    <w:basedOn w:val="Normalny"/>
    <w:link w:val="Tekstpodstawowy3Znak"/>
    <w:semiHidden/>
    <w:rsid w:val="00D26FA4"/>
    <w:pPr>
      <w:spacing w:after="0" w:line="240" w:lineRule="auto"/>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D26FA4"/>
    <w:rPr>
      <w:rFonts w:ascii="Times New Roman" w:eastAsia="Times New Roman" w:hAnsi="Times New Roman" w:cs="Times New Roman"/>
      <w:sz w:val="24"/>
      <w:lang w:val="x-none" w:eastAsia="x-none"/>
    </w:rPr>
  </w:style>
  <w:style w:type="character" w:styleId="Hipercze">
    <w:name w:val="Hyperlink"/>
    <w:uiPriority w:val="99"/>
    <w:rsid w:val="009A4B28"/>
    <w:rPr>
      <w:color w:val="0000FF"/>
      <w:u w:val="single"/>
    </w:rPr>
  </w:style>
  <w:style w:type="paragraph" w:styleId="Akapitzlist">
    <w:name w:val="List Paragraph"/>
    <w:aliases w:val="CW_Lista,Akapit z listą3,Akapit z listą31,Odstavec,Numerowanie,List Paragraph,maz_wyliczenie,opis dzialania,K-P_odwolanie,A_wyliczenie,Akapit z listą 1,L1"/>
    <w:basedOn w:val="Normalny"/>
    <w:link w:val="AkapitzlistZnak"/>
    <w:qFormat/>
    <w:rsid w:val="009A4B28"/>
    <w:pPr>
      <w:ind w:left="720"/>
      <w:contextualSpacing/>
    </w:pPr>
  </w:style>
  <w:style w:type="paragraph" w:styleId="Spistreci1">
    <w:name w:val="toc 1"/>
    <w:basedOn w:val="Normalny"/>
    <w:next w:val="Normalny"/>
    <w:autoRedefine/>
    <w:uiPriority w:val="39"/>
    <w:unhideWhenUsed/>
    <w:rsid w:val="00DB5350"/>
    <w:pPr>
      <w:tabs>
        <w:tab w:val="left" w:pos="284"/>
        <w:tab w:val="right" w:leader="dot" w:pos="9062"/>
      </w:tabs>
      <w:spacing w:after="100" w:line="240" w:lineRule="auto"/>
    </w:pPr>
  </w:style>
  <w:style w:type="character" w:styleId="Odwoaniedokomentarza">
    <w:name w:val="annotation reference"/>
    <w:basedOn w:val="Domylnaczcionkaakapitu"/>
    <w:uiPriority w:val="99"/>
    <w:semiHidden/>
    <w:unhideWhenUsed/>
    <w:rsid w:val="007D4E1B"/>
    <w:rPr>
      <w:sz w:val="16"/>
      <w:szCs w:val="16"/>
    </w:rPr>
  </w:style>
  <w:style w:type="paragraph" w:styleId="Tekstkomentarza">
    <w:name w:val="annotation text"/>
    <w:basedOn w:val="Normalny"/>
    <w:link w:val="TekstkomentarzaZnak"/>
    <w:uiPriority w:val="99"/>
    <w:semiHidden/>
    <w:unhideWhenUsed/>
    <w:rsid w:val="007D4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D4E1B"/>
    <w:rPr>
      <w:sz w:val="20"/>
      <w:szCs w:val="20"/>
    </w:rPr>
  </w:style>
  <w:style w:type="paragraph" w:styleId="Tematkomentarza">
    <w:name w:val="annotation subject"/>
    <w:basedOn w:val="Tekstkomentarza"/>
    <w:next w:val="Tekstkomentarza"/>
    <w:link w:val="TematkomentarzaZnak"/>
    <w:uiPriority w:val="99"/>
    <w:semiHidden/>
    <w:unhideWhenUsed/>
    <w:rsid w:val="007D4E1B"/>
    <w:rPr>
      <w:b/>
      <w:bCs/>
    </w:rPr>
  </w:style>
  <w:style w:type="character" w:customStyle="1" w:styleId="TematkomentarzaZnak">
    <w:name w:val="Temat komentarza Znak"/>
    <w:basedOn w:val="TekstkomentarzaZnak"/>
    <w:link w:val="Tematkomentarza"/>
    <w:uiPriority w:val="99"/>
    <w:semiHidden/>
    <w:rsid w:val="007D4E1B"/>
    <w:rPr>
      <w:b/>
      <w:bCs/>
      <w:sz w:val="20"/>
      <w:szCs w:val="20"/>
    </w:rPr>
  </w:style>
  <w:style w:type="paragraph" w:styleId="Tekstdymka">
    <w:name w:val="Balloon Text"/>
    <w:basedOn w:val="Normalny"/>
    <w:link w:val="TekstdymkaZnak"/>
    <w:uiPriority w:val="99"/>
    <w:semiHidden/>
    <w:unhideWhenUsed/>
    <w:rsid w:val="007D4E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E1B"/>
    <w:rPr>
      <w:rFonts w:ascii="Segoe UI" w:hAnsi="Segoe UI" w:cs="Segoe UI"/>
      <w:sz w:val="18"/>
      <w:szCs w:val="18"/>
    </w:rPr>
  </w:style>
  <w:style w:type="character" w:customStyle="1" w:styleId="Wzmianka1">
    <w:name w:val="Wzmianka1"/>
    <w:basedOn w:val="Domylnaczcionkaakapitu"/>
    <w:uiPriority w:val="99"/>
    <w:semiHidden/>
    <w:unhideWhenUsed/>
    <w:rsid w:val="00896DBA"/>
    <w:rPr>
      <w:color w:val="2B579A"/>
      <w:shd w:val="clear" w:color="auto" w:fill="E6E6E6"/>
    </w:rPr>
  </w:style>
  <w:style w:type="character" w:customStyle="1" w:styleId="alb">
    <w:name w:val="a_lb"/>
    <w:rsid w:val="00562D17"/>
  </w:style>
  <w:style w:type="character" w:customStyle="1" w:styleId="fn-ref">
    <w:name w:val="fn-ref"/>
    <w:basedOn w:val="Domylnaczcionkaakapitu"/>
    <w:rsid w:val="0030152B"/>
  </w:style>
  <w:style w:type="table" w:styleId="Tabela-Siatka">
    <w:name w:val="Table Grid"/>
    <w:basedOn w:val="Standardowy"/>
    <w:uiPriority w:val="39"/>
    <w:rsid w:val="0030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2E79F9"/>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lang w:eastAsia="pl-PL"/>
    </w:rPr>
  </w:style>
  <w:style w:type="paragraph" w:customStyle="1" w:styleId="Default">
    <w:name w:val="Default"/>
    <w:rsid w:val="00E4302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2955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557F"/>
    <w:rPr>
      <w:sz w:val="20"/>
      <w:szCs w:val="20"/>
    </w:rPr>
  </w:style>
  <w:style w:type="character" w:styleId="Odwoanieprzypisudolnego">
    <w:name w:val="footnote reference"/>
    <w:basedOn w:val="Domylnaczcionkaakapitu"/>
    <w:uiPriority w:val="99"/>
    <w:semiHidden/>
    <w:unhideWhenUsed/>
    <w:rsid w:val="0029557F"/>
    <w:rPr>
      <w:vertAlign w:val="superscript"/>
    </w:rPr>
  </w:style>
  <w:style w:type="numbering" w:customStyle="1" w:styleId="Styl1">
    <w:name w:val="Styl1"/>
    <w:uiPriority w:val="99"/>
    <w:rsid w:val="00F1409D"/>
    <w:pPr>
      <w:numPr>
        <w:numId w:val="28"/>
      </w:numPr>
    </w:pPr>
  </w:style>
  <w:style w:type="character" w:customStyle="1" w:styleId="Nierozpoznanawzmianka1">
    <w:name w:val="Nierozpoznana wzmianka1"/>
    <w:basedOn w:val="Domylnaczcionkaakapitu"/>
    <w:uiPriority w:val="99"/>
    <w:semiHidden/>
    <w:unhideWhenUsed/>
    <w:rsid w:val="00710012"/>
    <w:rPr>
      <w:color w:val="808080"/>
      <w:shd w:val="clear" w:color="auto" w:fill="E6E6E6"/>
    </w:rPr>
  </w:style>
  <w:style w:type="paragraph" w:styleId="Tekstpodstawowy">
    <w:name w:val="Body Text"/>
    <w:basedOn w:val="Normalny"/>
    <w:link w:val="TekstpodstawowyZnak"/>
    <w:uiPriority w:val="99"/>
    <w:unhideWhenUsed/>
    <w:rsid w:val="009A3888"/>
    <w:pPr>
      <w:spacing w:after="120"/>
    </w:pPr>
  </w:style>
  <w:style w:type="character" w:customStyle="1" w:styleId="TekstpodstawowyZnak">
    <w:name w:val="Tekst podstawowy Znak"/>
    <w:basedOn w:val="Domylnaczcionkaakapitu"/>
    <w:link w:val="Tekstpodstawowy"/>
    <w:uiPriority w:val="99"/>
    <w:rsid w:val="009A3888"/>
  </w:style>
  <w:style w:type="character" w:customStyle="1" w:styleId="FontStyle111">
    <w:name w:val="Font Style111"/>
    <w:rsid w:val="003725D8"/>
    <w:rPr>
      <w:rFonts w:ascii="Arial" w:hAnsi="Arial" w:cs="Arial"/>
      <w:color w:val="000000"/>
      <w:sz w:val="18"/>
      <w:szCs w:val="18"/>
    </w:rPr>
  </w:style>
  <w:style w:type="character" w:customStyle="1" w:styleId="Nierozpoznanawzmianka2">
    <w:name w:val="Nierozpoznana wzmianka2"/>
    <w:basedOn w:val="Domylnaczcionkaakapitu"/>
    <w:uiPriority w:val="99"/>
    <w:semiHidden/>
    <w:unhideWhenUsed/>
    <w:rsid w:val="00850767"/>
    <w:rPr>
      <w:color w:val="808080"/>
      <w:shd w:val="clear" w:color="auto" w:fill="E6E6E6"/>
    </w:rPr>
  </w:style>
  <w:style w:type="character" w:customStyle="1" w:styleId="Nagwek8Znak">
    <w:name w:val="Nagłówek 8 Znak"/>
    <w:basedOn w:val="Domylnaczcionkaakapitu"/>
    <w:link w:val="Nagwek8"/>
    <w:rsid w:val="00D06256"/>
    <w:rPr>
      <w:rFonts w:asciiTheme="majorHAnsi" w:eastAsiaTheme="majorEastAsia" w:hAnsiTheme="majorHAnsi" w:cstheme="majorBidi"/>
      <w:color w:val="272727" w:themeColor="text1" w:themeTint="D8"/>
      <w:sz w:val="21"/>
      <w:szCs w:val="21"/>
    </w:rPr>
  </w:style>
  <w:style w:type="character" w:customStyle="1" w:styleId="Nagwek2Znak">
    <w:name w:val="Nagłówek 2 Znak"/>
    <w:basedOn w:val="Domylnaczcionkaakapitu"/>
    <w:link w:val="Nagwek2"/>
    <w:rsid w:val="00CE2C0D"/>
    <w:rPr>
      <w:rFonts w:ascii="Calibri" w:eastAsia="Times New Roman" w:hAnsi="Calibri" w:cs="Times New Roman"/>
      <w:b/>
      <w:caps/>
      <w:w w:val="89"/>
      <w:sz w:val="27"/>
      <w:szCs w:val="40"/>
      <w:lang w:eastAsia="pl-PL"/>
    </w:rPr>
  </w:style>
  <w:style w:type="paragraph" w:styleId="Lista2">
    <w:name w:val="List 2"/>
    <w:basedOn w:val="Normalny"/>
    <w:rsid w:val="00CE2C0D"/>
    <w:pPr>
      <w:tabs>
        <w:tab w:val="num" w:pos="1361"/>
        <w:tab w:val="right" w:leader="dot" w:pos="9639"/>
      </w:tabs>
      <w:autoSpaceDE w:val="0"/>
      <w:autoSpaceDN w:val="0"/>
      <w:spacing w:before="90" w:after="120" w:line="380" w:lineRule="atLeast"/>
      <w:ind w:left="1361" w:hanging="114"/>
      <w:jc w:val="both"/>
    </w:pPr>
    <w:rPr>
      <w:rFonts w:ascii="Calibri" w:eastAsia="Times New Roman" w:hAnsi="Calibri" w:cs="Times New Roman"/>
      <w:w w:val="89"/>
      <w:sz w:val="25"/>
      <w:szCs w:val="40"/>
      <w:lang w:eastAsia="pl-PL"/>
    </w:rPr>
  </w:style>
  <w:style w:type="paragraph" w:styleId="Lista">
    <w:name w:val="List"/>
    <w:basedOn w:val="Normalny"/>
    <w:rsid w:val="00CE2C0D"/>
    <w:pPr>
      <w:tabs>
        <w:tab w:val="num" w:pos="1078"/>
      </w:tabs>
      <w:autoSpaceDE w:val="0"/>
      <w:autoSpaceDN w:val="0"/>
      <w:spacing w:before="90" w:after="120" w:line="380" w:lineRule="atLeast"/>
      <w:ind w:left="1078" w:hanging="227"/>
      <w:jc w:val="both"/>
    </w:pPr>
    <w:rPr>
      <w:rFonts w:ascii="Calibri" w:eastAsia="Times New Roman" w:hAnsi="Calibri" w:cs="Times New Roman"/>
      <w:w w:val="89"/>
      <w:sz w:val="25"/>
      <w:szCs w:val="40"/>
      <w:lang w:eastAsia="pl-PL"/>
    </w:rPr>
  </w:style>
  <w:style w:type="paragraph" w:styleId="Lista3">
    <w:name w:val="List 3"/>
    <w:basedOn w:val="Normalny"/>
    <w:rsid w:val="00CE2C0D"/>
    <w:pPr>
      <w:tabs>
        <w:tab w:val="num" w:pos="1758"/>
        <w:tab w:val="right" w:leader="dot" w:pos="9639"/>
      </w:tabs>
      <w:autoSpaceDE w:val="0"/>
      <w:autoSpaceDN w:val="0"/>
      <w:spacing w:before="90" w:after="120" w:line="380" w:lineRule="atLeast"/>
      <w:ind w:left="1758" w:hanging="397"/>
      <w:jc w:val="both"/>
    </w:pPr>
    <w:rPr>
      <w:rFonts w:ascii="Calibri" w:eastAsia="Times New Roman" w:hAnsi="Calibri" w:cs="Times New Roman"/>
      <w:w w:val="89"/>
      <w:sz w:val="25"/>
      <w:szCs w:val="40"/>
      <w:lang w:eastAsia="pl-PL"/>
    </w:rPr>
  </w:style>
  <w:style w:type="character" w:customStyle="1" w:styleId="Nierozpoznanawzmianka3">
    <w:name w:val="Nierozpoznana wzmianka3"/>
    <w:basedOn w:val="Domylnaczcionkaakapitu"/>
    <w:uiPriority w:val="99"/>
    <w:semiHidden/>
    <w:unhideWhenUsed/>
    <w:rsid w:val="00ED7422"/>
    <w:rPr>
      <w:color w:val="808080"/>
      <w:shd w:val="clear" w:color="auto" w:fill="E6E6E6"/>
    </w:rPr>
  </w:style>
  <w:style w:type="paragraph" w:customStyle="1" w:styleId="xmsolistparagraph">
    <w:name w:val="x_msolistparagraph"/>
    <w:basedOn w:val="Normalny"/>
    <w:rsid w:val="007E51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
    <w:link w:val="Akapitzlist"/>
    <w:rsid w:val="00CD5188"/>
  </w:style>
  <w:style w:type="character" w:styleId="Uwydatnienie">
    <w:name w:val="Emphasis"/>
    <w:basedOn w:val="Domylnaczcionkaakapitu"/>
    <w:uiPriority w:val="20"/>
    <w:qFormat/>
    <w:rsid w:val="002B487B"/>
    <w:rPr>
      <w:i/>
      <w:iCs/>
    </w:rPr>
  </w:style>
  <w:style w:type="character" w:customStyle="1" w:styleId="Nierozpoznanawzmianka4">
    <w:name w:val="Nierozpoznana wzmianka4"/>
    <w:basedOn w:val="Domylnaczcionkaakapitu"/>
    <w:uiPriority w:val="99"/>
    <w:semiHidden/>
    <w:unhideWhenUsed/>
    <w:rsid w:val="00861108"/>
    <w:rPr>
      <w:color w:val="605E5C"/>
      <w:shd w:val="clear" w:color="auto" w:fill="E1DFDD"/>
    </w:rPr>
  </w:style>
  <w:style w:type="paragraph" w:styleId="NormalnyWeb">
    <w:name w:val="Normal (Web)"/>
    <w:basedOn w:val="Normalny"/>
    <w:uiPriority w:val="99"/>
    <w:unhideWhenUsed/>
    <w:rsid w:val="00457637"/>
    <w:pPr>
      <w:spacing w:after="0" w:line="240" w:lineRule="auto"/>
    </w:pPr>
    <w:rPr>
      <w:rFonts w:ascii="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A3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6745">
      <w:bodyDiv w:val="1"/>
      <w:marLeft w:val="0"/>
      <w:marRight w:val="0"/>
      <w:marTop w:val="0"/>
      <w:marBottom w:val="0"/>
      <w:divBdr>
        <w:top w:val="none" w:sz="0" w:space="0" w:color="auto"/>
        <w:left w:val="none" w:sz="0" w:space="0" w:color="auto"/>
        <w:bottom w:val="none" w:sz="0" w:space="0" w:color="auto"/>
        <w:right w:val="none" w:sz="0" w:space="0" w:color="auto"/>
      </w:divBdr>
      <w:divsChild>
        <w:div w:id="392701241">
          <w:marLeft w:val="0"/>
          <w:marRight w:val="0"/>
          <w:marTop w:val="0"/>
          <w:marBottom w:val="0"/>
          <w:divBdr>
            <w:top w:val="none" w:sz="0" w:space="0" w:color="auto"/>
            <w:left w:val="none" w:sz="0" w:space="0" w:color="auto"/>
            <w:bottom w:val="none" w:sz="0" w:space="0" w:color="auto"/>
            <w:right w:val="none" w:sz="0" w:space="0" w:color="auto"/>
          </w:divBdr>
        </w:div>
      </w:divsChild>
    </w:div>
    <w:div w:id="187526946">
      <w:bodyDiv w:val="1"/>
      <w:marLeft w:val="0"/>
      <w:marRight w:val="0"/>
      <w:marTop w:val="0"/>
      <w:marBottom w:val="0"/>
      <w:divBdr>
        <w:top w:val="none" w:sz="0" w:space="0" w:color="auto"/>
        <w:left w:val="none" w:sz="0" w:space="0" w:color="auto"/>
        <w:bottom w:val="none" w:sz="0" w:space="0" w:color="auto"/>
        <w:right w:val="none" w:sz="0" w:space="0" w:color="auto"/>
      </w:divBdr>
      <w:divsChild>
        <w:div w:id="364983470">
          <w:marLeft w:val="0"/>
          <w:marRight w:val="0"/>
          <w:marTop w:val="0"/>
          <w:marBottom w:val="0"/>
          <w:divBdr>
            <w:top w:val="none" w:sz="0" w:space="0" w:color="auto"/>
            <w:left w:val="none" w:sz="0" w:space="0" w:color="auto"/>
            <w:bottom w:val="none" w:sz="0" w:space="0" w:color="auto"/>
            <w:right w:val="none" w:sz="0" w:space="0" w:color="auto"/>
          </w:divBdr>
        </w:div>
      </w:divsChild>
    </w:div>
    <w:div w:id="256795652">
      <w:bodyDiv w:val="1"/>
      <w:marLeft w:val="0"/>
      <w:marRight w:val="0"/>
      <w:marTop w:val="0"/>
      <w:marBottom w:val="0"/>
      <w:divBdr>
        <w:top w:val="none" w:sz="0" w:space="0" w:color="auto"/>
        <w:left w:val="none" w:sz="0" w:space="0" w:color="auto"/>
        <w:bottom w:val="none" w:sz="0" w:space="0" w:color="auto"/>
        <w:right w:val="none" w:sz="0" w:space="0" w:color="auto"/>
      </w:divBdr>
      <w:divsChild>
        <w:div w:id="1425227927">
          <w:marLeft w:val="0"/>
          <w:marRight w:val="0"/>
          <w:marTop w:val="0"/>
          <w:marBottom w:val="0"/>
          <w:divBdr>
            <w:top w:val="none" w:sz="0" w:space="0" w:color="auto"/>
            <w:left w:val="none" w:sz="0" w:space="0" w:color="auto"/>
            <w:bottom w:val="none" w:sz="0" w:space="0" w:color="auto"/>
            <w:right w:val="none" w:sz="0" w:space="0" w:color="auto"/>
          </w:divBdr>
        </w:div>
        <w:div w:id="165559017">
          <w:marLeft w:val="0"/>
          <w:marRight w:val="0"/>
          <w:marTop w:val="0"/>
          <w:marBottom w:val="0"/>
          <w:divBdr>
            <w:top w:val="none" w:sz="0" w:space="0" w:color="auto"/>
            <w:left w:val="none" w:sz="0" w:space="0" w:color="auto"/>
            <w:bottom w:val="none" w:sz="0" w:space="0" w:color="auto"/>
            <w:right w:val="none" w:sz="0" w:space="0" w:color="auto"/>
          </w:divBdr>
        </w:div>
      </w:divsChild>
    </w:div>
    <w:div w:id="360935347">
      <w:bodyDiv w:val="1"/>
      <w:marLeft w:val="0"/>
      <w:marRight w:val="0"/>
      <w:marTop w:val="0"/>
      <w:marBottom w:val="0"/>
      <w:divBdr>
        <w:top w:val="none" w:sz="0" w:space="0" w:color="auto"/>
        <w:left w:val="none" w:sz="0" w:space="0" w:color="auto"/>
        <w:bottom w:val="none" w:sz="0" w:space="0" w:color="auto"/>
        <w:right w:val="none" w:sz="0" w:space="0" w:color="auto"/>
      </w:divBdr>
      <w:divsChild>
        <w:div w:id="2064786932">
          <w:marLeft w:val="0"/>
          <w:marRight w:val="0"/>
          <w:marTop w:val="0"/>
          <w:marBottom w:val="0"/>
          <w:divBdr>
            <w:top w:val="none" w:sz="0" w:space="0" w:color="auto"/>
            <w:left w:val="none" w:sz="0" w:space="0" w:color="auto"/>
            <w:bottom w:val="none" w:sz="0" w:space="0" w:color="auto"/>
            <w:right w:val="none" w:sz="0" w:space="0" w:color="auto"/>
          </w:divBdr>
          <w:divsChild>
            <w:div w:id="1237086763">
              <w:marLeft w:val="0"/>
              <w:marRight w:val="0"/>
              <w:marTop w:val="0"/>
              <w:marBottom w:val="0"/>
              <w:divBdr>
                <w:top w:val="none" w:sz="0" w:space="0" w:color="auto"/>
                <w:left w:val="none" w:sz="0" w:space="0" w:color="auto"/>
                <w:bottom w:val="none" w:sz="0" w:space="0" w:color="auto"/>
                <w:right w:val="none" w:sz="0" w:space="0" w:color="auto"/>
              </w:divBdr>
            </w:div>
          </w:divsChild>
        </w:div>
        <w:div w:id="1874073441">
          <w:marLeft w:val="0"/>
          <w:marRight w:val="0"/>
          <w:marTop w:val="0"/>
          <w:marBottom w:val="0"/>
          <w:divBdr>
            <w:top w:val="none" w:sz="0" w:space="0" w:color="auto"/>
            <w:left w:val="none" w:sz="0" w:space="0" w:color="auto"/>
            <w:bottom w:val="none" w:sz="0" w:space="0" w:color="auto"/>
            <w:right w:val="none" w:sz="0" w:space="0" w:color="auto"/>
          </w:divBdr>
          <w:divsChild>
            <w:div w:id="1600748812">
              <w:marLeft w:val="0"/>
              <w:marRight w:val="0"/>
              <w:marTop w:val="0"/>
              <w:marBottom w:val="0"/>
              <w:divBdr>
                <w:top w:val="none" w:sz="0" w:space="0" w:color="auto"/>
                <w:left w:val="none" w:sz="0" w:space="0" w:color="auto"/>
                <w:bottom w:val="none" w:sz="0" w:space="0" w:color="auto"/>
                <w:right w:val="none" w:sz="0" w:space="0" w:color="auto"/>
              </w:divBdr>
              <w:divsChild>
                <w:div w:id="26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866">
          <w:marLeft w:val="0"/>
          <w:marRight w:val="0"/>
          <w:marTop w:val="0"/>
          <w:marBottom w:val="0"/>
          <w:divBdr>
            <w:top w:val="none" w:sz="0" w:space="0" w:color="auto"/>
            <w:left w:val="none" w:sz="0" w:space="0" w:color="auto"/>
            <w:bottom w:val="none" w:sz="0" w:space="0" w:color="auto"/>
            <w:right w:val="none" w:sz="0" w:space="0" w:color="auto"/>
          </w:divBdr>
          <w:divsChild>
            <w:div w:id="1832134396">
              <w:marLeft w:val="0"/>
              <w:marRight w:val="0"/>
              <w:marTop w:val="0"/>
              <w:marBottom w:val="0"/>
              <w:divBdr>
                <w:top w:val="none" w:sz="0" w:space="0" w:color="auto"/>
                <w:left w:val="none" w:sz="0" w:space="0" w:color="auto"/>
                <w:bottom w:val="none" w:sz="0" w:space="0" w:color="auto"/>
                <w:right w:val="none" w:sz="0" w:space="0" w:color="auto"/>
              </w:divBdr>
              <w:divsChild>
                <w:div w:id="2140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39683">
      <w:bodyDiv w:val="1"/>
      <w:marLeft w:val="0"/>
      <w:marRight w:val="0"/>
      <w:marTop w:val="0"/>
      <w:marBottom w:val="0"/>
      <w:divBdr>
        <w:top w:val="none" w:sz="0" w:space="0" w:color="auto"/>
        <w:left w:val="none" w:sz="0" w:space="0" w:color="auto"/>
        <w:bottom w:val="none" w:sz="0" w:space="0" w:color="auto"/>
        <w:right w:val="none" w:sz="0" w:space="0" w:color="auto"/>
      </w:divBdr>
      <w:divsChild>
        <w:div w:id="1244952970">
          <w:marLeft w:val="0"/>
          <w:marRight w:val="0"/>
          <w:marTop w:val="0"/>
          <w:marBottom w:val="0"/>
          <w:divBdr>
            <w:top w:val="none" w:sz="0" w:space="0" w:color="auto"/>
            <w:left w:val="none" w:sz="0" w:space="0" w:color="auto"/>
            <w:bottom w:val="none" w:sz="0" w:space="0" w:color="auto"/>
            <w:right w:val="none" w:sz="0" w:space="0" w:color="auto"/>
          </w:divBdr>
        </w:div>
        <w:div w:id="964192365">
          <w:marLeft w:val="0"/>
          <w:marRight w:val="0"/>
          <w:marTop w:val="0"/>
          <w:marBottom w:val="0"/>
          <w:divBdr>
            <w:top w:val="none" w:sz="0" w:space="0" w:color="auto"/>
            <w:left w:val="none" w:sz="0" w:space="0" w:color="auto"/>
            <w:bottom w:val="none" w:sz="0" w:space="0" w:color="auto"/>
            <w:right w:val="none" w:sz="0" w:space="0" w:color="auto"/>
          </w:divBdr>
          <w:divsChild>
            <w:div w:id="735199635">
              <w:marLeft w:val="0"/>
              <w:marRight w:val="0"/>
              <w:marTop w:val="0"/>
              <w:marBottom w:val="0"/>
              <w:divBdr>
                <w:top w:val="none" w:sz="0" w:space="0" w:color="auto"/>
                <w:left w:val="none" w:sz="0" w:space="0" w:color="auto"/>
                <w:bottom w:val="none" w:sz="0" w:space="0" w:color="auto"/>
                <w:right w:val="none" w:sz="0" w:space="0" w:color="auto"/>
              </w:divBdr>
              <w:divsChild>
                <w:div w:id="1621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2949">
          <w:marLeft w:val="0"/>
          <w:marRight w:val="0"/>
          <w:marTop w:val="0"/>
          <w:marBottom w:val="0"/>
          <w:divBdr>
            <w:top w:val="none" w:sz="0" w:space="0" w:color="auto"/>
            <w:left w:val="none" w:sz="0" w:space="0" w:color="auto"/>
            <w:bottom w:val="none" w:sz="0" w:space="0" w:color="auto"/>
            <w:right w:val="none" w:sz="0" w:space="0" w:color="auto"/>
          </w:divBdr>
          <w:divsChild>
            <w:div w:id="93208642">
              <w:marLeft w:val="0"/>
              <w:marRight w:val="0"/>
              <w:marTop w:val="0"/>
              <w:marBottom w:val="0"/>
              <w:divBdr>
                <w:top w:val="none" w:sz="0" w:space="0" w:color="auto"/>
                <w:left w:val="none" w:sz="0" w:space="0" w:color="auto"/>
                <w:bottom w:val="none" w:sz="0" w:space="0" w:color="auto"/>
                <w:right w:val="none" w:sz="0" w:space="0" w:color="auto"/>
              </w:divBdr>
              <w:divsChild>
                <w:div w:id="12192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8197">
          <w:marLeft w:val="0"/>
          <w:marRight w:val="0"/>
          <w:marTop w:val="0"/>
          <w:marBottom w:val="0"/>
          <w:divBdr>
            <w:top w:val="none" w:sz="0" w:space="0" w:color="auto"/>
            <w:left w:val="none" w:sz="0" w:space="0" w:color="auto"/>
            <w:bottom w:val="none" w:sz="0" w:space="0" w:color="auto"/>
            <w:right w:val="none" w:sz="0" w:space="0" w:color="auto"/>
          </w:divBdr>
          <w:divsChild>
            <w:div w:id="1628314473">
              <w:marLeft w:val="0"/>
              <w:marRight w:val="0"/>
              <w:marTop w:val="0"/>
              <w:marBottom w:val="0"/>
              <w:divBdr>
                <w:top w:val="none" w:sz="0" w:space="0" w:color="auto"/>
                <w:left w:val="none" w:sz="0" w:space="0" w:color="auto"/>
                <w:bottom w:val="none" w:sz="0" w:space="0" w:color="auto"/>
                <w:right w:val="none" w:sz="0" w:space="0" w:color="auto"/>
              </w:divBdr>
              <w:divsChild>
                <w:div w:id="21466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9231">
      <w:bodyDiv w:val="1"/>
      <w:marLeft w:val="0"/>
      <w:marRight w:val="0"/>
      <w:marTop w:val="0"/>
      <w:marBottom w:val="0"/>
      <w:divBdr>
        <w:top w:val="none" w:sz="0" w:space="0" w:color="auto"/>
        <w:left w:val="none" w:sz="0" w:space="0" w:color="auto"/>
        <w:bottom w:val="none" w:sz="0" w:space="0" w:color="auto"/>
        <w:right w:val="none" w:sz="0" w:space="0" w:color="auto"/>
      </w:divBdr>
    </w:div>
    <w:div w:id="957839377">
      <w:bodyDiv w:val="1"/>
      <w:marLeft w:val="0"/>
      <w:marRight w:val="0"/>
      <w:marTop w:val="0"/>
      <w:marBottom w:val="0"/>
      <w:divBdr>
        <w:top w:val="none" w:sz="0" w:space="0" w:color="auto"/>
        <w:left w:val="none" w:sz="0" w:space="0" w:color="auto"/>
        <w:bottom w:val="none" w:sz="0" w:space="0" w:color="auto"/>
        <w:right w:val="none" w:sz="0" w:space="0" w:color="auto"/>
      </w:divBdr>
      <w:divsChild>
        <w:div w:id="1082407955">
          <w:marLeft w:val="0"/>
          <w:marRight w:val="0"/>
          <w:marTop w:val="0"/>
          <w:marBottom w:val="0"/>
          <w:divBdr>
            <w:top w:val="none" w:sz="0" w:space="0" w:color="auto"/>
            <w:left w:val="none" w:sz="0" w:space="0" w:color="auto"/>
            <w:bottom w:val="none" w:sz="0" w:space="0" w:color="auto"/>
            <w:right w:val="none" w:sz="0" w:space="0" w:color="auto"/>
          </w:divBdr>
          <w:divsChild>
            <w:div w:id="1521358447">
              <w:marLeft w:val="0"/>
              <w:marRight w:val="0"/>
              <w:marTop w:val="0"/>
              <w:marBottom w:val="0"/>
              <w:divBdr>
                <w:top w:val="none" w:sz="0" w:space="0" w:color="auto"/>
                <w:left w:val="none" w:sz="0" w:space="0" w:color="auto"/>
                <w:bottom w:val="none" w:sz="0" w:space="0" w:color="auto"/>
                <w:right w:val="none" w:sz="0" w:space="0" w:color="auto"/>
              </w:divBdr>
            </w:div>
          </w:divsChild>
        </w:div>
        <w:div w:id="486434510">
          <w:marLeft w:val="0"/>
          <w:marRight w:val="0"/>
          <w:marTop w:val="0"/>
          <w:marBottom w:val="0"/>
          <w:divBdr>
            <w:top w:val="none" w:sz="0" w:space="0" w:color="auto"/>
            <w:left w:val="none" w:sz="0" w:space="0" w:color="auto"/>
            <w:bottom w:val="none" w:sz="0" w:space="0" w:color="auto"/>
            <w:right w:val="none" w:sz="0" w:space="0" w:color="auto"/>
          </w:divBdr>
          <w:divsChild>
            <w:div w:id="799497306">
              <w:marLeft w:val="0"/>
              <w:marRight w:val="0"/>
              <w:marTop w:val="0"/>
              <w:marBottom w:val="0"/>
              <w:divBdr>
                <w:top w:val="none" w:sz="0" w:space="0" w:color="auto"/>
                <w:left w:val="none" w:sz="0" w:space="0" w:color="auto"/>
                <w:bottom w:val="none" w:sz="0" w:space="0" w:color="auto"/>
                <w:right w:val="none" w:sz="0" w:space="0" w:color="auto"/>
              </w:divBdr>
            </w:div>
          </w:divsChild>
        </w:div>
        <w:div w:id="1628975731">
          <w:marLeft w:val="0"/>
          <w:marRight w:val="0"/>
          <w:marTop w:val="0"/>
          <w:marBottom w:val="0"/>
          <w:divBdr>
            <w:top w:val="none" w:sz="0" w:space="0" w:color="auto"/>
            <w:left w:val="none" w:sz="0" w:space="0" w:color="auto"/>
            <w:bottom w:val="none" w:sz="0" w:space="0" w:color="auto"/>
            <w:right w:val="none" w:sz="0" w:space="0" w:color="auto"/>
          </w:divBdr>
          <w:divsChild>
            <w:div w:id="9185055">
              <w:marLeft w:val="0"/>
              <w:marRight w:val="0"/>
              <w:marTop w:val="0"/>
              <w:marBottom w:val="0"/>
              <w:divBdr>
                <w:top w:val="none" w:sz="0" w:space="0" w:color="auto"/>
                <w:left w:val="none" w:sz="0" w:space="0" w:color="auto"/>
                <w:bottom w:val="none" w:sz="0" w:space="0" w:color="auto"/>
                <w:right w:val="none" w:sz="0" w:space="0" w:color="auto"/>
              </w:divBdr>
            </w:div>
          </w:divsChild>
        </w:div>
        <w:div w:id="1743868715">
          <w:marLeft w:val="0"/>
          <w:marRight w:val="0"/>
          <w:marTop w:val="0"/>
          <w:marBottom w:val="0"/>
          <w:divBdr>
            <w:top w:val="none" w:sz="0" w:space="0" w:color="auto"/>
            <w:left w:val="none" w:sz="0" w:space="0" w:color="auto"/>
            <w:bottom w:val="none" w:sz="0" w:space="0" w:color="auto"/>
            <w:right w:val="none" w:sz="0" w:space="0" w:color="auto"/>
          </w:divBdr>
          <w:divsChild>
            <w:div w:id="1779445883">
              <w:marLeft w:val="0"/>
              <w:marRight w:val="0"/>
              <w:marTop w:val="0"/>
              <w:marBottom w:val="0"/>
              <w:divBdr>
                <w:top w:val="none" w:sz="0" w:space="0" w:color="auto"/>
                <w:left w:val="none" w:sz="0" w:space="0" w:color="auto"/>
                <w:bottom w:val="none" w:sz="0" w:space="0" w:color="auto"/>
                <w:right w:val="none" w:sz="0" w:space="0" w:color="auto"/>
              </w:divBdr>
            </w:div>
          </w:divsChild>
        </w:div>
        <w:div w:id="205144510">
          <w:marLeft w:val="0"/>
          <w:marRight w:val="0"/>
          <w:marTop w:val="0"/>
          <w:marBottom w:val="0"/>
          <w:divBdr>
            <w:top w:val="none" w:sz="0" w:space="0" w:color="auto"/>
            <w:left w:val="none" w:sz="0" w:space="0" w:color="auto"/>
            <w:bottom w:val="none" w:sz="0" w:space="0" w:color="auto"/>
            <w:right w:val="none" w:sz="0" w:space="0" w:color="auto"/>
          </w:divBdr>
          <w:divsChild>
            <w:div w:id="871070772">
              <w:marLeft w:val="0"/>
              <w:marRight w:val="0"/>
              <w:marTop w:val="0"/>
              <w:marBottom w:val="0"/>
              <w:divBdr>
                <w:top w:val="none" w:sz="0" w:space="0" w:color="auto"/>
                <w:left w:val="none" w:sz="0" w:space="0" w:color="auto"/>
                <w:bottom w:val="none" w:sz="0" w:space="0" w:color="auto"/>
                <w:right w:val="none" w:sz="0" w:space="0" w:color="auto"/>
              </w:divBdr>
            </w:div>
          </w:divsChild>
        </w:div>
        <w:div w:id="846821094">
          <w:marLeft w:val="0"/>
          <w:marRight w:val="0"/>
          <w:marTop w:val="0"/>
          <w:marBottom w:val="0"/>
          <w:divBdr>
            <w:top w:val="none" w:sz="0" w:space="0" w:color="auto"/>
            <w:left w:val="none" w:sz="0" w:space="0" w:color="auto"/>
            <w:bottom w:val="none" w:sz="0" w:space="0" w:color="auto"/>
            <w:right w:val="none" w:sz="0" w:space="0" w:color="auto"/>
          </w:divBdr>
          <w:divsChild>
            <w:div w:id="1057051081">
              <w:marLeft w:val="0"/>
              <w:marRight w:val="0"/>
              <w:marTop w:val="0"/>
              <w:marBottom w:val="0"/>
              <w:divBdr>
                <w:top w:val="none" w:sz="0" w:space="0" w:color="auto"/>
                <w:left w:val="none" w:sz="0" w:space="0" w:color="auto"/>
                <w:bottom w:val="none" w:sz="0" w:space="0" w:color="auto"/>
                <w:right w:val="none" w:sz="0" w:space="0" w:color="auto"/>
              </w:divBdr>
            </w:div>
          </w:divsChild>
        </w:div>
        <w:div w:id="1443963344">
          <w:marLeft w:val="0"/>
          <w:marRight w:val="0"/>
          <w:marTop w:val="0"/>
          <w:marBottom w:val="0"/>
          <w:divBdr>
            <w:top w:val="none" w:sz="0" w:space="0" w:color="auto"/>
            <w:left w:val="none" w:sz="0" w:space="0" w:color="auto"/>
            <w:bottom w:val="none" w:sz="0" w:space="0" w:color="auto"/>
            <w:right w:val="none" w:sz="0" w:space="0" w:color="auto"/>
          </w:divBdr>
          <w:divsChild>
            <w:div w:id="1948734658">
              <w:marLeft w:val="0"/>
              <w:marRight w:val="0"/>
              <w:marTop w:val="0"/>
              <w:marBottom w:val="0"/>
              <w:divBdr>
                <w:top w:val="none" w:sz="0" w:space="0" w:color="auto"/>
                <w:left w:val="none" w:sz="0" w:space="0" w:color="auto"/>
                <w:bottom w:val="none" w:sz="0" w:space="0" w:color="auto"/>
                <w:right w:val="none" w:sz="0" w:space="0" w:color="auto"/>
              </w:divBdr>
            </w:div>
            <w:div w:id="2074958890">
              <w:marLeft w:val="0"/>
              <w:marRight w:val="0"/>
              <w:marTop w:val="0"/>
              <w:marBottom w:val="0"/>
              <w:divBdr>
                <w:top w:val="none" w:sz="0" w:space="0" w:color="auto"/>
                <w:left w:val="none" w:sz="0" w:space="0" w:color="auto"/>
                <w:bottom w:val="none" w:sz="0" w:space="0" w:color="auto"/>
                <w:right w:val="none" w:sz="0" w:space="0" w:color="auto"/>
              </w:divBdr>
              <w:divsChild>
                <w:div w:id="2023430703">
                  <w:marLeft w:val="0"/>
                  <w:marRight w:val="0"/>
                  <w:marTop w:val="0"/>
                  <w:marBottom w:val="0"/>
                  <w:divBdr>
                    <w:top w:val="none" w:sz="0" w:space="0" w:color="auto"/>
                    <w:left w:val="none" w:sz="0" w:space="0" w:color="auto"/>
                    <w:bottom w:val="none" w:sz="0" w:space="0" w:color="auto"/>
                    <w:right w:val="none" w:sz="0" w:space="0" w:color="auto"/>
                  </w:divBdr>
                  <w:divsChild>
                    <w:div w:id="680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2459">
              <w:marLeft w:val="0"/>
              <w:marRight w:val="0"/>
              <w:marTop w:val="0"/>
              <w:marBottom w:val="0"/>
              <w:divBdr>
                <w:top w:val="none" w:sz="0" w:space="0" w:color="auto"/>
                <w:left w:val="none" w:sz="0" w:space="0" w:color="auto"/>
                <w:bottom w:val="none" w:sz="0" w:space="0" w:color="auto"/>
                <w:right w:val="none" w:sz="0" w:space="0" w:color="auto"/>
              </w:divBdr>
              <w:divsChild>
                <w:div w:id="350571030">
                  <w:marLeft w:val="0"/>
                  <w:marRight w:val="0"/>
                  <w:marTop w:val="0"/>
                  <w:marBottom w:val="0"/>
                  <w:divBdr>
                    <w:top w:val="none" w:sz="0" w:space="0" w:color="auto"/>
                    <w:left w:val="none" w:sz="0" w:space="0" w:color="auto"/>
                    <w:bottom w:val="none" w:sz="0" w:space="0" w:color="auto"/>
                    <w:right w:val="none" w:sz="0" w:space="0" w:color="auto"/>
                  </w:divBdr>
                  <w:divsChild>
                    <w:div w:id="16125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2195">
              <w:marLeft w:val="0"/>
              <w:marRight w:val="0"/>
              <w:marTop w:val="0"/>
              <w:marBottom w:val="0"/>
              <w:divBdr>
                <w:top w:val="none" w:sz="0" w:space="0" w:color="auto"/>
                <w:left w:val="none" w:sz="0" w:space="0" w:color="auto"/>
                <w:bottom w:val="none" w:sz="0" w:space="0" w:color="auto"/>
                <w:right w:val="none" w:sz="0" w:space="0" w:color="auto"/>
              </w:divBdr>
              <w:divsChild>
                <w:div w:id="540292448">
                  <w:marLeft w:val="0"/>
                  <w:marRight w:val="0"/>
                  <w:marTop w:val="0"/>
                  <w:marBottom w:val="0"/>
                  <w:divBdr>
                    <w:top w:val="none" w:sz="0" w:space="0" w:color="auto"/>
                    <w:left w:val="none" w:sz="0" w:space="0" w:color="auto"/>
                    <w:bottom w:val="none" w:sz="0" w:space="0" w:color="auto"/>
                    <w:right w:val="none" w:sz="0" w:space="0" w:color="auto"/>
                  </w:divBdr>
                  <w:divsChild>
                    <w:div w:id="1926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8160">
      <w:bodyDiv w:val="1"/>
      <w:marLeft w:val="0"/>
      <w:marRight w:val="0"/>
      <w:marTop w:val="0"/>
      <w:marBottom w:val="0"/>
      <w:divBdr>
        <w:top w:val="none" w:sz="0" w:space="0" w:color="auto"/>
        <w:left w:val="none" w:sz="0" w:space="0" w:color="auto"/>
        <w:bottom w:val="none" w:sz="0" w:space="0" w:color="auto"/>
        <w:right w:val="none" w:sz="0" w:space="0" w:color="auto"/>
      </w:divBdr>
      <w:divsChild>
        <w:div w:id="254751646">
          <w:marLeft w:val="0"/>
          <w:marRight w:val="0"/>
          <w:marTop w:val="0"/>
          <w:marBottom w:val="0"/>
          <w:divBdr>
            <w:top w:val="none" w:sz="0" w:space="0" w:color="auto"/>
            <w:left w:val="none" w:sz="0" w:space="0" w:color="auto"/>
            <w:bottom w:val="none" w:sz="0" w:space="0" w:color="auto"/>
            <w:right w:val="none" w:sz="0" w:space="0" w:color="auto"/>
          </w:divBdr>
          <w:divsChild>
            <w:div w:id="618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3385">
      <w:bodyDiv w:val="1"/>
      <w:marLeft w:val="0"/>
      <w:marRight w:val="0"/>
      <w:marTop w:val="0"/>
      <w:marBottom w:val="0"/>
      <w:divBdr>
        <w:top w:val="none" w:sz="0" w:space="0" w:color="auto"/>
        <w:left w:val="none" w:sz="0" w:space="0" w:color="auto"/>
        <w:bottom w:val="none" w:sz="0" w:space="0" w:color="auto"/>
        <w:right w:val="none" w:sz="0" w:space="0" w:color="auto"/>
      </w:divBdr>
    </w:div>
    <w:div w:id="1601601330">
      <w:bodyDiv w:val="1"/>
      <w:marLeft w:val="0"/>
      <w:marRight w:val="0"/>
      <w:marTop w:val="0"/>
      <w:marBottom w:val="0"/>
      <w:divBdr>
        <w:top w:val="none" w:sz="0" w:space="0" w:color="auto"/>
        <w:left w:val="none" w:sz="0" w:space="0" w:color="auto"/>
        <w:bottom w:val="none" w:sz="0" w:space="0" w:color="auto"/>
        <w:right w:val="none" w:sz="0" w:space="0" w:color="auto"/>
      </w:divBdr>
      <w:divsChild>
        <w:div w:id="705837533">
          <w:marLeft w:val="0"/>
          <w:marRight w:val="0"/>
          <w:marTop w:val="0"/>
          <w:marBottom w:val="0"/>
          <w:divBdr>
            <w:top w:val="none" w:sz="0" w:space="0" w:color="auto"/>
            <w:left w:val="none" w:sz="0" w:space="0" w:color="auto"/>
            <w:bottom w:val="none" w:sz="0" w:space="0" w:color="auto"/>
            <w:right w:val="none" w:sz="0" w:space="0" w:color="auto"/>
          </w:divBdr>
        </w:div>
      </w:divsChild>
    </w:div>
    <w:div w:id="1652051901">
      <w:bodyDiv w:val="1"/>
      <w:marLeft w:val="0"/>
      <w:marRight w:val="0"/>
      <w:marTop w:val="0"/>
      <w:marBottom w:val="0"/>
      <w:divBdr>
        <w:top w:val="none" w:sz="0" w:space="0" w:color="auto"/>
        <w:left w:val="none" w:sz="0" w:space="0" w:color="auto"/>
        <w:bottom w:val="none" w:sz="0" w:space="0" w:color="auto"/>
        <w:right w:val="none" w:sz="0" w:space="0" w:color="auto"/>
      </w:divBdr>
      <w:divsChild>
        <w:div w:id="980422686">
          <w:marLeft w:val="0"/>
          <w:marRight w:val="0"/>
          <w:marTop w:val="0"/>
          <w:marBottom w:val="0"/>
          <w:divBdr>
            <w:top w:val="none" w:sz="0" w:space="0" w:color="auto"/>
            <w:left w:val="none" w:sz="0" w:space="0" w:color="auto"/>
            <w:bottom w:val="none" w:sz="0" w:space="0" w:color="auto"/>
            <w:right w:val="none" w:sz="0" w:space="0" w:color="auto"/>
          </w:divBdr>
          <w:divsChild>
            <w:div w:id="424502337">
              <w:marLeft w:val="0"/>
              <w:marRight w:val="0"/>
              <w:marTop w:val="0"/>
              <w:marBottom w:val="0"/>
              <w:divBdr>
                <w:top w:val="none" w:sz="0" w:space="0" w:color="auto"/>
                <w:left w:val="none" w:sz="0" w:space="0" w:color="auto"/>
                <w:bottom w:val="none" w:sz="0" w:space="0" w:color="auto"/>
                <w:right w:val="none" w:sz="0" w:space="0" w:color="auto"/>
              </w:divBdr>
              <w:divsChild>
                <w:div w:id="61566521">
                  <w:marLeft w:val="0"/>
                  <w:marRight w:val="0"/>
                  <w:marTop w:val="0"/>
                  <w:marBottom w:val="0"/>
                  <w:divBdr>
                    <w:top w:val="none" w:sz="0" w:space="0" w:color="auto"/>
                    <w:left w:val="none" w:sz="0" w:space="0" w:color="auto"/>
                    <w:bottom w:val="none" w:sz="0" w:space="0" w:color="auto"/>
                    <w:right w:val="none" w:sz="0" w:space="0" w:color="auto"/>
                  </w:divBdr>
                  <w:divsChild>
                    <w:div w:id="7143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1155">
              <w:marLeft w:val="0"/>
              <w:marRight w:val="0"/>
              <w:marTop w:val="0"/>
              <w:marBottom w:val="0"/>
              <w:divBdr>
                <w:top w:val="none" w:sz="0" w:space="0" w:color="auto"/>
                <w:left w:val="none" w:sz="0" w:space="0" w:color="auto"/>
                <w:bottom w:val="none" w:sz="0" w:space="0" w:color="auto"/>
                <w:right w:val="none" w:sz="0" w:space="0" w:color="auto"/>
              </w:divBdr>
            </w:div>
          </w:divsChild>
        </w:div>
        <w:div w:id="904610880">
          <w:marLeft w:val="0"/>
          <w:marRight w:val="0"/>
          <w:marTop w:val="0"/>
          <w:marBottom w:val="0"/>
          <w:divBdr>
            <w:top w:val="none" w:sz="0" w:space="0" w:color="auto"/>
            <w:left w:val="none" w:sz="0" w:space="0" w:color="auto"/>
            <w:bottom w:val="none" w:sz="0" w:space="0" w:color="auto"/>
            <w:right w:val="none" w:sz="0" w:space="0" w:color="auto"/>
          </w:divBdr>
          <w:divsChild>
            <w:div w:id="1504013107">
              <w:marLeft w:val="0"/>
              <w:marRight w:val="0"/>
              <w:marTop w:val="0"/>
              <w:marBottom w:val="0"/>
              <w:divBdr>
                <w:top w:val="none" w:sz="0" w:space="0" w:color="auto"/>
                <w:left w:val="none" w:sz="0" w:space="0" w:color="auto"/>
                <w:bottom w:val="none" w:sz="0" w:space="0" w:color="auto"/>
                <w:right w:val="none" w:sz="0" w:space="0" w:color="auto"/>
              </w:divBdr>
            </w:div>
          </w:divsChild>
        </w:div>
        <w:div w:id="1283806857">
          <w:marLeft w:val="0"/>
          <w:marRight w:val="0"/>
          <w:marTop w:val="0"/>
          <w:marBottom w:val="0"/>
          <w:divBdr>
            <w:top w:val="none" w:sz="0" w:space="0" w:color="auto"/>
            <w:left w:val="none" w:sz="0" w:space="0" w:color="auto"/>
            <w:bottom w:val="none" w:sz="0" w:space="0" w:color="auto"/>
            <w:right w:val="none" w:sz="0" w:space="0" w:color="auto"/>
          </w:divBdr>
          <w:divsChild>
            <w:div w:id="1696345398">
              <w:marLeft w:val="0"/>
              <w:marRight w:val="0"/>
              <w:marTop w:val="0"/>
              <w:marBottom w:val="0"/>
              <w:divBdr>
                <w:top w:val="none" w:sz="0" w:space="0" w:color="auto"/>
                <w:left w:val="none" w:sz="0" w:space="0" w:color="auto"/>
                <w:bottom w:val="none" w:sz="0" w:space="0" w:color="auto"/>
                <w:right w:val="none" w:sz="0" w:space="0" w:color="auto"/>
              </w:divBdr>
            </w:div>
            <w:div w:id="1106541677">
              <w:marLeft w:val="0"/>
              <w:marRight w:val="0"/>
              <w:marTop w:val="0"/>
              <w:marBottom w:val="0"/>
              <w:divBdr>
                <w:top w:val="none" w:sz="0" w:space="0" w:color="auto"/>
                <w:left w:val="none" w:sz="0" w:space="0" w:color="auto"/>
                <w:bottom w:val="none" w:sz="0" w:space="0" w:color="auto"/>
                <w:right w:val="none" w:sz="0" w:space="0" w:color="auto"/>
              </w:divBdr>
              <w:divsChild>
                <w:div w:id="342126551">
                  <w:marLeft w:val="0"/>
                  <w:marRight w:val="0"/>
                  <w:marTop w:val="0"/>
                  <w:marBottom w:val="0"/>
                  <w:divBdr>
                    <w:top w:val="none" w:sz="0" w:space="0" w:color="auto"/>
                    <w:left w:val="none" w:sz="0" w:space="0" w:color="auto"/>
                    <w:bottom w:val="none" w:sz="0" w:space="0" w:color="auto"/>
                    <w:right w:val="none" w:sz="0" w:space="0" w:color="auto"/>
                  </w:divBdr>
                  <w:divsChild>
                    <w:div w:id="229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8651">
              <w:marLeft w:val="0"/>
              <w:marRight w:val="0"/>
              <w:marTop w:val="0"/>
              <w:marBottom w:val="0"/>
              <w:divBdr>
                <w:top w:val="none" w:sz="0" w:space="0" w:color="auto"/>
                <w:left w:val="none" w:sz="0" w:space="0" w:color="auto"/>
                <w:bottom w:val="none" w:sz="0" w:space="0" w:color="auto"/>
                <w:right w:val="none" w:sz="0" w:space="0" w:color="auto"/>
              </w:divBdr>
              <w:divsChild>
                <w:div w:id="1449230271">
                  <w:marLeft w:val="0"/>
                  <w:marRight w:val="0"/>
                  <w:marTop w:val="0"/>
                  <w:marBottom w:val="0"/>
                  <w:divBdr>
                    <w:top w:val="none" w:sz="0" w:space="0" w:color="auto"/>
                    <w:left w:val="none" w:sz="0" w:space="0" w:color="auto"/>
                    <w:bottom w:val="none" w:sz="0" w:space="0" w:color="auto"/>
                    <w:right w:val="none" w:sz="0" w:space="0" w:color="auto"/>
                  </w:divBdr>
                  <w:divsChild>
                    <w:div w:id="251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527">
              <w:marLeft w:val="0"/>
              <w:marRight w:val="0"/>
              <w:marTop w:val="0"/>
              <w:marBottom w:val="0"/>
              <w:divBdr>
                <w:top w:val="none" w:sz="0" w:space="0" w:color="auto"/>
                <w:left w:val="none" w:sz="0" w:space="0" w:color="auto"/>
                <w:bottom w:val="none" w:sz="0" w:space="0" w:color="auto"/>
                <w:right w:val="none" w:sz="0" w:space="0" w:color="auto"/>
              </w:divBdr>
              <w:divsChild>
                <w:div w:id="336880739">
                  <w:marLeft w:val="0"/>
                  <w:marRight w:val="0"/>
                  <w:marTop w:val="0"/>
                  <w:marBottom w:val="0"/>
                  <w:divBdr>
                    <w:top w:val="none" w:sz="0" w:space="0" w:color="auto"/>
                    <w:left w:val="none" w:sz="0" w:space="0" w:color="auto"/>
                    <w:bottom w:val="none" w:sz="0" w:space="0" w:color="auto"/>
                    <w:right w:val="none" w:sz="0" w:space="0" w:color="auto"/>
                  </w:divBdr>
                  <w:divsChild>
                    <w:div w:id="67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6955">
              <w:marLeft w:val="0"/>
              <w:marRight w:val="0"/>
              <w:marTop w:val="0"/>
              <w:marBottom w:val="0"/>
              <w:divBdr>
                <w:top w:val="none" w:sz="0" w:space="0" w:color="auto"/>
                <w:left w:val="none" w:sz="0" w:space="0" w:color="auto"/>
                <w:bottom w:val="none" w:sz="0" w:space="0" w:color="auto"/>
                <w:right w:val="none" w:sz="0" w:space="0" w:color="auto"/>
              </w:divBdr>
              <w:divsChild>
                <w:div w:id="7548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8540">
      <w:bodyDiv w:val="1"/>
      <w:marLeft w:val="0"/>
      <w:marRight w:val="0"/>
      <w:marTop w:val="0"/>
      <w:marBottom w:val="0"/>
      <w:divBdr>
        <w:top w:val="none" w:sz="0" w:space="0" w:color="auto"/>
        <w:left w:val="none" w:sz="0" w:space="0" w:color="auto"/>
        <w:bottom w:val="none" w:sz="0" w:space="0" w:color="auto"/>
        <w:right w:val="none" w:sz="0" w:space="0" w:color="auto"/>
      </w:divBdr>
      <w:divsChild>
        <w:div w:id="2142334402">
          <w:marLeft w:val="0"/>
          <w:marRight w:val="0"/>
          <w:marTop w:val="0"/>
          <w:marBottom w:val="0"/>
          <w:divBdr>
            <w:top w:val="none" w:sz="0" w:space="0" w:color="auto"/>
            <w:left w:val="none" w:sz="0" w:space="0" w:color="auto"/>
            <w:bottom w:val="none" w:sz="0" w:space="0" w:color="auto"/>
            <w:right w:val="none" w:sz="0" w:space="0" w:color="auto"/>
          </w:divBdr>
        </w:div>
      </w:divsChild>
    </w:div>
    <w:div w:id="1741364107">
      <w:bodyDiv w:val="1"/>
      <w:marLeft w:val="0"/>
      <w:marRight w:val="0"/>
      <w:marTop w:val="0"/>
      <w:marBottom w:val="0"/>
      <w:divBdr>
        <w:top w:val="none" w:sz="0" w:space="0" w:color="auto"/>
        <w:left w:val="none" w:sz="0" w:space="0" w:color="auto"/>
        <w:bottom w:val="none" w:sz="0" w:space="0" w:color="auto"/>
        <w:right w:val="none" w:sz="0" w:space="0" w:color="auto"/>
      </w:divBdr>
    </w:div>
    <w:div w:id="1757894081">
      <w:bodyDiv w:val="1"/>
      <w:marLeft w:val="0"/>
      <w:marRight w:val="0"/>
      <w:marTop w:val="0"/>
      <w:marBottom w:val="0"/>
      <w:divBdr>
        <w:top w:val="none" w:sz="0" w:space="0" w:color="auto"/>
        <w:left w:val="none" w:sz="0" w:space="0" w:color="auto"/>
        <w:bottom w:val="none" w:sz="0" w:space="0" w:color="auto"/>
        <w:right w:val="none" w:sz="0" w:space="0" w:color="auto"/>
      </w:divBdr>
      <w:divsChild>
        <w:div w:id="718163059">
          <w:marLeft w:val="0"/>
          <w:marRight w:val="0"/>
          <w:marTop w:val="0"/>
          <w:marBottom w:val="0"/>
          <w:divBdr>
            <w:top w:val="none" w:sz="0" w:space="0" w:color="auto"/>
            <w:left w:val="none" w:sz="0" w:space="0" w:color="auto"/>
            <w:bottom w:val="none" w:sz="0" w:space="0" w:color="auto"/>
            <w:right w:val="none" w:sz="0" w:space="0" w:color="auto"/>
          </w:divBdr>
        </w:div>
      </w:divsChild>
    </w:div>
    <w:div w:id="1833906068">
      <w:bodyDiv w:val="1"/>
      <w:marLeft w:val="0"/>
      <w:marRight w:val="0"/>
      <w:marTop w:val="0"/>
      <w:marBottom w:val="0"/>
      <w:divBdr>
        <w:top w:val="none" w:sz="0" w:space="0" w:color="auto"/>
        <w:left w:val="none" w:sz="0" w:space="0" w:color="auto"/>
        <w:bottom w:val="none" w:sz="0" w:space="0" w:color="auto"/>
        <w:right w:val="none" w:sz="0" w:space="0" w:color="auto"/>
      </w:divBdr>
      <w:divsChild>
        <w:div w:id="2025132263">
          <w:marLeft w:val="0"/>
          <w:marRight w:val="0"/>
          <w:marTop w:val="0"/>
          <w:marBottom w:val="0"/>
          <w:divBdr>
            <w:top w:val="none" w:sz="0" w:space="0" w:color="auto"/>
            <w:left w:val="none" w:sz="0" w:space="0" w:color="auto"/>
            <w:bottom w:val="none" w:sz="0" w:space="0" w:color="auto"/>
            <w:right w:val="none" w:sz="0" w:space="0" w:color="auto"/>
          </w:divBdr>
          <w:divsChild>
            <w:div w:id="1721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eata.kmiec@tarr.org.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eata.kmiec@tarr.org.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galis.pl/document-view.seam?documentId=mfrxilrtg4ytenzzgu2tcltqmfyc4nbug44domrtg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zewo-cpv.phpfactory.pl/80000000-4" TargetMode="External"/><Relationship Id="rId24" Type="http://schemas.openxmlformats.org/officeDocument/2006/relationships/hyperlink" Target="https://sip.legalis.pl/document-view.seam?documentId=mfrxilrtg4ytcmzyheztaltqmfyc4mzzg4ztkobwg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galis.pl/document-view.seam?documentId=mfrxilrtg4ytcmzyheztaltqmfyc4mzzg4ztkobzgm" TargetMode="External"/><Relationship Id="rId28" Type="http://schemas.openxmlformats.org/officeDocument/2006/relationships/hyperlink" Target="http://lex.online.wolterskluwer.pl/WKPLOnline/index.rpc" TargetMode="External"/><Relationship Id="rId10" Type="http://schemas.openxmlformats.org/officeDocument/2006/relationships/hyperlink" Target="http://www.uzp.gov.pl/cmsws/page/GetFile1.aspx?attid=3522"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p.tarr.org.pl/zamowienia-publiczne/podlegajace-ustawie/"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beata.kmiec@tarr.org.pl" TargetMode="External"/><Relationship Id="rId30" Type="http://schemas.openxmlformats.org/officeDocument/2006/relationships/hyperlink" Target="https://sip.lex.pl/" TargetMode="External"/><Relationship Id="rId8" Type="http://schemas.openxmlformats.org/officeDocument/2006/relationships/hyperlink" Target="http://www.bip.tarr.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1F87-5ED7-4BE9-8B64-D4EF904C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26</Pages>
  <Words>10858</Words>
  <Characters>65150</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Beata  Kmieć</cp:lastModifiedBy>
  <cp:revision>4</cp:revision>
  <cp:lastPrinted>2020-08-10T07:34:00Z</cp:lastPrinted>
  <dcterms:created xsi:type="dcterms:W3CDTF">2020-12-07T09:01:00Z</dcterms:created>
  <dcterms:modified xsi:type="dcterms:W3CDTF">2020-12-07T12:36:00Z</dcterms:modified>
</cp:coreProperties>
</file>