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3562" w14:textId="6CD87003" w:rsidR="005E6254" w:rsidRPr="005E6254" w:rsidRDefault="00C50FF5" w:rsidP="005E6254">
      <w:pPr>
        <w:jc w:val="both"/>
        <w:divId w:val="841775908"/>
        <w:rPr>
          <w:rFonts w:ascii="Calibri" w:eastAsia="Times New Roman" w:hAnsi="Calibri" w:cs="Calibri"/>
          <w:b/>
          <w:bCs/>
          <w:kern w:val="0"/>
          <w:lang w:val="x-none" w:eastAsia="pl-PL"/>
          <w14:ligatures w14:val="none"/>
        </w:rPr>
      </w:pPr>
      <w:r w:rsidRPr="00C50FF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Załącznik nr </w:t>
      </w:r>
      <w:r w:rsidR="00FD17A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</w:t>
      </w:r>
      <w:r w:rsidRPr="00C50FF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CC7FC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Formularz oferty</w:t>
      </w:r>
      <w:r w:rsidR="00FA100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do Regulaminu </w:t>
      </w:r>
      <w:r w:rsidR="00FA100E" w:rsidRPr="00FA100E">
        <w:rPr>
          <w:rFonts w:eastAsia="Times New Roman" w:cs="Calibri"/>
          <w:b/>
          <w:bCs/>
          <w:kern w:val="0"/>
          <w:lang w:eastAsia="pl-PL"/>
          <w14:ligatures w14:val="none"/>
        </w:rPr>
        <w:t>Konkursu na wybór Partner</w:t>
      </w:r>
      <w:r w:rsidR="005A68C7">
        <w:rPr>
          <w:rFonts w:eastAsia="Times New Roman" w:cs="Calibri"/>
          <w:b/>
          <w:bCs/>
          <w:kern w:val="0"/>
          <w:lang w:eastAsia="pl-PL"/>
          <w14:ligatures w14:val="none"/>
        </w:rPr>
        <w:t>a</w:t>
      </w:r>
      <w:r w:rsidR="00FA100E" w:rsidRPr="00FA100E">
        <w:rPr>
          <w:rFonts w:eastAsia="Times New Roman" w:cs="Calibri"/>
          <w:b/>
          <w:bCs/>
          <w:kern w:val="0"/>
          <w:lang w:eastAsia="pl-PL"/>
          <w14:ligatures w14:val="none"/>
        </w:rPr>
        <w:t xml:space="preserve"> na potrzeby projektu </w:t>
      </w:r>
      <w:r w:rsidR="005E6254" w:rsidRPr="005E6254">
        <w:rPr>
          <w:rFonts w:ascii="Calibri" w:eastAsia="Times New Roman" w:hAnsi="Calibri" w:cs="Calibri"/>
          <w:b/>
          <w:bCs/>
          <w:kern w:val="0"/>
          <w:lang w:val="x-none" w:eastAsia="pl-PL"/>
          <w14:ligatures w14:val="none"/>
        </w:rPr>
        <w:t>„</w:t>
      </w:r>
      <w:r w:rsidR="00BD6EC3" w:rsidRPr="00A32FE6">
        <w:rPr>
          <w:rFonts w:ascii="Calibri" w:hAnsi="Calibri" w:cs="Calibri"/>
          <w:b/>
          <w:i/>
          <w:spacing w:val="-2"/>
        </w:rPr>
        <w:t xml:space="preserve">DRONY W ZAWODZIE – nowoczesne szkolenia dla uczniów i nauczycieli szkół zawodowych </w:t>
      </w:r>
      <w:r w:rsidR="008826CB">
        <w:rPr>
          <w:rFonts w:ascii="Calibri" w:hAnsi="Calibri" w:cs="Calibri"/>
          <w:b/>
          <w:i/>
          <w:spacing w:val="-2"/>
        </w:rPr>
        <w:br/>
      </w:r>
      <w:r w:rsidR="00BD6EC3" w:rsidRPr="00A32FE6">
        <w:rPr>
          <w:rFonts w:ascii="Calibri" w:hAnsi="Calibri" w:cs="Calibri"/>
          <w:b/>
          <w:i/>
        </w:rPr>
        <w:t>z województwa kujawsko-pomorskiego</w:t>
      </w:r>
      <w:r w:rsidR="00BD6EC3">
        <w:rPr>
          <w:b/>
        </w:rPr>
        <w:t>”.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675"/>
        <w:gridCol w:w="3847"/>
        <w:gridCol w:w="999"/>
        <w:gridCol w:w="3535"/>
      </w:tblGrid>
      <w:tr w:rsidR="00C50FF5" w:rsidRPr="00C50FF5" w14:paraId="42CDEEB1" w14:textId="77777777" w:rsidTr="00AB1636">
        <w:trPr>
          <w:gridBefore w:val="1"/>
          <w:wBefore w:w="8" w:type="dxa"/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89F8F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divId w:val="8417759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I. INFORMACJE OGÓLNE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2455C5A9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AC98D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30A7A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Dane rejestrowe oferenta</w:t>
            </w:r>
            <w:r w:rsidRPr="00C50FF5">
              <w:rPr>
                <w:rFonts w:ascii="Calibri" w:eastAsia="Times New Roman" w:hAnsi="Calibri" w:cs="Calibri"/>
                <w:kern w:val="0"/>
                <w:sz w:val="17"/>
                <w:szCs w:val="17"/>
                <w:vertAlign w:val="superscript"/>
                <w:lang w:eastAsia="pl-PL"/>
                <w14:ligatures w14:val="none"/>
              </w:rPr>
              <w:t>1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: </w:t>
            </w:r>
          </w:p>
        </w:tc>
      </w:tr>
      <w:tr w:rsidR="00C50FF5" w:rsidRPr="00C50FF5" w14:paraId="4276C68D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CA7FC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1.1.1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151BE0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oferenta: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DB5C74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3600AE2B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BE517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1.1.2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808357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Adres siedziby: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3B6E3B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77B76ECA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66E34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1.1.3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5E9EC8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NIP: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FE029F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30DC70A1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24433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1.1.4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9F4C71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REGON: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4464D0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3B56892D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9AE00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1.1.5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F503DA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KRS: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A19177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25A792BA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96270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1.1.6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A2030F" w14:textId="77777777" w:rsidR="00C50FF5" w:rsidRPr="00C50FF5" w:rsidRDefault="00C50FF5" w:rsidP="00840721">
            <w:pPr>
              <w:spacing w:after="0" w:line="240" w:lineRule="auto"/>
              <w:ind w:left="167" w:right="2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Dane osoby/osób upoważnionych do reprezentowania oferenta: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5C1BE9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03A17840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4B300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1.2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43E124" w14:textId="77777777" w:rsidR="00C50FF5" w:rsidRPr="00C50FF5" w:rsidRDefault="00C50FF5" w:rsidP="00840721">
            <w:pPr>
              <w:spacing w:after="0" w:line="240" w:lineRule="auto"/>
              <w:ind w:left="167" w:right="2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Dane kontaktowe: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20E943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4828ADDC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ED89C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1.2.1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18BCB3" w14:textId="77777777" w:rsidR="00C50FF5" w:rsidRPr="00C50FF5" w:rsidRDefault="00C50FF5" w:rsidP="00840721">
            <w:pPr>
              <w:spacing w:after="0" w:line="240" w:lineRule="auto"/>
              <w:ind w:left="167" w:right="2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Imię i nazwisko osoby do kontaktu w sprawie oferty: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0C0BAC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46A84C3F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2ABCF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1.2.2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A60AB4" w14:textId="77777777" w:rsidR="00C50FF5" w:rsidRPr="00C50FF5" w:rsidRDefault="00C50FF5" w:rsidP="00840721">
            <w:pPr>
              <w:spacing w:after="0" w:line="240" w:lineRule="auto"/>
              <w:ind w:left="167" w:right="2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Nr telefonu wskazanej osoby do kontaktu: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F56173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4855D153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1F410" w14:textId="77777777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1.2.3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7CE839" w14:textId="77777777" w:rsidR="00C50FF5" w:rsidRPr="00C50FF5" w:rsidRDefault="00C50FF5" w:rsidP="00840721">
            <w:pPr>
              <w:spacing w:after="0" w:line="240" w:lineRule="auto"/>
              <w:ind w:left="167" w:right="2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Adres e-mail wskazanej osoby do kontaktu: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E5A774" w14:textId="77777777" w:rsidR="00C50FF5" w:rsidRPr="00C50FF5" w:rsidRDefault="00C50FF5" w:rsidP="00840721">
            <w:pPr>
              <w:spacing w:after="0" w:line="240" w:lineRule="auto"/>
              <w:ind w:left="167" w:right="2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C50FF5" w:rsidRPr="00C50FF5" w14:paraId="4B95AC8C" w14:textId="77777777" w:rsidTr="00AB1636">
        <w:trPr>
          <w:gridBefore w:val="1"/>
          <w:wBefore w:w="8" w:type="dxa"/>
          <w:trHeight w:val="225"/>
        </w:trPr>
        <w:tc>
          <w:tcPr>
            <w:tcW w:w="90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423C" w14:textId="1CCB6EEF" w:rsidR="00C50FF5" w:rsidRPr="00C50FF5" w:rsidRDefault="00CC7FC1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II. </w:t>
            </w:r>
            <w:r w:rsidR="005B566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Kryteria dostępowe</w:t>
            </w:r>
            <w:r w:rsidR="00C50FF5"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:</w:t>
            </w:r>
            <w:r w:rsidR="00C50FF5"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3B0178" w:rsidRPr="00C50FF5" w14:paraId="19DC9A1F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94BE7" w14:textId="77777777" w:rsidR="003B0178" w:rsidRPr="00C50FF5" w:rsidRDefault="003B0178" w:rsidP="003B0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2.1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B1BCFA" w14:textId="33628D6D" w:rsidR="003B0178" w:rsidRPr="00591711" w:rsidRDefault="00B62FCC" w:rsidP="00840721">
            <w:pPr>
              <w:spacing w:after="0" w:line="240" w:lineRule="auto"/>
              <w:ind w:left="167" w:right="133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Oferent </w:t>
            </w:r>
            <w:r w:rsidR="00591711" w:rsidRPr="00591711">
              <w:rPr>
                <w:rFonts w:ascii="Calibri" w:hAnsi="Calibri" w:cs="Calibri"/>
              </w:rPr>
              <w:t xml:space="preserve">posiada doświadczenie w obszarze tematycznym, którego dotyczy realizowany projekt, </w:t>
            </w:r>
            <w:r w:rsidR="006554A2" w:rsidRPr="006554A2">
              <w:rPr>
                <w:rFonts w:ascii="Calibri" w:hAnsi="Calibri" w:cs="Calibri"/>
              </w:rPr>
              <w:t>a także</w:t>
            </w:r>
            <w:r w:rsidR="00591711" w:rsidRPr="00591711">
              <w:rPr>
                <w:rFonts w:ascii="Calibri" w:hAnsi="Calibri" w:cs="Calibri"/>
              </w:rPr>
              <w:t xml:space="preserve"> w pracy z daną grupą docelową.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B976A" w14:textId="48E32900" w:rsidR="003B0178" w:rsidRPr="00C50FF5" w:rsidRDefault="00E201BB" w:rsidP="003B01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</w:t>
            </w:r>
            <w:r w:rsidR="003B0178"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/NIE 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</w:t>
            </w:r>
          </w:p>
        </w:tc>
      </w:tr>
      <w:tr w:rsidR="000D5BB3" w:rsidRPr="00C50FF5" w14:paraId="3BD741EB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F19F0" w14:textId="294BA89C" w:rsidR="000D5BB3" w:rsidRPr="00723B7C" w:rsidRDefault="00723B7C" w:rsidP="0059171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23B7C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92E5A7" w14:textId="292E87AF" w:rsidR="000D5BB3" w:rsidRPr="00591711" w:rsidRDefault="00591711" w:rsidP="00840721">
            <w:pPr>
              <w:spacing w:after="0" w:line="240" w:lineRule="auto"/>
              <w:ind w:left="167" w:right="133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Oferent </w:t>
            </w:r>
            <w:r w:rsidRPr="00591711">
              <w:rPr>
                <w:rFonts w:ascii="Calibri" w:hAnsi="Calibri" w:cs="Calibri"/>
              </w:rPr>
              <w:t>posiada odpowiedni potencjał kadrowy i techniczny planowany do zaangażowania w ramach projektu.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810CDC" w14:textId="279D7CBD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7F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962E5E" w:rsidRPr="00C50FF5" w14:paraId="69F262FE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35D63" w14:textId="4FE9A891" w:rsidR="00962E5E" w:rsidRPr="00955BBA" w:rsidRDefault="00130BDB" w:rsidP="00C50FF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955BBA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6554A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49A262" w14:textId="07AEFA78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Nie podlega wykluczeniu z ubiegania się </w:t>
            </w:r>
            <w:r w:rsidR="0084072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 dofinansowanie na podstawie: </w:t>
            </w:r>
          </w:p>
          <w:p w14:paraId="1FE75428" w14:textId="59FB46C1" w:rsidR="00130BDB" w:rsidRPr="00591711" w:rsidRDefault="006554A2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="00130BDB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art. 207 ust. 4 ustawy z dnia 27 sierpnia 2009 r. o finansach publicznych (Dz. U. z 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130BDB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r. poz. 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1530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130BDB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ze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130BDB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zm.)   </w:t>
            </w:r>
          </w:p>
          <w:p w14:paraId="0894521C" w14:textId="0F7FCA39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art. 12 ust. 1 pkt 1 ustawy z dnia 15 czerwca 2012 r. o skutkach powierzania wykonywania pracy cudzoziemcom przebywającym wbrew przepisom na terytorium Rzeczpospolitej Polskiej (Dz. U. </w:t>
            </w:r>
            <w:r w:rsidR="0084072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 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r. poz. 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1745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),   </w:t>
            </w:r>
          </w:p>
          <w:p w14:paraId="3D1EABE7" w14:textId="50F8ADF2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art. 9 ust. 1 pkt 2a ustawy z dnia 28 października 2002 r. o odpowiedzialności podmiotów zbiorowych za czyny zabronione pod groźbą kary (tj. Dz. U. z 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</w:t>
            </w:r>
            <w:r w:rsidR="006B231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 poz. </w:t>
            </w:r>
            <w:r w:rsidR="006B231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1822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),  </w:t>
            </w:r>
          </w:p>
          <w:p w14:paraId="5CB58B71" w14:textId="7DAAF39B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 art. 5l Rozporządzenia Rady (UE) nr 833/2014 z dnia 31 lipca 2014 r. dotyczącego środków ograniczających w związku z działaniami Rosji destabilizującymi sytuację na Ukrainie (Dz. U. UE. L. z 2014 r. Nr 229, str. 1 z późn. zm.).</w:t>
            </w:r>
          </w:p>
          <w:p w14:paraId="3BB355AD" w14:textId="22508243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- art. 2 </w:t>
            </w:r>
            <w:r w:rsidRPr="00591711">
              <w:rPr>
                <w:rFonts w:ascii="Calibri" w:hAnsi="Calibri" w:cs="Calibri"/>
              </w:rPr>
              <w:t xml:space="preserve">ust. </w:t>
            </w: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2 rozporządzenia Rady (WE) nr 765/2006 z dnia 18 maja 2006 r. </w:t>
            </w:r>
            <w:r w:rsidRPr="00591711">
              <w:rPr>
                <w:rFonts w:ascii="Calibri" w:hAnsi="Calibri" w:cs="Calibri"/>
              </w:rPr>
              <w:t>dotyczące środków ograniczających w związku z sytuacją na Białorusi i udziałem Białorusi w agresji Rosji wobec Ukrainy (Dz.U.UE.L.2006.134.1 ze zm.)</w:t>
            </w:r>
          </w:p>
          <w:p w14:paraId="69EAAFB4" w14:textId="079E798B" w:rsidR="00130BDB" w:rsidRPr="00591711" w:rsidRDefault="00130BDB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hAnsi="Calibri" w:cs="Calibri"/>
              </w:rPr>
            </w:pPr>
            <w:r w:rsidRPr="00591711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- art. 2 ust. 2 rozporządzenia Rady (UE) nr 269/2014 z dnia 17 marca 2014 r. </w:t>
            </w:r>
            <w:r w:rsidRPr="00591711">
              <w:rPr>
                <w:rFonts w:ascii="Calibri" w:hAnsi="Calibri" w:cs="Calibri"/>
              </w:rPr>
              <w:t>w sprawie środków ograniczających w</w:t>
            </w:r>
            <w:r w:rsidR="008826CB">
              <w:rPr>
                <w:rFonts w:ascii="Calibri" w:hAnsi="Calibri" w:cs="Calibri"/>
              </w:rPr>
              <w:t xml:space="preserve"> </w:t>
            </w:r>
            <w:r w:rsidRPr="00591711">
              <w:rPr>
                <w:rFonts w:ascii="Calibri" w:hAnsi="Calibri" w:cs="Calibri"/>
              </w:rPr>
              <w:t>odniesieniu do działań podważających integralność terytorialną, suwerenność i</w:t>
            </w:r>
            <w:r w:rsidR="008826CB">
              <w:rPr>
                <w:rFonts w:ascii="Calibri" w:hAnsi="Calibri" w:cs="Calibri"/>
              </w:rPr>
              <w:t xml:space="preserve"> </w:t>
            </w:r>
            <w:r w:rsidRPr="00591711">
              <w:rPr>
                <w:rFonts w:ascii="Calibri" w:hAnsi="Calibri" w:cs="Calibri"/>
              </w:rPr>
              <w:t>niezależność Ukrainy lub im zagrażających (Dz.U.UE.L.2014.78.6),</w:t>
            </w:r>
          </w:p>
          <w:p w14:paraId="4AA24AF3" w14:textId="1A271A12" w:rsidR="00962E5E" w:rsidRPr="00591711" w:rsidRDefault="006B231F" w:rsidP="00840721">
            <w:pPr>
              <w:spacing w:after="0" w:line="240" w:lineRule="auto"/>
              <w:ind w:left="167" w:right="133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- </w:t>
            </w:r>
            <w:r w:rsidR="00130BDB" w:rsidRPr="00591711">
              <w:rPr>
                <w:rFonts w:ascii="Calibri" w:eastAsia="Times New Roman" w:hAnsi="Calibri" w:cs="Calibri"/>
                <w:lang w:eastAsia="pl-PL"/>
              </w:rPr>
              <w:t xml:space="preserve">na podstawie ustawy z dnia 13 kwietnia 2022 r. o szczególnych rozwiązaniach w zakresie przeciwdziałania wspieraniu agresji na Ukrainę oraz służących ochronie bezpieczeństwa narodowego </w:t>
            </w:r>
            <w:r w:rsidR="00130BDB" w:rsidRPr="00591711">
              <w:rPr>
                <w:rFonts w:ascii="Calibri" w:hAnsi="Calibri" w:cs="Calibri"/>
              </w:rPr>
              <w:t xml:space="preserve">(t.j. Dz. U. z </w:t>
            </w:r>
            <w:r w:rsidRPr="00591711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25</w:t>
            </w:r>
            <w:r w:rsidRPr="00591711">
              <w:rPr>
                <w:rFonts w:ascii="Calibri" w:hAnsi="Calibri" w:cs="Calibri"/>
              </w:rPr>
              <w:t xml:space="preserve"> </w:t>
            </w:r>
            <w:r w:rsidR="00130BDB" w:rsidRPr="00591711">
              <w:rPr>
                <w:rFonts w:ascii="Calibri" w:hAnsi="Calibri" w:cs="Calibri"/>
              </w:rPr>
              <w:t xml:space="preserve">r. poz. </w:t>
            </w:r>
            <w:r>
              <w:rPr>
                <w:rFonts w:ascii="Calibri" w:hAnsi="Calibri" w:cs="Calibri"/>
              </w:rPr>
              <w:t>514</w:t>
            </w:r>
            <w:r w:rsidRPr="00591711">
              <w:rPr>
                <w:rFonts w:ascii="Calibri" w:hAnsi="Calibri" w:cs="Calibri"/>
              </w:rPr>
              <w:t xml:space="preserve"> </w:t>
            </w:r>
            <w:r w:rsidR="00130BDB" w:rsidRPr="00591711">
              <w:rPr>
                <w:rFonts w:ascii="Calibri" w:hAnsi="Calibri" w:cs="Calibri"/>
              </w:rPr>
              <w:t>)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2217A8" w14:textId="56AECE09" w:rsidR="00962E5E" w:rsidRPr="00C50FF5" w:rsidRDefault="000D5BB3" w:rsidP="00C50F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SPEŁNIA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/NIE 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</w:t>
            </w:r>
          </w:p>
        </w:tc>
      </w:tr>
      <w:tr w:rsidR="000D5BB3" w:rsidRPr="00C50FF5" w14:paraId="1B638D4B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97BF" w14:textId="47ECDADF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8E36A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E63C53" w14:textId="65A983B7" w:rsidR="000D5BB3" w:rsidRPr="00591711" w:rsidRDefault="000D5BB3" w:rsidP="00840721">
            <w:pPr>
              <w:tabs>
                <w:tab w:val="left" w:pos="930"/>
              </w:tabs>
              <w:spacing w:after="0" w:line="240" w:lineRule="auto"/>
              <w:ind w:left="167" w:right="133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 zalega z płatnościami na rzecz podmiotów publicznych i prywatnych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A51000" w14:textId="1C432F94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1454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0D5BB3" w:rsidRPr="00C50FF5" w14:paraId="7EB21956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F0A4" w14:textId="5273B818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8E36A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4A81B2" w14:textId="28B3BB8A" w:rsidR="000D5BB3" w:rsidRPr="00591711" w:rsidRDefault="000D5BB3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Nie </w:t>
            </w:r>
            <w:r w:rsidR="009C0ECA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jest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przedsiębiorst</w:t>
            </w:r>
            <w:r w:rsidR="009C0ECA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wem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w trudnej sytuacji w rozumieniu pkt. 24 Wytycznych dotyczących pomocy państwa na ratowanie i restrukturyzację przedsiębiorstw niefinansowych znajdujących się w trudnej sytuacji (Dz. Urz. UE C 249/1 z 31.07.2014 r.)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5E5365" w14:textId="03C81017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1454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0D5BB3" w:rsidRPr="00C50FF5" w14:paraId="08297255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FBAB" w14:textId="56421008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8E36A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FD99AC" w14:textId="122E66B7" w:rsidR="000D5BB3" w:rsidRPr="00591711" w:rsidRDefault="000D5BB3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Nie </w:t>
            </w:r>
            <w:r w:rsidR="009C0ECA" w:rsidRPr="00591711">
              <w:rPr>
                <w:rFonts w:ascii="Calibri" w:eastAsia="Times New Roman" w:hAnsi="Calibri" w:cs="Calibri"/>
                <w:lang w:eastAsia="pl-PL"/>
              </w:rPr>
              <w:t>jest</w:t>
            </w: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 podmiot</w:t>
            </w:r>
            <w:r w:rsidR="009C0ECA" w:rsidRPr="00591711">
              <w:rPr>
                <w:rFonts w:ascii="Calibri" w:eastAsia="Times New Roman" w:hAnsi="Calibri" w:cs="Calibri"/>
                <w:lang w:eastAsia="pl-PL"/>
              </w:rPr>
              <w:t>em</w:t>
            </w: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 kontrolowan</w:t>
            </w:r>
            <w:r w:rsidR="005A0063" w:rsidRPr="00591711">
              <w:rPr>
                <w:rFonts w:ascii="Calibri" w:eastAsia="Times New Roman" w:hAnsi="Calibri" w:cs="Calibri"/>
                <w:lang w:eastAsia="pl-PL"/>
              </w:rPr>
              <w:t>ym</w:t>
            </w: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 lub zależ</w:t>
            </w:r>
            <w:r w:rsidR="00D026D1" w:rsidRPr="00591711">
              <w:rPr>
                <w:rFonts w:ascii="Calibri" w:eastAsia="Times New Roman" w:hAnsi="Calibri" w:cs="Calibri"/>
                <w:lang w:eastAsia="pl-PL"/>
              </w:rPr>
              <w:t xml:space="preserve">nym </w:t>
            </w:r>
            <w:r w:rsidRPr="00591711">
              <w:rPr>
                <w:rFonts w:ascii="Calibri" w:eastAsia="Times New Roman" w:hAnsi="Calibri" w:cs="Calibri"/>
                <w:lang w:eastAsia="pl-PL"/>
              </w:rPr>
              <w:t xml:space="preserve"> od jednostki samorządu terytorialnego, która podjęła jakiekolwiek działania dyskryminujące, sprzeczne z zasadami, o których mowa w art. 9 ust. 3 Rozporządzenia Parlamentu Europejskiego i Rady (UE) nr 2021/1060</w:t>
            </w:r>
            <w:r w:rsidRPr="00591711">
              <w:rPr>
                <w:rStyle w:val="Odwoanieprzypisudolnego"/>
                <w:rFonts w:ascii="Calibri" w:eastAsia="Times New Roman" w:hAnsi="Calibri" w:cs="Calibri"/>
                <w:kern w:val="0"/>
                <w:lang w:eastAsia="pl-PL"/>
                <w14:ligatures w14:val="none"/>
              </w:rPr>
              <w:footnoteReference w:id="1"/>
            </w:r>
            <w:r w:rsidR="008826CB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FD516B" w14:textId="7194FC3D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E1454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0D5BB3" w:rsidRPr="00C50FF5" w14:paraId="412548C3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CF0B" w14:textId="76E803F7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8E36A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FA9A42" w14:textId="0488E1B2" w:rsidR="000D5BB3" w:rsidRPr="00591711" w:rsidRDefault="000D5BB3" w:rsidP="00840721">
            <w:pPr>
              <w:spacing w:after="0" w:line="240" w:lineRule="auto"/>
              <w:ind w:left="167" w:right="133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Nie </w:t>
            </w:r>
            <w:r w:rsidR="00D026D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jest 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podmiot</w:t>
            </w:r>
            <w:r w:rsidR="00D026D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em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powiązan</w:t>
            </w:r>
            <w:r w:rsidR="00D026D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ym </w:t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 rozumieniu załącznika nr I do rozporządzenia Komisji (UE) nr 651/2014 z dnia 17 czerwca 2014 r. uznającego niektóre rodzaje pomocy za zgodne z rynkiem wewnętrznym w zastosowaniu art. 107 i 108 Traktatu (Dz. Urz. UE L 187 z 26.06.2014, str. 1) </w:t>
            </w:r>
            <w:r w:rsidR="00840721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stosunku do Organizatora</w:t>
            </w:r>
            <w:r w:rsidR="00DA5E0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TARR</w:t>
            </w:r>
            <w:r w:rsidR="00DF0B0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</w:t>
            </w:r>
            <w:r w:rsidR="00DA5E0F" w:rsidRP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FCB7D4" w14:textId="27271ADD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D30CA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0D5BB3" w:rsidRPr="00C50FF5" w14:paraId="26807CB0" w14:textId="77777777" w:rsidTr="00CC5167">
        <w:trPr>
          <w:gridBefore w:val="1"/>
          <w:wBefore w:w="8" w:type="dxa"/>
          <w:trHeight w:val="2421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52759" w14:textId="4D098ABE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2.</w:t>
            </w:r>
            <w:r w:rsidR="008E36A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DE6990F" w14:textId="19D2D4CA" w:rsidR="000D5BB3" w:rsidRPr="00C50FF5" w:rsidRDefault="000D5BB3" w:rsidP="00840721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Posiada:</w:t>
            </w:r>
          </w:p>
          <w:p w14:paraId="54143387" w14:textId="77777777" w:rsidR="008E36AD" w:rsidRDefault="000D5BB3" w:rsidP="008E36AD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Pr="00A2661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uprawnienia do wykonywania określnej działalności lub czynności jeżeli przepisy prawa nakładają obowiązek ich posiadania – zgodnie </w:t>
            </w:r>
            <w:r w:rsidR="0084072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A2661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 obowiązującymi przepisami prawa,  </w:t>
            </w:r>
          </w:p>
          <w:p w14:paraId="19A35840" w14:textId="4D29B511" w:rsidR="000D5BB3" w:rsidRPr="00C50FF5" w:rsidRDefault="000D5BB3" w:rsidP="008E36AD">
            <w:pPr>
              <w:spacing w:after="0" w:line="240" w:lineRule="auto"/>
              <w:ind w:left="167" w:right="13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niezbędny potencjał organizacyjny, kadrowy </w:t>
            </w:r>
            <w:r w:rsidR="0084072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 finansowy do wykonania zadań przewidzianych </w:t>
            </w:r>
            <w:r w:rsidR="0084072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projekcie.  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A7D5DB4" w14:textId="49F26EFD" w:rsidR="000D5BB3" w:rsidRPr="00C50FF5" w:rsidRDefault="000D5BB3" w:rsidP="000D5BB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D30CA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SPEŁNIA/NIE SPEŁNIA</w:t>
            </w:r>
          </w:p>
        </w:tc>
      </w:tr>
      <w:tr w:rsidR="00C50FF5" w:rsidRPr="00C50FF5" w14:paraId="23A6C586" w14:textId="77777777" w:rsidTr="00CC5167">
        <w:trPr>
          <w:gridBefore w:val="1"/>
          <w:wBefore w:w="8" w:type="dxa"/>
          <w:trHeight w:val="300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7704" w14:textId="3D7DAB14" w:rsidR="00C50FF5" w:rsidRPr="00C50FF5" w:rsidRDefault="00C50FF5" w:rsidP="00C50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III. </w:t>
            </w:r>
            <w:r w:rsidR="003B0178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KRYTERIA MERYTORYCZNE</w:t>
            </w:r>
            <w:r w:rsidRPr="00C50FF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:</w:t>
            </w:r>
            <w:r w:rsidRPr="00C50FF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DE4069" w:rsidRPr="00C50FF5" w14:paraId="38C00F2B" w14:textId="77777777" w:rsidTr="00CC5167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D9377" w14:textId="5460F42D" w:rsidR="00DE4069" w:rsidRPr="007776A0" w:rsidRDefault="00964951" w:rsidP="00DE40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lastRenderedPageBreak/>
              <w:t>3</w:t>
            </w:r>
            <w:r w:rsidR="00DE4069" w:rsidRPr="007776A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.1 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F2940" w14:textId="15D69FD6" w:rsidR="00DE4069" w:rsidRPr="00C50FF5" w:rsidRDefault="00DE4069" w:rsidP="00840721">
            <w:pPr>
              <w:spacing w:after="0" w:line="240" w:lineRule="auto"/>
              <w:ind w:left="167" w:right="13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Zgodność działalności Oferenta z przedmiotem i celami projektu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5E611A" w14:textId="5EA1D9FA" w:rsidR="00DE4069" w:rsidRPr="003535C3" w:rsidRDefault="005E000A" w:rsidP="0041595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535C3">
              <w:rPr>
                <w:rFonts w:eastAsia="Times New Roman" w:cstheme="minorHAnsi"/>
                <w:kern w:val="0"/>
                <w:lang w:eastAsia="pl-PL"/>
                <w14:ligatures w14:val="none"/>
              </w:rPr>
              <w:t>Oferent zobowiązany jest zamieścić opis</w:t>
            </w:r>
            <w:r w:rsidR="003535C3" w:rsidRPr="003535C3">
              <w:rPr>
                <w:rFonts w:eastAsia="Times New Roman" w:cstheme="minorHAnsi"/>
                <w:bCs/>
              </w:rPr>
              <w:t xml:space="preserve">  zgodności działania potencjalnego partnera z przedmiotem i celami projektu</w:t>
            </w:r>
          </w:p>
        </w:tc>
      </w:tr>
      <w:tr w:rsidR="00DE4069" w:rsidRPr="00C50FF5" w14:paraId="3F86A648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2AD9A" w14:textId="26844568" w:rsidR="00DE4069" w:rsidRPr="007776A0" w:rsidRDefault="00964951" w:rsidP="00DE40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 w:rsidR="00DE4069" w:rsidRPr="007776A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.2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9AC3A3" w14:textId="1ADFF4C8" w:rsidR="00DE4069" w:rsidRPr="00C50FF5" w:rsidRDefault="00DE4069" w:rsidP="00840721">
            <w:pPr>
              <w:spacing w:after="0" w:line="240" w:lineRule="auto"/>
              <w:ind w:left="167" w:right="133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Wkład Oferenta w zakres projektu w postaci zasobów ludzkich, finansowych, 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</w:t>
            </w:r>
            <w:r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echnicznych zarówno na etapie przygotowania jak i realizacji</w:t>
            </w:r>
            <w:r w:rsidR="003535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projektu</w:t>
            </w:r>
            <w:r w:rsidR="008826C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502420" w14:textId="0E2B87B0" w:rsidR="00DE4069" w:rsidRPr="00764C6B" w:rsidRDefault="00415957" w:rsidP="0041595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Oferent zobowiązany jest zamieścić opis</w:t>
            </w:r>
            <w:r w:rsidR="003535C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oferowanego w</w:t>
            </w:r>
            <w:r w:rsidR="003535C3"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kład</w:t>
            </w:r>
            <w:r w:rsidR="003535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</w:t>
            </w:r>
            <w:r w:rsidR="003535C3"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w zakres projektu w postaci zasobów ludzkich, finansowych, </w:t>
            </w:r>
            <w:r w:rsidR="0059171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3535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</w:t>
            </w:r>
            <w:r w:rsidR="003535C3" w:rsidRPr="00FD15F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echnicznych zarówno na etapie przygotowania jak i realizacji</w:t>
            </w:r>
            <w:r w:rsidR="003535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projektu</w:t>
            </w:r>
          </w:p>
        </w:tc>
      </w:tr>
      <w:tr w:rsidR="00764646" w:rsidRPr="00C50FF5" w14:paraId="4C529AE5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93B64" w14:textId="3B675F34" w:rsidR="00764646" w:rsidRPr="007776A0" w:rsidRDefault="00764646" w:rsidP="0076464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7776A0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.3 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598421" w14:textId="77777777" w:rsidR="00920239" w:rsidRDefault="00920239" w:rsidP="00920239">
            <w:pPr>
              <w:pStyle w:val="TableParagraph"/>
              <w:ind w:left="167" w:right="152"/>
            </w:pPr>
            <w:r>
              <w:t xml:space="preserve">Doświadczenie oferenta w zakresie przygotowania innowacji pedagogicznych (tj. </w:t>
            </w:r>
            <w:r w:rsidRPr="00120B12">
              <w:t>diagnoz</w:t>
            </w:r>
            <w:r>
              <w:t>y</w:t>
            </w:r>
            <w:r w:rsidRPr="00120B12">
              <w:t xml:space="preserve"> i identyfikacj</w:t>
            </w:r>
            <w:r>
              <w:t>i</w:t>
            </w:r>
            <w:r w:rsidRPr="00120B12">
              <w:t xml:space="preserve"> potrzeb oraz opracowani</w:t>
            </w:r>
            <w:r>
              <w:t>a</w:t>
            </w:r>
            <w:r w:rsidRPr="00120B12">
              <w:t xml:space="preserve"> i wdrożeni</w:t>
            </w:r>
            <w:r>
              <w:t>a</w:t>
            </w:r>
            <w:r w:rsidRPr="00120B12">
              <w:t xml:space="preserve"> planu wsparcia w zakresie doradztwa w szkole lub placówce systemu oświaty prowadzącej kształcenie zawodowe</w:t>
            </w:r>
            <w:r>
              <w:t>) w okresie ostatnich trzech lat, liczonych od dnia ogłoszenia naboru na Partnera.</w:t>
            </w:r>
          </w:p>
          <w:p w14:paraId="7CE82432" w14:textId="3E76EBCA" w:rsidR="00764646" w:rsidRPr="003C2CB1" w:rsidRDefault="00764646" w:rsidP="00764646">
            <w:pPr>
              <w:spacing w:after="0" w:line="240" w:lineRule="auto"/>
              <w:ind w:right="133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570907" w14:textId="7DB35AA5" w:rsidR="00764646" w:rsidRPr="00CC5167" w:rsidRDefault="00764646" w:rsidP="00CC51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C2CB1">
              <w:rPr>
                <w:rFonts w:eastAsia="Times New Roman" w:cstheme="minorHAnsi"/>
                <w:kern w:val="0"/>
                <w:lang w:eastAsia="pl-PL"/>
                <w14:ligatures w14:val="none"/>
              </w:rPr>
              <w:t>Oferent zobowiązany jest załączyć wykaz/listę</w:t>
            </w:r>
            <w:r w:rsidR="00CC5167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="006F4E39" w:rsidRPr="006F4E3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dotyczącą realizowanych projektów/ usług/działań </w:t>
            </w:r>
            <w:r w:rsidR="00CC5167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w zakresie </w:t>
            </w:r>
            <w:r w:rsidR="00CC5167">
              <w:t xml:space="preserve">przygotowania innowacji pedagogicznych, </w:t>
            </w:r>
            <w:r w:rsidRPr="003C2CB1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zawierającą informację </w:t>
            </w:r>
            <w:r w:rsidRPr="003C2CB1">
              <w:rPr>
                <w:rFonts w:eastAsia="Times New Roman" w:cstheme="minorHAnsi"/>
                <w:bCs/>
              </w:rPr>
              <w:t>(nazwa usługi</w:t>
            </w:r>
            <w:r w:rsidR="006F4E39">
              <w:rPr>
                <w:rFonts w:eastAsia="Times New Roman" w:cstheme="minorHAnsi"/>
                <w:bCs/>
              </w:rPr>
              <w:t>/projektu/</w:t>
            </w:r>
            <w:r w:rsidR="008826CB">
              <w:rPr>
                <w:rFonts w:eastAsia="Times New Roman" w:cstheme="minorHAnsi"/>
                <w:bCs/>
              </w:rPr>
              <w:t>działania</w:t>
            </w:r>
            <w:r w:rsidRPr="003C2CB1">
              <w:rPr>
                <w:rFonts w:eastAsia="Times New Roman" w:cstheme="minorHAnsi"/>
                <w:bCs/>
              </w:rPr>
              <w:t>, podmiot współpracujący/beneficjent, data realizacji)</w:t>
            </w:r>
          </w:p>
          <w:p w14:paraId="70C18D32" w14:textId="394B3245" w:rsidR="00764646" w:rsidRPr="003C2CB1" w:rsidRDefault="00764646" w:rsidP="00CC51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100312" w:rsidRPr="00C50FF5" w14:paraId="456668B6" w14:textId="77777777" w:rsidTr="00AB1636">
        <w:trPr>
          <w:gridBefore w:val="1"/>
          <w:wBefore w:w="8" w:type="dxa"/>
          <w:trHeight w:val="300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83786" w14:textId="41DC807E" w:rsidR="00100312" w:rsidRDefault="00100312" w:rsidP="0076464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3.4 </w:t>
            </w:r>
          </w:p>
        </w:tc>
        <w:tc>
          <w:tcPr>
            <w:tcW w:w="48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C6F642" w14:textId="680D442E" w:rsidR="00100312" w:rsidRDefault="00100312" w:rsidP="00764646">
            <w:pPr>
              <w:spacing w:after="0" w:line="240" w:lineRule="auto"/>
              <w:ind w:right="133"/>
              <w:textAlignment w:val="baseline"/>
            </w:pPr>
            <w:r>
              <w:t>Doświadczenie oferenta w zakresie dostaw i wdrożenia sprzętu dydaktycznego do placówek edukacyjnych w okresie ostatnich trzech lat, liczonych od dnia ogłoszenia naboru na Partnera.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790926" w14:textId="62B59E80" w:rsidR="00663FA1" w:rsidRPr="00CC5167" w:rsidRDefault="00663FA1" w:rsidP="00663FA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3C2CB1">
              <w:rPr>
                <w:rFonts w:eastAsia="Times New Roman" w:cstheme="minorHAnsi"/>
                <w:kern w:val="0"/>
                <w:lang w:eastAsia="pl-PL"/>
                <w14:ligatures w14:val="none"/>
              </w:rPr>
              <w:t>Oferent zobowiązany jest załączyć wykaz/listę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6F4E39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dotyczącą realizowanych </w:t>
            </w:r>
            <w:r>
              <w:t>dostaw i wdrożenia sprzętu dydaktycznego do placówek edukacyjnych</w:t>
            </w:r>
            <w:r w:rsidRPr="003C2CB1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3C2CB1">
              <w:rPr>
                <w:rFonts w:eastAsia="Times New Roman" w:cstheme="minorHAnsi"/>
                <w:bCs/>
              </w:rPr>
              <w:t>(nazwa usługi</w:t>
            </w:r>
            <w:r>
              <w:rPr>
                <w:rFonts w:eastAsia="Times New Roman" w:cstheme="minorHAnsi"/>
                <w:bCs/>
              </w:rPr>
              <w:t>/projektu/działania  w ramach którego został dostarczony i wdrożony sprzęt</w:t>
            </w:r>
            <w:r w:rsidRPr="003C2CB1">
              <w:rPr>
                <w:rFonts w:eastAsia="Times New Roman" w:cstheme="minorHAnsi"/>
                <w:bCs/>
              </w:rPr>
              <w:t>, podmiot współpracujący/beneficjent, data realizacji)</w:t>
            </w:r>
          </w:p>
          <w:p w14:paraId="52E20F01" w14:textId="77777777" w:rsidR="00100312" w:rsidRPr="003C2CB1" w:rsidRDefault="00100312" w:rsidP="00CC516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764646" w:rsidRPr="00C50FF5" w14:paraId="54B31A5D" w14:textId="77777777" w:rsidTr="00254776">
        <w:trPr>
          <w:trHeight w:val="300"/>
        </w:trPr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4C52B7" w14:textId="4FBE096B" w:rsidR="00764646" w:rsidRPr="00D5330E" w:rsidRDefault="00764646" w:rsidP="00764646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330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Data: 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0E2587" w14:textId="77777777" w:rsidR="00764646" w:rsidRPr="00D5330E" w:rsidRDefault="00764646" w:rsidP="00764646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330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Czytelny/e podpis/y: </w:t>
            </w:r>
          </w:p>
          <w:p w14:paraId="4DC26703" w14:textId="77777777" w:rsidR="00764646" w:rsidRPr="00D5330E" w:rsidRDefault="00764646" w:rsidP="00764646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330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 ………………………………………………………………….. </w:t>
            </w:r>
          </w:p>
          <w:p w14:paraId="35F6B60E" w14:textId="77777777" w:rsidR="00764646" w:rsidRPr="00D5330E" w:rsidRDefault="00764646" w:rsidP="00764646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5330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 …………………………………………………………………… </w:t>
            </w:r>
          </w:p>
        </w:tc>
      </w:tr>
    </w:tbl>
    <w:p w14:paraId="76075579" w14:textId="0A1B42CC" w:rsidR="00C50FF5" w:rsidRPr="00C50FF5" w:rsidRDefault="00C50FF5" w:rsidP="00840721">
      <w:pPr>
        <w:spacing w:after="0" w:line="48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1266EE2F" w14:textId="77777777" w:rsidR="00C50FF5" w:rsidRPr="00C50FF5" w:rsidRDefault="00C50FF5" w:rsidP="00C50FF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C50FF5">
        <w:rPr>
          <w:rFonts w:ascii="Calibri" w:eastAsia="Times New Roman" w:hAnsi="Calibri" w:cs="Calibri"/>
          <w:kern w:val="0"/>
          <w:lang w:eastAsia="pl-PL"/>
          <w14:ligatures w14:val="none"/>
        </w:rPr>
        <w:t> </w:t>
      </w:r>
    </w:p>
    <w:p w14:paraId="43ED5F8D" w14:textId="77777777" w:rsidR="00A31293" w:rsidRDefault="00A31293"/>
    <w:sectPr w:rsidR="00A3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47A5" w14:textId="77777777" w:rsidR="00C4023F" w:rsidRDefault="00C4023F" w:rsidP="00461DDD">
      <w:pPr>
        <w:spacing w:after="0" w:line="240" w:lineRule="auto"/>
      </w:pPr>
      <w:r>
        <w:separator/>
      </w:r>
    </w:p>
  </w:endnote>
  <w:endnote w:type="continuationSeparator" w:id="0">
    <w:p w14:paraId="67BAEE33" w14:textId="77777777" w:rsidR="00C4023F" w:rsidRDefault="00C4023F" w:rsidP="0046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DC8D" w14:textId="77777777" w:rsidR="00C4023F" w:rsidRDefault="00C4023F" w:rsidP="00461DDD">
      <w:pPr>
        <w:spacing w:after="0" w:line="240" w:lineRule="auto"/>
      </w:pPr>
      <w:r>
        <w:separator/>
      </w:r>
    </w:p>
  </w:footnote>
  <w:footnote w:type="continuationSeparator" w:id="0">
    <w:p w14:paraId="799FF313" w14:textId="77777777" w:rsidR="00C4023F" w:rsidRDefault="00C4023F" w:rsidP="00461DDD">
      <w:pPr>
        <w:spacing w:after="0" w:line="240" w:lineRule="auto"/>
      </w:pPr>
      <w:r>
        <w:continuationSeparator/>
      </w:r>
    </w:p>
  </w:footnote>
  <w:footnote w:id="1">
    <w:p w14:paraId="14D4FB48" w14:textId="77777777" w:rsidR="000D5BB3" w:rsidRDefault="000D5BB3" w:rsidP="000D5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późn. zm.).</w:t>
      </w:r>
    </w:p>
    <w:p w14:paraId="49B8B912" w14:textId="77777777" w:rsidR="000D5BB3" w:rsidRDefault="000D5BB3" w:rsidP="000D5BB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5A"/>
    <w:multiLevelType w:val="multilevel"/>
    <w:tmpl w:val="2200AADC"/>
    <w:lvl w:ilvl="0">
      <w:start w:val="1"/>
      <w:numFmt w:val="lowerLetter"/>
      <w:lvlText w:val="%1."/>
      <w:lvlJc w:val="left"/>
      <w:pPr>
        <w:tabs>
          <w:tab w:val="num" w:pos="142"/>
        </w:tabs>
        <w:ind w:left="142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1" w15:restartNumberingAfterBreak="0">
    <w:nsid w:val="06936FDF"/>
    <w:multiLevelType w:val="hybridMultilevel"/>
    <w:tmpl w:val="3E524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376"/>
    <w:multiLevelType w:val="multilevel"/>
    <w:tmpl w:val="CB200CE4"/>
    <w:lvl w:ilvl="0">
      <w:start w:val="3"/>
      <w:numFmt w:val="lowerLetter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 w15:restartNumberingAfterBreak="0">
    <w:nsid w:val="09AA74C5"/>
    <w:multiLevelType w:val="multilevel"/>
    <w:tmpl w:val="1BCA53C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36DB"/>
    <w:multiLevelType w:val="multilevel"/>
    <w:tmpl w:val="4E4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3F7250"/>
    <w:multiLevelType w:val="multilevel"/>
    <w:tmpl w:val="21869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FB4B63"/>
    <w:multiLevelType w:val="multilevel"/>
    <w:tmpl w:val="D04813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21114"/>
    <w:multiLevelType w:val="hybridMultilevel"/>
    <w:tmpl w:val="86804120"/>
    <w:lvl w:ilvl="0" w:tplc="0415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16D35BBF"/>
    <w:multiLevelType w:val="multilevel"/>
    <w:tmpl w:val="0E86964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C399E"/>
    <w:multiLevelType w:val="multilevel"/>
    <w:tmpl w:val="362C8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D6F29"/>
    <w:multiLevelType w:val="multilevel"/>
    <w:tmpl w:val="81E6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0783F"/>
    <w:multiLevelType w:val="multilevel"/>
    <w:tmpl w:val="A5621112"/>
    <w:lvl w:ilvl="0">
      <w:start w:val="2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3D954880"/>
    <w:multiLevelType w:val="multilevel"/>
    <w:tmpl w:val="24088D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73955"/>
    <w:multiLevelType w:val="multilevel"/>
    <w:tmpl w:val="6AFA966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C1246"/>
    <w:multiLevelType w:val="multilevel"/>
    <w:tmpl w:val="5CA8027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765D6"/>
    <w:multiLevelType w:val="multilevel"/>
    <w:tmpl w:val="2274157E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</w:abstractNum>
  <w:abstractNum w:abstractNumId="16" w15:restartNumberingAfterBreak="0">
    <w:nsid w:val="508F4D27"/>
    <w:multiLevelType w:val="multilevel"/>
    <w:tmpl w:val="5218B4A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E21963"/>
    <w:multiLevelType w:val="multilevel"/>
    <w:tmpl w:val="2BC236F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b/>
        <w:sz w:val="22"/>
      </w:rPr>
    </w:lvl>
  </w:abstractNum>
  <w:abstractNum w:abstractNumId="18" w15:restartNumberingAfterBreak="0">
    <w:nsid w:val="6D466606"/>
    <w:multiLevelType w:val="multilevel"/>
    <w:tmpl w:val="8CF8B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55ECD"/>
    <w:multiLevelType w:val="multilevel"/>
    <w:tmpl w:val="4ABA243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F1322"/>
    <w:multiLevelType w:val="hybridMultilevel"/>
    <w:tmpl w:val="8452DE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86743">
    <w:abstractNumId w:val="10"/>
  </w:num>
  <w:num w:numId="2" w16cid:durableId="790438703">
    <w:abstractNumId w:val="18"/>
  </w:num>
  <w:num w:numId="3" w16cid:durableId="1660038157">
    <w:abstractNumId w:val="6"/>
  </w:num>
  <w:num w:numId="4" w16cid:durableId="1893230241">
    <w:abstractNumId w:val="0"/>
  </w:num>
  <w:num w:numId="5" w16cid:durableId="1533760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007049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747516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810254">
    <w:abstractNumId w:val="4"/>
  </w:num>
  <w:num w:numId="9" w16cid:durableId="79529109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840559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4160093">
    <w:abstractNumId w:val="15"/>
  </w:num>
  <w:num w:numId="12" w16cid:durableId="58526578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443019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408588">
    <w:abstractNumId w:val="17"/>
  </w:num>
  <w:num w:numId="15" w16cid:durableId="34120466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918942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8253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6179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740590">
    <w:abstractNumId w:val="1"/>
  </w:num>
  <w:num w:numId="20" w16cid:durableId="583144653">
    <w:abstractNumId w:val="20"/>
  </w:num>
  <w:num w:numId="21" w16cid:durableId="181498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8A"/>
    <w:rsid w:val="00003DED"/>
    <w:rsid w:val="0001427A"/>
    <w:rsid w:val="00021207"/>
    <w:rsid w:val="00031C74"/>
    <w:rsid w:val="0004002B"/>
    <w:rsid w:val="00053963"/>
    <w:rsid w:val="00083F98"/>
    <w:rsid w:val="000C0AB8"/>
    <w:rsid w:val="000D5BB3"/>
    <w:rsid w:val="00100312"/>
    <w:rsid w:val="00104040"/>
    <w:rsid w:val="0012562B"/>
    <w:rsid w:val="00130BDB"/>
    <w:rsid w:val="00133ADC"/>
    <w:rsid w:val="00154DF1"/>
    <w:rsid w:val="00171C3D"/>
    <w:rsid w:val="0019025C"/>
    <w:rsid w:val="0019642C"/>
    <w:rsid w:val="001A25E5"/>
    <w:rsid w:val="001C60AA"/>
    <w:rsid w:val="001C6160"/>
    <w:rsid w:val="00220836"/>
    <w:rsid w:val="00254776"/>
    <w:rsid w:val="0025744E"/>
    <w:rsid w:val="002C7842"/>
    <w:rsid w:val="002D66B8"/>
    <w:rsid w:val="002E29F8"/>
    <w:rsid w:val="003535C3"/>
    <w:rsid w:val="00382873"/>
    <w:rsid w:val="003A1924"/>
    <w:rsid w:val="003A74EA"/>
    <w:rsid w:val="003B0178"/>
    <w:rsid w:val="003C2CB1"/>
    <w:rsid w:val="0040438A"/>
    <w:rsid w:val="00406168"/>
    <w:rsid w:val="00415957"/>
    <w:rsid w:val="00444561"/>
    <w:rsid w:val="00461DDD"/>
    <w:rsid w:val="00487D62"/>
    <w:rsid w:val="004908C6"/>
    <w:rsid w:val="00492D79"/>
    <w:rsid w:val="004B3A75"/>
    <w:rsid w:val="004C1259"/>
    <w:rsid w:val="004E58E5"/>
    <w:rsid w:val="005156D2"/>
    <w:rsid w:val="00523C4F"/>
    <w:rsid w:val="00531D43"/>
    <w:rsid w:val="00551F11"/>
    <w:rsid w:val="0055733B"/>
    <w:rsid w:val="005721A0"/>
    <w:rsid w:val="00591711"/>
    <w:rsid w:val="00592DEE"/>
    <w:rsid w:val="005A0063"/>
    <w:rsid w:val="005A68C7"/>
    <w:rsid w:val="005B566A"/>
    <w:rsid w:val="005C3D92"/>
    <w:rsid w:val="005E000A"/>
    <w:rsid w:val="005E0257"/>
    <w:rsid w:val="005E6254"/>
    <w:rsid w:val="005F1F8C"/>
    <w:rsid w:val="005F3F6A"/>
    <w:rsid w:val="00633343"/>
    <w:rsid w:val="0063520A"/>
    <w:rsid w:val="00651AC9"/>
    <w:rsid w:val="00652983"/>
    <w:rsid w:val="006554A2"/>
    <w:rsid w:val="00663FA1"/>
    <w:rsid w:val="00665E62"/>
    <w:rsid w:val="00666209"/>
    <w:rsid w:val="00690D6C"/>
    <w:rsid w:val="00692ED3"/>
    <w:rsid w:val="006B231F"/>
    <w:rsid w:val="006F3618"/>
    <w:rsid w:val="006F472B"/>
    <w:rsid w:val="006F4E39"/>
    <w:rsid w:val="007033D9"/>
    <w:rsid w:val="00723B7C"/>
    <w:rsid w:val="00725A8F"/>
    <w:rsid w:val="00757799"/>
    <w:rsid w:val="00764646"/>
    <w:rsid w:val="00764C6B"/>
    <w:rsid w:val="0077758A"/>
    <w:rsid w:val="007776A0"/>
    <w:rsid w:val="00780D9C"/>
    <w:rsid w:val="00794D4A"/>
    <w:rsid w:val="007B708A"/>
    <w:rsid w:val="007D141B"/>
    <w:rsid w:val="007F4912"/>
    <w:rsid w:val="0081176E"/>
    <w:rsid w:val="00831ED6"/>
    <w:rsid w:val="00840721"/>
    <w:rsid w:val="00842EC3"/>
    <w:rsid w:val="0086253B"/>
    <w:rsid w:val="00875BE3"/>
    <w:rsid w:val="008826CB"/>
    <w:rsid w:val="008A5750"/>
    <w:rsid w:val="008B1D0F"/>
    <w:rsid w:val="008E1F0C"/>
    <w:rsid w:val="008E2B1B"/>
    <w:rsid w:val="008E36AD"/>
    <w:rsid w:val="0091292F"/>
    <w:rsid w:val="00920239"/>
    <w:rsid w:val="00925258"/>
    <w:rsid w:val="009356C4"/>
    <w:rsid w:val="00955BBA"/>
    <w:rsid w:val="00962E5E"/>
    <w:rsid w:val="00964951"/>
    <w:rsid w:val="00982A3A"/>
    <w:rsid w:val="00990CD1"/>
    <w:rsid w:val="009A4D7C"/>
    <w:rsid w:val="009B149E"/>
    <w:rsid w:val="009B4211"/>
    <w:rsid w:val="009B4A3D"/>
    <w:rsid w:val="009C0ECA"/>
    <w:rsid w:val="009E6D18"/>
    <w:rsid w:val="00A26615"/>
    <w:rsid w:val="00A31293"/>
    <w:rsid w:val="00A46EB1"/>
    <w:rsid w:val="00A61E1F"/>
    <w:rsid w:val="00AB1636"/>
    <w:rsid w:val="00AD4F6F"/>
    <w:rsid w:val="00AF10B4"/>
    <w:rsid w:val="00B124AD"/>
    <w:rsid w:val="00B27EAB"/>
    <w:rsid w:val="00B62FCC"/>
    <w:rsid w:val="00B63C95"/>
    <w:rsid w:val="00B71333"/>
    <w:rsid w:val="00B72ED2"/>
    <w:rsid w:val="00BA62D4"/>
    <w:rsid w:val="00BD6EC3"/>
    <w:rsid w:val="00BE2E8B"/>
    <w:rsid w:val="00C34C68"/>
    <w:rsid w:val="00C4023F"/>
    <w:rsid w:val="00C50FF5"/>
    <w:rsid w:val="00C6219E"/>
    <w:rsid w:val="00C86175"/>
    <w:rsid w:val="00CA2EC9"/>
    <w:rsid w:val="00CC5167"/>
    <w:rsid w:val="00CC7FC1"/>
    <w:rsid w:val="00CD323D"/>
    <w:rsid w:val="00D026D1"/>
    <w:rsid w:val="00D20240"/>
    <w:rsid w:val="00D5330E"/>
    <w:rsid w:val="00D53C84"/>
    <w:rsid w:val="00D57F8C"/>
    <w:rsid w:val="00D72AE4"/>
    <w:rsid w:val="00D835A7"/>
    <w:rsid w:val="00D8720E"/>
    <w:rsid w:val="00DA042E"/>
    <w:rsid w:val="00DA59EB"/>
    <w:rsid w:val="00DA5E0F"/>
    <w:rsid w:val="00DB2179"/>
    <w:rsid w:val="00DC0000"/>
    <w:rsid w:val="00DD44F6"/>
    <w:rsid w:val="00DD6D7D"/>
    <w:rsid w:val="00DE4069"/>
    <w:rsid w:val="00DF05EC"/>
    <w:rsid w:val="00DF0B03"/>
    <w:rsid w:val="00E07E14"/>
    <w:rsid w:val="00E124EA"/>
    <w:rsid w:val="00E201BB"/>
    <w:rsid w:val="00E237F5"/>
    <w:rsid w:val="00E46F05"/>
    <w:rsid w:val="00E61F3F"/>
    <w:rsid w:val="00E63207"/>
    <w:rsid w:val="00EA0899"/>
    <w:rsid w:val="00EF672B"/>
    <w:rsid w:val="00F137A5"/>
    <w:rsid w:val="00F155EF"/>
    <w:rsid w:val="00F74E71"/>
    <w:rsid w:val="00FA100E"/>
    <w:rsid w:val="00FD17A2"/>
    <w:rsid w:val="00FD4273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AD54"/>
  <w15:chartTrackingRefBased/>
  <w15:docId w15:val="{74DE60A7-78B9-4879-BABB-5F20797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5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50FF5"/>
  </w:style>
  <w:style w:type="character" w:customStyle="1" w:styleId="eop">
    <w:name w:val="eop"/>
    <w:basedOn w:val="Domylnaczcionkaakapitu"/>
    <w:rsid w:val="00C50FF5"/>
  </w:style>
  <w:style w:type="character" w:customStyle="1" w:styleId="superscript">
    <w:name w:val="superscript"/>
    <w:basedOn w:val="Domylnaczcionkaakapitu"/>
    <w:rsid w:val="00C50FF5"/>
  </w:style>
  <w:style w:type="paragraph" w:styleId="Akapitzlist">
    <w:name w:val="List Paragraph"/>
    <w:basedOn w:val="Normalny"/>
    <w:uiPriority w:val="34"/>
    <w:qFormat/>
    <w:rsid w:val="00531D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D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D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D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069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55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55733B"/>
  </w:style>
  <w:style w:type="paragraph" w:styleId="Stopka">
    <w:name w:val="footer"/>
    <w:basedOn w:val="Normalny"/>
    <w:link w:val="StopkaZnak"/>
    <w:uiPriority w:val="99"/>
    <w:unhideWhenUsed/>
    <w:rsid w:val="0055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33B"/>
  </w:style>
  <w:style w:type="character" w:customStyle="1" w:styleId="cf01">
    <w:name w:val="cf01"/>
    <w:basedOn w:val="Domylnaczcionkaakapitu"/>
    <w:rsid w:val="00154DF1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styleId="Poprawka">
    <w:name w:val="Revision"/>
    <w:hidden/>
    <w:uiPriority w:val="99"/>
    <w:semiHidden/>
    <w:rsid w:val="00592DEE"/>
    <w:pPr>
      <w:spacing w:after="0" w:line="240" w:lineRule="auto"/>
    </w:pPr>
  </w:style>
  <w:style w:type="paragraph" w:customStyle="1" w:styleId="Default">
    <w:name w:val="Default"/>
    <w:link w:val="DefaultZnak"/>
    <w:qFormat/>
    <w:rsid w:val="006F4E39"/>
    <w:pPr>
      <w:autoSpaceDE w:val="0"/>
      <w:autoSpaceDN w:val="0"/>
      <w:adjustRightInd w:val="0"/>
      <w:spacing w:after="0" w:line="276" w:lineRule="auto"/>
      <w:jc w:val="both"/>
    </w:pPr>
    <w:rPr>
      <w:rFonts w:ascii="TimesNewRoman,Bold" w:eastAsia="Times New Roman" w:hAnsi="TimesNewRoman,Bold" w:cs="TimesNewRoman,Bold"/>
      <w:kern w:val="0"/>
      <w:lang w:eastAsia="pl-PL"/>
      <w14:ligatures w14:val="none"/>
    </w:rPr>
  </w:style>
  <w:style w:type="character" w:customStyle="1" w:styleId="DefaultZnak">
    <w:name w:val="Default Znak"/>
    <w:link w:val="Default"/>
    <w:rsid w:val="006F4E39"/>
    <w:rPr>
      <w:rFonts w:ascii="TimesNewRoman,Bold" w:eastAsia="Times New Roman" w:hAnsi="TimesNewRoman,Bold" w:cs="TimesNewRoman,Bold"/>
      <w:kern w:val="0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202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2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70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6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2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13156-9b92-46cc-98e9-bff521b8f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81AF0A5D9B64B9F9166CB6B82C845" ma:contentTypeVersion="11" ma:contentTypeDescription="Utwórz nowy dokument." ma:contentTypeScope="" ma:versionID="c1852a08d21ca33590e0b46b0f38ed79">
  <xsd:schema xmlns:xsd="http://www.w3.org/2001/XMLSchema" xmlns:xs="http://www.w3.org/2001/XMLSchema" xmlns:p="http://schemas.microsoft.com/office/2006/metadata/properties" xmlns:ns2="2e413156-9b92-46cc-98e9-bff521b8f757" xmlns:ns3="057d5bb0-dd37-4223-851e-7ef6755d4101" targetNamespace="http://schemas.microsoft.com/office/2006/metadata/properties" ma:root="true" ma:fieldsID="ca9bc9d5c2dfa47065c4fa8987052acd" ns2:_="" ns3:_="">
    <xsd:import namespace="2e413156-9b92-46cc-98e9-bff521b8f757"/>
    <xsd:import namespace="057d5bb0-dd37-4223-851e-7ef6755d4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13156-9b92-46cc-98e9-bff521b8f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2b2ff1-a770-4cda-94a0-3169b9b8e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5bb0-dd37-4223-851e-7ef6755d4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74B5C-6A20-417A-B514-8D8D8FFE22D9}">
  <ds:schemaRefs>
    <ds:schemaRef ds:uri="http://schemas.microsoft.com/office/2006/metadata/properties"/>
    <ds:schemaRef ds:uri="http://schemas.microsoft.com/office/infopath/2007/PartnerControls"/>
    <ds:schemaRef ds:uri="2e413156-9b92-46cc-98e9-bff521b8f757"/>
  </ds:schemaRefs>
</ds:datastoreItem>
</file>

<file path=customXml/itemProps2.xml><?xml version="1.0" encoding="utf-8"?>
<ds:datastoreItem xmlns:ds="http://schemas.openxmlformats.org/officeDocument/2006/customXml" ds:itemID="{EDAA6BAD-E47B-4DCA-8681-1B934EB10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6A33F-1C92-4BAC-9EAC-4718065E9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13156-9b92-46cc-98e9-bff521b8f757"/>
    <ds:schemaRef ds:uri="057d5bb0-dd37-4223-851e-7ef6755d4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Stanczak</dc:creator>
  <cp:keywords/>
  <dc:description/>
  <cp:lastModifiedBy>Karolina Konopacka</cp:lastModifiedBy>
  <cp:revision>2</cp:revision>
  <dcterms:created xsi:type="dcterms:W3CDTF">2025-08-21T11:29:00Z</dcterms:created>
  <dcterms:modified xsi:type="dcterms:W3CDTF">2025-08-21T11:29:00Z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0x0101007B581AF0A5D9B64B9F9166CB6B82C845</vt:lpwstr>
  </property>
</Properties>
</file>